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CAC75" w14:textId="77777777" w:rsidR="00F80138" w:rsidRPr="003C6ADC" w:rsidRDefault="00F80138" w:rsidP="00AB7BFD">
      <w:pPr>
        <w:jc w:val="both"/>
        <w:rPr>
          <w:rFonts w:eastAsia="Arial Unicode MS"/>
          <w:b/>
          <w:sz w:val="32"/>
          <w:szCs w:val="32"/>
          <w:u w:val="single"/>
        </w:rPr>
      </w:pPr>
      <w:r w:rsidRPr="003C6ADC">
        <w:rPr>
          <w:rFonts w:eastAsia="Arial Unicode MS"/>
          <w:b/>
          <w:sz w:val="32"/>
          <w:szCs w:val="32"/>
        </w:rPr>
        <w:t xml:space="preserve">6. </w:t>
      </w:r>
      <w:r w:rsidRPr="003C6ADC">
        <w:rPr>
          <w:rFonts w:eastAsia="Arial Unicode MS"/>
          <w:b/>
          <w:sz w:val="32"/>
          <w:szCs w:val="32"/>
          <w:u w:val="single"/>
        </w:rPr>
        <w:t>Vzdělávací obsah-integrované bloky</w:t>
      </w:r>
    </w:p>
    <w:p w14:paraId="74D0F0EC" w14:textId="77777777" w:rsidR="006702C0" w:rsidRPr="005E1D7D" w:rsidRDefault="006702C0" w:rsidP="00AB7BFD">
      <w:pPr>
        <w:jc w:val="both"/>
        <w:rPr>
          <w:rFonts w:eastAsia="Arial Unicode MS"/>
          <w:b/>
          <w:u w:val="single"/>
        </w:rPr>
      </w:pPr>
    </w:p>
    <w:p w14:paraId="0EB78792" w14:textId="77777777" w:rsidR="0029101B" w:rsidRPr="00F2679C" w:rsidRDefault="00F2679C" w:rsidP="00F2679C">
      <w:pPr>
        <w:pStyle w:val="Default"/>
        <w:jc w:val="both"/>
        <w:rPr>
          <w:b/>
          <w:sz w:val="28"/>
          <w:szCs w:val="28"/>
        </w:rPr>
      </w:pPr>
      <w:r w:rsidRPr="00F2679C">
        <w:rPr>
          <w:b/>
          <w:sz w:val="28"/>
          <w:szCs w:val="28"/>
        </w:rPr>
        <w:t>6.1. Čas setkání a objevů</w:t>
      </w:r>
    </w:p>
    <w:p w14:paraId="31D8AD01" w14:textId="77777777" w:rsidR="0080146E" w:rsidRPr="00F2679C" w:rsidRDefault="0080146E" w:rsidP="00F2679C">
      <w:pPr>
        <w:jc w:val="both"/>
        <w:rPr>
          <w:rFonts w:eastAsia="Arial Unicode MS"/>
          <w:b/>
          <w:u w:val="single"/>
        </w:rPr>
      </w:pPr>
    </w:p>
    <w:tbl>
      <w:tblPr>
        <w:tblStyle w:val="Mkatabulky"/>
        <w:tblW w:w="14283" w:type="dxa"/>
        <w:tblLook w:val="04A0" w:firstRow="1" w:lastRow="0" w:firstColumn="1" w:lastColumn="0" w:noHBand="0" w:noVBand="1"/>
      </w:tblPr>
      <w:tblGrid>
        <w:gridCol w:w="4077"/>
        <w:gridCol w:w="4536"/>
        <w:gridCol w:w="5670"/>
      </w:tblGrid>
      <w:tr w:rsidR="00D44AD2" w14:paraId="25C0F7F1" w14:textId="77777777" w:rsidTr="00B45CDD">
        <w:tc>
          <w:tcPr>
            <w:tcW w:w="4077" w:type="dxa"/>
            <w:shd w:val="clear" w:color="auto" w:fill="9CC2E5" w:themeFill="accent1" w:themeFillTint="99"/>
          </w:tcPr>
          <w:p w14:paraId="6071C558" w14:textId="77777777" w:rsidR="0076596A" w:rsidRDefault="0076596A" w:rsidP="00F2679C">
            <w:pPr>
              <w:jc w:val="both"/>
              <w:rPr>
                <w:rFonts w:eastAsia="Arial Unicode MS"/>
              </w:rPr>
            </w:pPr>
          </w:p>
          <w:p w14:paraId="07ACB3D6" w14:textId="77777777" w:rsidR="00D44AD2" w:rsidRPr="00D44AD2" w:rsidRDefault="00D44AD2" w:rsidP="00F2679C">
            <w:pPr>
              <w:jc w:val="both"/>
              <w:rPr>
                <w:rFonts w:eastAsia="Arial Unicode MS"/>
              </w:rPr>
            </w:pPr>
            <w:r w:rsidRPr="00D44AD2">
              <w:rPr>
                <w:rFonts w:eastAsia="Arial Unicode MS"/>
              </w:rPr>
              <w:t>Název integrovaného bloku</w:t>
            </w:r>
          </w:p>
        </w:tc>
        <w:tc>
          <w:tcPr>
            <w:tcW w:w="10206" w:type="dxa"/>
            <w:gridSpan w:val="2"/>
            <w:shd w:val="clear" w:color="auto" w:fill="9CC2E5" w:themeFill="accent1" w:themeFillTint="99"/>
          </w:tcPr>
          <w:p w14:paraId="077BDDAE" w14:textId="77777777" w:rsidR="0076596A" w:rsidRDefault="0076596A" w:rsidP="0076596A">
            <w:pPr>
              <w:jc w:val="center"/>
              <w:rPr>
                <w:rFonts w:eastAsia="Arial Unicode MS"/>
                <w:b/>
              </w:rPr>
            </w:pPr>
          </w:p>
          <w:p w14:paraId="35F413E2" w14:textId="77777777" w:rsidR="00D44AD2" w:rsidRDefault="00D44AD2" w:rsidP="0076596A">
            <w:pPr>
              <w:jc w:val="center"/>
              <w:rPr>
                <w:rFonts w:eastAsia="Arial Unicode MS"/>
                <w:b/>
              </w:rPr>
            </w:pPr>
            <w:r w:rsidRPr="0076596A">
              <w:rPr>
                <w:rFonts w:eastAsia="Arial Unicode MS"/>
                <w:b/>
              </w:rPr>
              <w:t>ČAS SETKÁNÍ A OBJEVŮ</w:t>
            </w:r>
          </w:p>
          <w:p w14:paraId="6FAB9D5D" w14:textId="77777777" w:rsidR="0076596A" w:rsidRPr="0076596A" w:rsidRDefault="0076596A" w:rsidP="0076596A">
            <w:pPr>
              <w:jc w:val="center"/>
              <w:rPr>
                <w:rFonts w:eastAsia="Arial Unicode MS"/>
                <w:b/>
              </w:rPr>
            </w:pPr>
          </w:p>
        </w:tc>
      </w:tr>
      <w:tr w:rsidR="00D44AD2" w14:paraId="2A18C798" w14:textId="77777777" w:rsidTr="00B45CDD">
        <w:tc>
          <w:tcPr>
            <w:tcW w:w="4077" w:type="dxa"/>
            <w:shd w:val="clear" w:color="auto" w:fill="DEEAF6" w:themeFill="accent1" w:themeFillTint="33"/>
            <w:vAlign w:val="center"/>
          </w:tcPr>
          <w:p w14:paraId="76F49577" w14:textId="77777777" w:rsidR="00D44AD2" w:rsidRPr="00D44AD2" w:rsidRDefault="00D44AD2" w:rsidP="0076596A">
            <w:pPr>
              <w:rPr>
                <w:rFonts w:eastAsia="Arial Unicode MS"/>
              </w:rPr>
            </w:pPr>
            <w:r>
              <w:rPr>
                <w:rFonts w:eastAsia="Arial Unicode MS"/>
              </w:rPr>
              <w:t>Oblast</w:t>
            </w:r>
          </w:p>
        </w:tc>
        <w:tc>
          <w:tcPr>
            <w:tcW w:w="10206" w:type="dxa"/>
            <w:gridSpan w:val="2"/>
            <w:vAlign w:val="center"/>
          </w:tcPr>
          <w:p w14:paraId="2016E9EC" w14:textId="77777777" w:rsidR="00D44AD2" w:rsidRPr="00D44AD2" w:rsidRDefault="00496175" w:rsidP="0076596A">
            <w:pPr>
              <w:pStyle w:val="Default"/>
              <w:rPr>
                <w:rFonts w:eastAsia="Arial Unicode MS"/>
              </w:rPr>
            </w:pPr>
            <w:r>
              <w:rPr>
                <w:sz w:val="22"/>
                <w:szCs w:val="22"/>
              </w:rPr>
              <w:t>Dítě a jeho tělo, Dítě a jeho psychika, Dítě a ten druhý, Dítě a společnost, Dítě a svět</w:t>
            </w:r>
          </w:p>
        </w:tc>
      </w:tr>
      <w:tr w:rsidR="00D44AD2" w14:paraId="039D855C" w14:textId="77777777" w:rsidTr="00B45CDD">
        <w:tc>
          <w:tcPr>
            <w:tcW w:w="4077" w:type="dxa"/>
            <w:shd w:val="clear" w:color="auto" w:fill="DEEAF6" w:themeFill="accent1" w:themeFillTint="33"/>
          </w:tcPr>
          <w:p w14:paraId="13ADE94A" w14:textId="77777777" w:rsidR="0076596A" w:rsidRDefault="0076596A" w:rsidP="00F2679C">
            <w:pPr>
              <w:jc w:val="both"/>
              <w:rPr>
                <w:rFonts w:eastAsia="Arial Unicode MS"/>
              </w:rPr>
            </w:pPr>
          </w:p>
          <w:p w14:paraId="11DB71E9" w14:textId="77777777" w:rsidR="00D44AD2" w:rsidRPr="00D44AD2" w:rsidRDefault="00D44AD2" w:rsidP="00F2679C">
            <w:pPr>
              <w:jc w:val="both"/>
              <w:rPr>
                <w:rFonts w:eastAsia="Arial Unicode MS"/>
              </w:rPr>
            </w:pPr>
            <w:r>
              <w:rPr>
                <w:rFonts w:eastAsia="Arial Unicode MS"/>
              </w:rPr>
              <w:t>Charakteristika integrovaného bloku</w:t>
            </w:r>
          </w:p>
        </w:tc>
        <w:tc>
          <w:tcPr>
            <w:tcW w:w="10206" w:type="dxa"/>
            <w:gridSpan w:val="2"/>
          </w:tcPr>
          <w:p w14:paraId="2AADA9B3" w14:textId="77777777" w:rsidR="0076596A" w:rsidRDefault="0076596A" w:rsidP="008E7CDC">
            <w:pPr>
              <w:pStyle w:val="Default"/>
              <w:jc w:val="both"/>
              <w:rPr>
                <w:sz w:val="22"/>
                <w:szCs w:val="22"/>
              </w:rPr>
            </w:pPr>
          </w:p>
          <w:p w14:paraId="6353F864" w14:textId="77777777" w:rsidR="008E7CDC" w:rsidRDefault="00496175" w:rsidP="008E7CDC">
            <w:pPr>
              <w:pStyle w:val="Default"/>
              <w:jc w:val="both"/>
              <w:rPr>
                <w:sz w:val="22"/>
                <w:szCs w:val="22"/>
              </w:rPr>
            </w:pPr>
            <w:r>
              <w:rPr>
                <w:sz w:val="22"/>
                <w:szCs w:val="22"/>
              </w:rPr>
              <w:t>Děti se seznámí se světem lidí – společným soužitím v rodině, v kolektivu kamarádů MŠ,</w:t>
            </w:r>
            <w:r w:rsidR="0068034B">
              <w:rPr>
                <w:sz w:val="22"/>
                <w:szCs w:val="22"/>
              </w:rPr>
              <w:t xml:space="preserve"> kde</w:t>
            </w:r>
            <w:r>
              <w:rPr>
                <w:sz w:val="22"/>
                <w:szCs w:val="22"/>
              </w:rPr>
              <w:t xml:space="preserve"> tráví volný čas, a co dělají pro své zdraví. </w:t>
            </w:r>
            <w:r w:rsidR="008E7CDC">
              <w:rPr>
                <w:sz w:val="22"/>
                <w:szCs w:val="22"/>
              </w:rPr>
              <w:t>Seznámí se s proměnami počasí, ročních období, časovými proměnami ve spojení s činnostmi, které pravidelně konají a s proměnami časo</w:t>
            </w:r>
            <w:r w:rsidR="00F07213">
              <w:rPr>
                <w:sz w:val="22"/>
                <w:szCs w:val="22"/>
              </w:rPr>
              <w:t xml:space="preserve">vými. </w:t>
            </w:r>
            <w:r w:rsidR="0076596A">
              <w:rPr>
                <w:sz w:val="22"/>
                <w:szCs w:val="22"/>
              </w:rPr>
              <w:t xml:space="preserve">Seznámí se </w:t>
            </w:r>
            <w:r w:rsidR="00F07213">
              <w:rPr>
                <w:sz w:val="22"/>
                <w:szCs w:val="22"/>
              </w:rPr>
              <w:t xml:space="preserve">světem </w:t>
            </w:r>
            <w:r w:rsidR="008E7CDC">
              <w:rPr>
                <w:sz w:val="22"/>
                <w:szCs w:val="22"/>
              </w:rPr>
              <w:t xml:space="preserve">barev, tvarů, zvuků, vůní a chutí. Děti se seznamují s tradičními podzimními činnostmi pouštěním draka s tradicí halloweenu a dušiček, pozorují přípravu přírody na zimu. </w:t>
            </w:r>
          </w:p>
          <w:p w14:paraId="276CEF4B" w14:textId="77777777" w:rsidR="00496175" w:rsidRDefault="00496175" w:rsidP="00496175">
            <w:pPr>
              <w:pStyle w:val="Default"/>
              <w:jc w:val="both"/>
              <w:rPr>
                <w:sz w:val="22"/>
                <w:szCs w:val="22"/>
              </w:rPr>
            </w:pPr>
          </w:p>
          <w:p w14:paraId="1924D75B" w14:textId="77777777" w:rsidR="00496175" w:rsidRDefault="00496175" w:rsidP="00496175">
            <w:pPr>
              <w:pStyle w:val="Default"/>
              <w:jc w:val="both"/>
              <w:rPr>
                <w:sz w:val="22"/>
                <w:szCs w:val="22"/>
              </w:rPr>
            </w:pPr>
            <w:r>
              <w:rPr>
                <w:sz w:val="22"/>
                <w:szCs w:val="22"/>
              </w:rPr>
              <w:t xml:space="preserve">Záměr integrovaného bloku: </w:t>
            </w:r>
          </w:p>
          <w:p w14:paraId="35667FFF" w14:textId="77777777" w:rsidR="00496175" w:rsidRDefault="00496175" w:rsidP="001E55CB">
            <w:pPr>
              <w:pStyle w:val="Default"/>
              <w:numPr>
                <w:ilvl w:val="0"/>
                <w:numId w:val="11"/>
              </w:numPr>
              <w:jc w:val="both"/>
              <w:rPr>
                <w:sz w:val="22"/>
                <w:szCs w:val="22"/>
              </w:rPr>
            </w:pPr>
            <w:r>
              <w:rPr>
                <w:sz w:val="22"/>
                <w:szCs w:val="22"/>
              </w:rPr>
              <w:t xml:space="preserve">děti bezproblémově adaptovat na nové prostředí školy, jeho běžné proměny, začlenit je mezi ostatní kamarády tak, aby dokázaly respektovat jejich rozdílné vlastnosti, schopnosti i dovednosti </w:t>
            </w:r>
          </w:p>
          <w:p w14:paraId="38492D7B" w14:textId="77777777" w:rsidR="00496175" w:rsidRDefault="00496175" w:rsidP="001E55CB">
            <w:pPr>
              <w:pStyle w:val="Default"/>
              <w:numPr>
                <w:ilvl w:val="0"/>
                <w:numId w:val="11"/>
              </w:numPr>
              <w:jc w:val="both"/>
              <w:rPr>
                <w:sz w:val="22"/>
                <w:szCs w:val="22"/>
              </w:rPr>
            </w:pPr>
            <w:r>
              <w:rPr>
                <w:sz w:val="22"/>
                <w:szCs w:val="22"/>
              </w:rPr>
              <w:t xml:space="preserve">aby děti dokázaly dodržovat základní společenské návyky nejen v přítomnosti dospělých, ale i kamarádů </w:t>
            </w:r>
          </w:p>
          <w:p w14:paraId="6A62AB56" w14:textId="77777777" w:rsidR="00496175" w:rsidRDefault="00496175" w:rsidP="001E55CB">
            <w:pPr>
              <w:pStyle w:val="Default"/>
              <w:numPr>
                <w:ilvl w:val="0"/>
                <w:numId w:val="11"/>
              </w:numPr>
              <w:jc w:val="both"/>
              <w:rPr>
                <w:sz w:val="22"/>
                <w:szCs w:val="22"/>
              </w:rPr>
            </w:pPr>
            <w:r>
              <w:rPr>
                <w:sz w:val="22"/>
                <w:szCs w:val="22"/>
              </w:rPr>
              <w:t xml:space="preserve">na základě společných prožitků a zkušeností vytvořit základní pravidla soužití </w:t>
            </w:r>
          </w:p>
          <w:p w14:paraId="6653F268" w14:textId="77777777" w:rsidR="00496175" w:rsidRDefault="00496175" w:rsidP="001E55CB">
            <w:pPr>
              <w:pStyle w:val="Default"/>
              <w:numPr>
                <w:ilvl w:val="0"/>
                <w:numId w:val="11"/>
              </w:numPr>
              <w:jc w:val="both"/>
              <w:rPr>
                <w:sz w:val="22"/>
                <w:szCs w:val="22"/>
              </w:rPr>
            </w:pPr>
            <w:r>
              <w:rPr>
                <w:sz w:val="22"/>
                <w:szCs w:val="22"/>
              </w:rPr>
              <w:t xml:space="preserve">rozvíjet schopnosti a dovednosti důležité pro navazování vztahů </w:t>
            </w:r>
          </w:p>
          <w:p w14:paraId="3D877CC3" w14:textId="77777777" w:rsidR="00496175" w:rsidRDefault="00496175" w:rsidP="001E55CB">
            <w:pPr>
              <w:pStyle w:val="Default"/>
              <w:numPr>
                <w:ilvl w:val="0"/>
                <w:numId w:val="11"/>
              </w:numPr>
              <w:jc w:val="both"/>
              <w:rPr>
                <w:sz w:val="22"/>
                <w:szCs w:val="22"/>
              </w:rPr>
            </w:pPr>
            <w:r>
              <w:rPr>
                <w:sz w:val="22"/>
                <w:szCs w:val="22"/>
              </w:rPr>
              <w:t xml:space="preserve">aby se děti k sobě dokázaly chovat ohleduplně, tolerantně, pěkně a vstřícně spolu komunikovaly a tím navazovaly a dále pak udržovaly svá přátelství </w:t>
            </w:r>
          </w:p>
          <w:p w14:paraId="11CA1DC8" w14:textId="77777777" w:rsidR="00496175" w:rsidRDefault="00496175" w:rsidP="001E55CB">
            <w:pPr>
              <w:pStyle w:val="Default"/>
              <w:numPr>
                <w:ilvl w:val="0"/>
                <w:numId w:val="11"/>
              </w:numPr>
              <w:jc w:val="both"/>
              <w:rPr>
                <w:sz w:val="22"/>
                <w:szCs w:val="22"/>
              </w:rPr>
            </w:pPr>
            <w:r>
              <w:rPr>
                <w:sz w:val="22"/>
                <w:szCs w:val="22"/>
              </w:rPr>
              <w:t xml:space="preserve">aby si děti osvojily základy sebeobsluhy, hygienické a zdravotně – preventivní návyky, také osvojení základních pracovních úkonů </w:t>
            </w:r>
          </w:p>
          <w:p w14:paraId="11E54C70" w14:textId="77777777" w:rsidR="00496175" w:rsidRDefault="00496175" w:rsidP="001E55CB">
            <w:pPr>
              <w:pStyle w:val="Default"/>
              <w:numPr>
                <w:ilvl w:val="0"/>
                <w:numId w:val="11"/>
              </w:numPr>
              <w:jc w:val="both"/>
              <w:rPr>
                <w:sz w:val="22"/>
                <w:szCs w:val="22"/>
              </w:rPr>
            </w:pPr>
            <w:r>
              <w:rPr>
                <w:sz w:val="22"/>
                <w:szCs w:val="22"/>
              </w:rPr>
              <w:t xml:space="preserve">aby si děti osvojily poznatky nejen o sobě, o svých kamarádech, ale i o své rodině, o životě a činnostech ostatních lidí, o jejich vzájemném soužití </w:t>
            </w:r>
          </w:p>
          <w:p w14:paraId="24B222CE" w14:textId="77777777" w:rsidR="00345086" w:rsidRDefault="00345086" w:rsidP="001E55CB">
            <w:pPr>
              <w:pStyle w:val="Default"/>
              <w:numPr>
                <w:ilvl w:val="0"/>
                <w:numId w:val="11"/>
              </w:numPr>
              <w:jc w:val="both"/>
              <w:rPr>
                <w:sz w:val="22"/>
                <w:szCs w:val="22"/>
              </w:rPr>
            </w:pPr>
            <w:r>
              <w:rPr>
                <w:sz w:val="22"/>
                <w:szCs w:val="22"/>
              </w:rPr>
              <w:t xml:space="preserve">seznámit děti s podzimními pracemi v zahradě, přípravou zahrady na zimu </w:t>
            </w:r>
          </w:p>
          <w:p w14:paraId="60EE0290" w14:textId="77777777" w:rsidR="00345086" w:rsidRDefault="00345086" w:rsidP="001E55CB">
            <w:pPr>
              <w:pStyle w:val="Default"/>
              <w:numPr>
                <w:ilvl w:val="0"/>
                <w:numId w:val="11"/>
              </w:numPr>
              <w:jc w:val="both"/>
              <w:rPr>
                <w:sz w:val="22"/>
                <w:szCs w:val="22"/>
              </w:rPr>
            </w:pPr>
            <w:r>
              <w:rPr>
                <w:sz w:val="22"/>
                <w:szCs w:val="22"/>
              </w:rPr>
              <w:t xml:space="preserve">rozvíjet smyslové vnímání </w:t>
            </w:r>
          </w:p>
          <w:p w14:paraId="25E54454" w14:textId="77777777" w:rsidR="00345086" w:rsidRDefault="00345086" w:rsidP="001E55CB">
            <w:pPr>
              <w:pStyle w:val="Default"/>
              <w:numPr>
                <w:ilvl w:val="0"/>
                <w:numId w:val="11"/>
              </w:numPr>
              <w:jc w:val="both"/>
              <w:rPr>
                <w:sz w:val="22"/>
                <w:szCs w:val="22"/>
              </w:rPr>
            </w:pPr>
            <w:r>
              <w:rPr>
                <w:sz w:val="22"/>
                <w:szCs w:val="22"/>
              </w:rPr>
              <w:t xml:space="preserve">vytvářet elementární povědomí o přírodních jevech a jeho neustálých proměnách </w:t>
            </w:r>
          </w:p>
          <w:p w14:paraId="677B0136" w14:textId="77777777" w:rsidR="00345086" w:rsidRDefault="00345086" w:rsidP="001E55CB">
            <w:pPr>
              <w:pStyle w:val="Default"/>
              <w:numPr>
                <w:ilvl w:val="0"/>
                <w:numId w:val="11"/>
              </w:numPr>
              <w:jc w:val="both"/>
              <w:rPr>
                <w:sz w:val="22"/>
                <w:szCs w:val="22"/>
              </w:rPr>
            </w:pPr>
            <w:r>
              <w:rPr>
                <w:sz w:val="22"/>
                <w:szCs w:val="22"/>
              </w:rPr>
              <w:t xml:space="preserve">posilování přirozených poznávacích citů (zvídavost, zájem, radost z objevování) </w:t>
            </w:r>
          </w:p>
          <w:p w14:paraId="74EA6562" w14:textId="77777777" w:rsidR="00345086" w:rsidRDefault="00345086" w:rsidP="001E55CB">
            <w:pPr>
              <w:pStyle w:val="Default"/>
              <w:numPr>
                <w:ilvl w:val="0"/>
                <w:numId w:val="11"/>
              </w:numPr>
              <w:jc w:val="both"/>
              <w:rPr>
                <w:sz w:val="22"/>
                <w:szCs w:val="22"/>
              </w:rPr>
            </w:pPr>
            <w:r>
              <w:rPr>
                <w:sz w:val="22"/>
                <w:szCs w:val="22"/>
              </w:rPr>
              <w:t xml:space="preserve">rozvíjet pocit sounáležitosti s přírodou </w:t>
            </w:r>
          </w:p>
          <w:p w14:paraId="5F40489A" w14:textId="77777777" w:rsidR="0068034B" w:rsidRPr="00CF2EF3" w:rsidRDefault="00345086" w:rsidP="00CF2EF3">
            <w:pPr>
              <w:pStyle w:val="Default"/>
              <w:numPr>
                <w:ilvl w:val="0"/>
                <w:numId w:val="11"/>
              </w:numPr>
              <w:jc w:val="both"/>
              <w:rPr>
                <w:sz w:val="22"/>
                <w:szCs w:val="22"/>
              </w:rPr>
            </w:pPr>
            <w:r>
              <w:rPr>
                <w:sz w:val="22"/>
                <w:szCs w:val="22"/>
              </w:rPr>
              <w:t xml:space="preserve">uplatňovat základní hygienické a zdravotně preventivní návyky </w:t>
            </w:r>
          </w:p>
          <w:p w14:paraId="402E1A48" w14:textId="77777777" w:rsidR="008F392E" w:rsidRDefault="008F392E" w:rsidP="001E55CB">
            <w:pPr>
              <w:pStyle w:val="Default"/>
              <w:numPr>
                <w:ilvl w:val="0"/>
                <w:numId w:val="11"/>
              </w:numPr>
              <w:jc w:val="both"/>
              <w:rPr>
                <w:sz w:val="22"/>
                <w:szCs w:val="22"/>
              </w:rPr>
            </w:pPr>
            <w:r>
              <w:rPr>
                <w:sz w:val="22"/>
                <w:szCs w:val="22"/>
              </w:rPr>
              <w:t xml:space="preserve">rozvíjení a užívání všech smyslů při poznávání podzimní přírody </w:t>
            </w:r>
          </w:p>
          <w:p w14:paraId="43B309EF" w14:textId="77777777" w:rsidR="008F392E" w:rsidRDefault="008F392E" w:rsidP="001E55CB">
            <w:pPr>
              <w:pStyle w:val="Default"/>
              <w:numPr>
                <w:ilvl w:val="0"/>
                <w:numId w:val="11"/>
              </w:numPr>
              <w:jc w:val="both"/>
              <w:rPr>
                <w:sz w:val="22"/>
                <w:szCs w:val="22"/>
              </w:rPr>
            </w:pPr>
            <w:r>
              <w:rPr>
                <w:sz w:val="22"/>
                <w:szCs w:val="22"/>
              </w:rPr>
              <w:t xml:space="preserve">rozvíjení, zpřesňování a kultivace smyslového vnímání, přechod od konkrétně názorného myšlení k myšlení slovně-logickému (pojmovému) </w:t>
            </w:r>
          </w:p>
          <w:p w14:paraId="4690DE21" w14:textId="77777777" w:rsidR="008F392E" w:rsidRDefault="008F392E" w:rsidP="001E55CB">
            <w:pPr>
              <w:pStyle w:val="Default"/>
              <w:numPr>
                <w:ilvl w:val="0"/>
                <w:numId w:val="11"/>
              </w:numPr>
              <w:jc w:val="both"/>
              <w:rPr>
                <w:sz w:val="22"/>
                <w:szCs w:val="22"/>
              </w:rPr>
            </w:pPr>
            <w:r>
              <w:rPr>
                <w:sz w:val="22"/>
                <w:szCs w:val="22"/>
              </w:rPr>
              <w:lastRenderedPageBreak/>
              <w:t xml:space="preserve">rozvíjení paměti a pozornosti </w:t>
            </w:r>
          </w:p>
          <w:p w14:paraId="3EA67CB1" w14:textId="77777777" w:rsidR="008F392E" w:rsidRDefault="008F392E" w:rsidP="001E55CB">
            <w:pPr>
              <w:pStyle w:val="Default"/>
              <w:numPr>
                <w:ilvl w:val="0"/>
                <w:numId w:val="11"/>
              </w:numPr>
              <w:jc w:val="both"/>
              <w:rPr>
                <w:sz w:val="22"/>
                <w:szCs w:val="22"/>
              </w:rPr>
            </w:pPr>
            <w:r>
              <w:rPr>
                <w:sz w:val="22"/>
                <w:szCs w:val="22"/>
              </w:rPr>
              <w:t xml:space="preserve">osvojení si dovedností důležitých k podpoře zdraví, bezpečí, osobní pohody i pohody prostředí </w:t>
            </w:r>
          </w:p>
          <w:p w14:paraId="140A70F0" w14:textId="77777777" w:rsidR="008F392E" w:rsidRDefault="008F392E" w:rsidP="001E55CB">
            <w:pPr>
              <w:pStyle w:val="Default"/>
              <w:numPr>
                <w:ilvl w:val="0"/>
                <w:numId w:val="12"/>
              </w:numPr>
              <w:jc w:val="both"/>
              <w:rPr>
                <w:sz w:val="22"/>
                <w:szCs w:val="22"/>
              </w:rPr>
            </w:pPr>
            <w:r>
              <w:rPr>
                <w:sz w:val="22"/>
                <w:szCs w:val="22"/>
              </w:rPr>
              <w:t xml:space="preserve">rozvíjet schopnosti vytvářet citové vztahy k okolí </w:t>
            </w:r>
          </w:p>
          <w:p w14:paraId="6F9B6A78" w14:textId="77777777" w:rsidR="008F392E" w:rsidRDefault="008F392E" w:rsidP="001E55CB">
            <w:pPr>
              <w:pStyle w:val="Default"/>
              <w:numPr>
                <w:ilvl w:val="0"/>
                <w:numId w:val="12"/>
              </w:numPr>
              <w:jc w:val="both"/>
              <w:rPr>
                <w:sz w:val="22"/>
                <w:szCs w:val="22"/>
              </w:rPr>
            </w:pPr>
            <w:r>
              <w:rPr>
                <w:sz w:val="22"/>
                <w:szCs w:val="22"/>
              </w:rPr>
              <w:t xml:space="preserve">osvojit si přiměřené praktické dovednosti v sebeobsluze </w:t>
            </w:r>
          </w:p>
          <w:p w14:paraId="38508225" w14:textId="77777777" w:rsidR="00D44AD2" w:rsidRPr="00D44AD2" w:rsidRDefault="00D44AD2" w:rsidP="00F2679C">
            <w:pPr>
              <w:jc w:val="both"/>
              <w:rPr>
                <w:rFonts w:eastAsia="Arial Unicode MS"/>
              </w:rPr>
            </w:pPr>
          </w:p>
        </w:tc>
      </w:tr>
      <w:tr w:rsidR="00D44AD2" w14:paraId="5D0A1AA8" w14:textId="77777777" w:rsidTr="00B45CDD">
        <w:tc>
          <w:tcPr>
            <w:tcW w:w="4077" w:type="dxa"/>
            <w:shd w:val="clear" w:color="auto" w:fill="DEEAF6" w:themeFill="accent1" w:themeFillTint="33"/>
          </w:tcPr>
          <w:p w14:paraId="4D11CB93" w14:textId="77777777" w:rsidR="00D44AD2" w:rsidRPr="00D44AD2" w:rsidRDefault="00D44AD2" w:rsidP="00F2679C">
            <w:pPr>
              <w:jc w:val="both"/>
              <w:rPr>
                <w:rFonts w:eastAsia="Arial Unicode MS"/>
              </w:rPr>
            </w:pPr>
            <w:r>
              <w:rPr>
                <w:rFonts w:eastAsia="Arial Unicode MS"/>
              </w:rPr>
              <w:lastRenderedPageBreak/>
              <w:t>Návrhy dílčích témat pro realizaci</w:t>
            </w:r>
          </w:p>
        </w:tc>
        <w:tc>
          <w:tcPr>
            <w:tcW w:w="10206" w:type="dxa"/>
            <w:gridSpan w:val="2"/>
          </w:tcPr>
          <w:p w14:paraId="3EBBA63C" w14:textId="77777777" w:rsidR="00496175" w:rsidRDefault="00496175" w:rsidP="00496175">
            <w:pPr>
              <w:pStyle w:val="Default"/>
              <w:jc w:val="both"/>
              <w:rPr>
                <w:sz w:val="22"/>
                <w:szCs w:val="22"/>
              </w:rPr>
            </w:pPr>
            <w:r>
              <w:rPr>
                <w:sz w:val="22"/>
                <w:szCs w:val="22"/>
              </w:rPr>
              <w:t xml:space="preserve">Dílčí témata jsou volena pedagogy ve třídě s ohledem na věkovou kategorii dětí, potřeby dětí, zájmy dětí, podmínky třídy a reagující na aktuální dění kolem nás. </w:t>
            </w:r>
          </w:p>
          <w:p w14:paraId="3FE531D9" w14:textId="77777777" w:rsidR="007667AD" w:rsidRPr="001A692D" w:rsidRDefault="007667AD" w:rsidP="00496175">
            <w:pPr>
              <w:pStyle w:val="Default"/>
              <w:jc w:val="both"/>
              <w:rPr>
                <w:sz w:val="16"/>
                <w:szCs w:val="16"/>
              </w:rPr>
            </w:pPr>
          </w:p>
          <w:p w14:paraId="56B63ACE" w14:textId="77777777" w:rsidR="007667AD" w:rsidRDefault="007667AD" w:rsidP="001E55CB">
            <w:pPr>
              <w:pStyle w:val="Default"/>
              <w:numPr>
                <w:ilvl w:val="0"/>
                <w:numId w:val="10"/>
              </w:numPr>
              <w:jc w:val="both"/>
              <w:rPr>
                <w:sz w:val="22"/>
                <w:szCs w:val="22"/>
              </w:rPr>
            </w:pPr>
            <w:r>
              <w:rPr>
                <w:sz w:val="22"/>
                <w:szCs w:val="22"/>
              </w:rPr>
              <w:t>Těším se do školy</w:t>
            </w:r>
          </w:p>
          <w:p w14:paraId="27FADD09" w14:textId="77777777" w:rsidR="007667AD" w:rsidRDefault="007667AD" w:rsidP="001E55CB">
            <w:pPr>
              <w:pStyle w:val="Default"/>
              <w:numPr>
                <w:ilvl w:val="0"/>
                <w:numId w:val="10"/>
              </w:numPr>
              <w:jc w:val="both"/>
              <w:rPr>
                <w:sz w:val="22"/>
                <w:szCs w:val="22"/>
              </w:rPr>
            </w:pPr>
            <w:r>
              <w:rPr>
                <w:sz w:val="22"/>
                <w:szCs w:val="22"/>
              </w:rPr>
              <w:t>Kouzelný podzim</w:t>
            </w:r>
          </w:p>
          <w:p w14:paraId="5DFE60D5" w14:textId="77777777" w:rsidR="007667AD" w:rsidRDefault="007667AD" w:rsidP="001E55CB">
            <w:pPr>
              <w:pStyle w:val="Default"/>
              <w:numPr>
                <w:ilvl w:val="0"/>
                <w:numId w:val="10"/>
              </w:numPr>
              <w:jc w:val="both"/>
              <w:rPr>
                <w:sz w:val="22"/>
                <w:szCs w:val="22"/>
              </w:rPr>
            </w:pPr>
            <w:r>
              <w:rPr>
                <w:sz w:val="22"/>
                <w:szCs w:val="22"/>
              </w:rPr>
              <w:t>V</w:t>
            </w:r>
            <w:r w:rsidR="00DA4274">
              <w:rPr>
                <w:sz w:val="22"/>
                <w:szCs w:val="22"/>
              </w:rPr>
              <w:t>e</w:t>
            </w:r>
            <w:r>
              <w:rPr>
                <w:sz w:val="22"/>
                <w:szCs w:val="22"/>
              </w:rPr>
              <w:t> zdravém těle zdravý duch</w:t>
            </w:r>
          </w:p>
          <w:p w14:paraId="02D5BEEC" w14:textId="77777777" w:rsidR="00D44AD2" w:rsidRPr="001A692D" w:rsidRDefault="00D44AD2" w:rsidP="00F2679C">
            <w:pPr>
              <w:jc w:val="both"/>
              <w:rPr>
                <w:rFonts w:eastAsia="Arial Unicode MS"/>
                <w:sz w:val="16"/>
                <w:szCs w:val="16"/>
              </w:rPr>
            </w:pPr>
          </w:p>
        </w:tc>
      </w:tr>
      <w:tr w:rsidR="00496175" w:rsidRPr="00496175" w14:paraId="25FFAB31" w14:textId="77777777" w:rsidTr="00B45CDD">
        <w:tc>
          <w:tcPr>
            <w:tcW w:w="4077" w:type="dxa"/>
            <w:shd w:val="clear" w:color="auto" w:fill="9CC2E5" w:themeFill="accent1" w:themeFillTint="99"/>
          </w:tcPr>
          <w:p w14:paraId="67AD7E57" w14:textId="77777777" w:rsidR="00496175" w:rsidRPr="00496175" w:rsidRDefault="00496175" w:rsidP="00496175">
            <w:pPr>
              <w:jc w:val="center"/>
              <w:rPr>
                <w:rFonts w:eastAsia="Arial Unicode MS"/>
              </w:rPr>
            </w:pPr>
            <w:r w:rsidRPr="00496175">
              <w:rPr>
                <w:rFonts w:eastAsia="Arial Unicode MS"/>
              </w:rPr>
              <w:t>Klíčové kompetence</w:t>
            </w:r>
          </w:p>
        </w:tc>
        <w:tc>
          <w:tcPr>
            <w:tcW w:w="4536" w:type="dxa"/>
            <w:shd w:val="clear" w:color="auto" w:fill="9CC2E5" w:themeFill="accent1" w:themeFillTint="99"/>
          </w:tcPr>
          <w:p w14:paraId="05D4C240" w14:textId="77777777" w:rsidR="00496175" w:rsidRPr="00496175" w:rsidRDefault="00496175" w:rsidP="00496175">
            <w:pPr>
              <w:jc w:val="center"/>
              <w:rPr>
                <w:rFonts w:eastAsia="Arial Unicode MS"/>
              </w:rPr>
            </w:pPr>
            <w:r w:rsidRPr="00496175">
              <w:rPr>
                <w:rFonts w:eastAsia="Arial Unicode MS"/>
              </w:rPr>
              <w:t>Dílčí cíle</w:t>
            </w:r>
          </w:p>
        </w:tc>
        <w:tc>
          <w:tcPr>
            <w:tcW w:w="5670" w:type="dxa"/>
            <w:shd w:val="clear" w:color="auto" w:fill="9CC2E5" w:themeFill="accent1" w:themeFillTint="99"/>
          </w:tcPr>
          <w:p w14:paraId="4E2CC147" w14:textId="77777777" w:rsidR="00496175" w:rsidRPr="00496175" w:rsidRDefault="00496175" w:rsidP="00496175">
            <w:pPr>
              <w:jc w:val="center"/>
              <w:rPr>
                <w:rFonts w:eastAsia="Arial Unicode MS"/>
              </w:rPr>
            </w:pPr>
            <w:r>
              <w:rPr>
                <w:rFonts w:eastAsia="Arial Unicode MS"/>
              </w:rPr>
              <w:t>Očekávané výstupy</w:t>
            </w:r>
          </w:p>
        </w:tc>
      </w:tr>
      <w:tr w:rsidR="00496175" w:rsidRPr="00496175" w14:paraId="0B52A782" w14:textId="77777777" w:rsidTr="00F1307A">
        <w:tc>
          <w:tcPr>
            <w:tcW w:w="4077" w:type="dxa"/>
            <w:shd w:val="clear" w:color="auto" w:fill="DEEAF6" w:themeFill="accent1" w:themeFillTint="33"/>
            <w:vAlign w:val="center"/>
          </w:tcPr>
          <w:p w14:paraId="5C574DF1" w14:textId="77777777" w:rsidR="00496175" w:rsidRPr="00F1307A" w:rsidRDefault="00496175" w:rsidP="00F1307A">
            <w:pPr>
              <w:pStyle w:val="Default"/>
              <w:numPr>
                <w:ilvl w:val="1"/>
                <w:numId w:val="19"/>
              </w:numPr>
              <w:rPr>
                <w:rFonts w:eastAsia="Arial Unicode MS"/>
                <w:sz w:val="22"/>
                <w:szCs w:val="22"/>
              </w:rPr>
            </w:pPr>
            <w:r w:rsidRPr="00F1307A">
              <w:rPr>
                <w:sz w:val="22"/>
                <w:szCs w:val="22"/>
              </w:rPr>
              <w:t>soustředěně pozoruje, zkoumá, objevuje, všímá si souvislostí, experimentuje a užívá při tom jednoduchých pojmů, znaků a symbolů</w:t>
            </w:r>
            <w:r w:rsidR="002C2388" w:rsidRPr="00F1307A">
              <w:rPr>
                <w:sz w:val="22"/>
                <w:szCs w:val="22"/>
              </w:rPr>
              <w:t xml:space="preserve"> </w:t>
            </w:r>
            <w:r w:rsidRPr="00F1307A">
              <w:rPr>
                <w:sz w:val="22"/>
                <w:szCs w:val="22"/>
              </w:rPr>
              <w:t xml:space="preserve"> </w:t>
            </w:r>
          </w:p>
        </w:tc>
        <w:tc>
          <w:tcPr>
            <w:tcW w:w="4536" w:type="dxa"/>
          </w:tcPr>
          <w:p w14:paraId="1C55F9E8" w14:textId="77777777" w:rsidR="00496175" w:rsidRPr="001E0F02" w:rsidRDefault="00B45CDD" w:rsidP="00FB3A1C">
            <w:pPr>
              <w:pStyle w:val="Default"/>
              <w:rPr>
                <w:sz w:val="22"/>
                <w:szCs w:val="22"/>
              </w:rPr>
            </w:pPr>
            <w:r>
              <w:rPr>
                <w:sz w:val="22"/>
                <w:szCs w:val="22"/>
              </w:rPr>
              <w:t xml:space="preserve">5.5.2. </w:t>
            </w:r>
            <w:r w:rsidR="00496175" w:rsidRPr="001E0F02">
              <w:rPr>
                <w:sz w:val="22"/>
                <w:szCs w:val="22"/>
              </w:rPr>
              <w:t>vytváření elementárního povědomí o širším přírodním, kulturním i technickém prostředí, o jejich rozmanitosti, vývoji a neustálých proměnách</w:t>
            </w:r>
            <w:r>
              <w:rPr>
                <w:sz w:val="22"/>
                <w:szCs w:val="22"/>
              </w:rPr>
              <w:t xml:space="preserve"> </w:t>
            </w:r>
          </w:p>
        </w:tc>
        <w:tc>
          <w:tcPr>
            <w:tcW w:w="5670" w:type="dxa"/>
            <w:vAlign w:val="center"/>
          </w:tcPr>
          <w:p w14:paraId="29610D94" w14:textId="77777777" w:rsidR="00496175" w:rsidRPr="002C2388" w:rsidRDefault="00B45CDD" w:rsidP="002C2388">
            <w:pPr>
              <w:pStyle w:val="Default"/>
              <w:rPr>
                <w:sz w:val="22"/>
                <w:szCs w:val="22"/>
              </w:rPr>
            </w:pPr>
            <w:r>
              <w:rPr>
                <w:sz w:val="22"/>
                <w:szCs w:val="22"/>
              </w:rPr>
              <w:t xml:space="preserve">9. </w:t>
            </w:r>
            <w:r w:rsidR="002C2388" w:rsidRPr="001E0F02">
              <w:rPr>
                <w:sz w:val="22"/>
                <w:szCs w:val="22"/>
              </w:rPr>
              <w:t>mít povědomí o významu životního prostředí (přírody i společnosti) pro člověka, uvědomovat si, že způsobem, jakým se dítě i ostatní v jeho okolí chovají, ovlivňují vlastní zdraví i životní prostředí</w:t>
            </w:r>
            <w:r>
              <w:rPr>
                <w:sz w:val="22"/>
                <w:szCs w:val="22"/>
              </w:rPr>
              <w:t xml:space="preserve">  </w:t>
            </w:r>
          </w:p>
        </w:tc>
      </w:tr>
      <w:tr w:rsidR="006B6DD3" w:rsidRPr="00496175" w14:paraId="66CDD55E" w14:textId="77777777" w:rsidTr="00B45CDD">
        <w:tc>
          <w:tcPr>
            <w:tcW w:w="4077" w:type="dxa"/>
            <w:shd w:val="clear" w:color="auto" w:fill="DEEAF6" w:themeFill="accent1" w:themeFillTint="33"/>
            <w:vAlign w:val="center"/>
          </w:tcPr>
          <w:p w14:paraId="7CF0D74D" w14:textId="77777777" w:rsidR="006B6DD3" w:rsidRPr="001E0F02" w:rsidRDefault="006B6DD3" w:rsidP="00FB3A1C">
            <w:pPr>
              <w:pStyle w:val="Default"/>
              <w:rPr>
                <w:sz w:val="22"/>
                <w:szCs w:val="22"/>
              </w:rPr>
            </w:pPr>
          </w:p>
        </w:tc>
        <w:tc>
          <w:tcPr>
            <w:tcW w:w="4536" w:type="dxa"/>
            <w:vAlign w:val="center"/>
          </w:tcPr>
          <w:p w14:paraId="3E80A434" w14:textId="77777777" w:rsidR="006B6DD3" w:rsidRPr="001E0F02" w:rsidRDefault="006B6DD3" w:rsidP="00FB3A1C">
            <w:pPr>
              <w:pStyle w:val="Default"/>
              <w:rPr>
                <w:sz w:val="22"/>
                <w:szCs w:val="22"/>
              </w:rPr>
            </w:pPr>
          </w:p>
        </w:tc>
        <w:tc>
          <w:tcPr>
            <w:tcW w:w="5670" w:type="dxa"/>
            <w:vAlign w:val="center"/>
          </w:tcPr>
          <w:p w14:paraId="682822D9" w14:textId="77777777" w:rsidR="00B45CDD" w:rsidRPr="001E0F02" w:rsidRDefault="00B45CDD" w:rsidP="00F1307A">
            <w:pPr>
              <w:pStyle w:val="Default"/>
              <w:rPr>
                <w:rFonts w:eastAsia="Arial Unicode MS"/>
                <w:sz w:val="22"/>
                <w:szCs w:val="22"/>
              </w:rPr>
            </w:pPr>
            <w:r>
              <w:rPr>
                <w:sz w:val="22"/>
                <w:szCs w:val="22"/>
              </w:rPr>
              <w:t xml:space="preserve">11. </w:t>
            </w:r>
            <w:r w:rsidR="002C2388" w:rsidRPr="001E0F02">
              <w:rPr>
                <w:sz w:val="22"/>
                <w:szCs w:val="22"/>
              </w:rPr>
              <w:t>pomáhat pečovat o okolní životní prostředí (dbát o pořádek a čistotu, nakládat vhodným způsobem s odpady, starat se o rostliny, spoluvytvářet pohodu prostředí, chránit přírodu v okolí, živé tvory apod.)</w:t>
            </w:r>
            <w:r>
              <w:rPr>
                <w:sz w:val="22"/>
                <w:szCs w:val="22"/>
              </w:rPr>
              <w:t xml:space="preserve"> </w:t>
            </w:r>
          </w:p>
        </w:tc>
      </w:tr>
      <w:tr w:rsidR="002C2388" w:rsidRPr="00496175" w14:paraId="49B788F2" w14:textId="77777777" w:rsidTr="00B45CDD">
        <w:tc>
          <w:tcPr>
            <w:tcW w:w="4077" w:type="dxa"/>
            <w:shd w:val="clear" w:color="auto" w:fill="DEEAF6" w:themeFill="accent1" w:themeFillTint="33"/>
            <w:vAlign w:val="center"/>
          </w:tcPr>
          <w:p w14:paraId="017F5EA1" w14:textId="77777777" w:rsidR="002C2388" w:rsidRPr="001E0F02" w:rsidRDefault="002C2388" w:rsidP="00FB3A1C">
            <w:pPr>
              <w:rPr>
                <w:rFonts w:eastAsia="Arial Unicode MS"/>
                <w:sz w:val="22"/>
                <w:szCs w:val="22"/>
              </w:rPr>
            </w:pPr>
          </w:p>
        </w:tc>
        <w:tc>
          <w:tcPr>
            <w:tcW w:w="4536" w:type="dxa"/>
            <w:vAlign w:val="center"/>
          </w:tcPr>
          <w:p w14:paraId="0E5DF40C" w14:textId="77777777" w:rsidR="002C2388" w:rsidRPr="001E0F02" w:rsidRDefault="00B45CDD" w:rsidP="00FB3A1C">
            <w:pPr>
              <w:pStyle w:val="Default"/>
              <w:rPr>
                <w:rFonts w:eastAsia="Arial Unicode MS"/>
                <w:sz w:val="22"/>
                <w:szCs w:val="22"/>
              </w:rPr>
            </w:pPr>
            <w:r>
              <w:rPr>
                <w:sz w:val="22"/>
                <w:szCs w:val="22"/>
              </w:rPr>
              <w:t xml:space="preserve">5.5.1. </w:t>
            </w:r>
            <w:r w:rsidR="002C2388" w:rsidRPr="001E0F02">
              <w:rPr>
                <w:sz w:val="22"/>
                <w:szCs w:val="22"/>
              </w:rPr>
              <w:t xml:space="preserve">seznamování s místem a prostředím, ve kterém dítě žije, a vytváření pozitivního vztahu k němu </w:t>
            </w:r>
          </w:p>
        </w:tc>
        <w:tc>
          <w:tcPr>
            <w:tcW w:w="5670" w:type="dxa"/>
            <w:vAlign w:val="center"/>
          </w:tcPr>
          <w:p w14:paraId="4568349F" w14:textId="77777777" w:rsidR="002C2388" w:rsidRPr="001E0F02" w:rsidRDefault="00B45CDD" w:rsidP="002C2388">
            <w:pPr>
              <w:pStyle w:val="Default"/>
              <w:rPr>
                <w:sz w:val="22"/>
                <w:szCs w:val="22"/>
              </w:rPr>
            </w:pPr>
            <w:r>
              <w:rPr>
                <w:sz w:val="22"/>
                <w:szCs w:val="22"/>
              </w:rPr>
              <w:t xml:space="preserve">1. </w:t>
            </w:r>
            <w:r w:rsidR="002C2388" w:rsidRPr="001E0F02">
              <w:rPr>
                <w:sz w:val="22"/>
                <w:szCs w:val="22"/>
              </w:rPr>
              <w:t xml:space="preserve">orientovat se bezpečně ve známém prostředí i v životě tohoto prostředí (doma, v budově mateřské školy, v blízkém okolí) </w:t>
            </w:r>
          </w:p>
        </w:tc>
      </w:tr>
      <w:tr w:rsidR="002C2388" w:rsidRPr="00496175" w14:paraId="5BCFD034" w14:textId="77777777" w:rsidTr="00B45CDD">
        <w:tc>
          <w:tcPr>
            <w:tcW w:w="4077" w:type="dxa"/>
            <w:shd w:val="clear" w:color="auto" w:fill="DEEAF6" w:themeFill="accent1" w:themeFillTint="33"/>
            <w:vAlign w:val="center"/>
          </w:tcPr>
          <w:p w14:paraId="210D9185" w14:textId="77777777" w:rsidR="002C2388" w:rsidRPr="001E0F02" w:rsidRDefault="002C2388" w:rsidP="00FB3A1C">
            <w:pPr>
              <w:rPr>
                <w:rFonts w:eastAsia="Arial Unicode MS"/>
                <w:sz w:val="22"/>
                <w:szCs w:val="22"/>
              </w:rPr>
            </w:pPr>
          </w:p>
        </w:tc>
        <w:tc>
          <w:tcPr>
            <w:tcW w:w="4536" w:type="dxa"/>
            <w:vAlign w:val="center"/>
          </w:tcPr>
          <w:p w14:paraId="20945A7C" w14:textId="77777777" w:rsidR="002C2388" w:rsidRPr="001E0F02" w:rsidRDefault="002C2388" w:rsidP="00FB3A1C">
            <w:pPr>
              <w:pStyle w:val="Default"/>
              <w:rPr>
                <w:sz w:val="22"/>
                <w:szCs w:val="22"/>
              </w:rPr>
            </w:pPr>
          </w:p>
        </w:tc>
        <w:tc>
          <w:tcPr>
            <w:tcW w:w="5670" w:type="dxa"/>
            <w:vAlign w:val="center"/>
          </w:tcPr>
          <w:p w14:paraId="765FFF3D" w14:textId="77777777" w:rsidR="00B45CDD" w:rsidRPr="001E0F02" w:rsidRDefault="00B45CDD" w:rsidP="00F1307A">
            <w:pPr>
              <w:pStyle w:val="Default"/>
              <w:rPr>
                <w:sz w:val="22"/>
                <w:szCs w:val="22"/>
              </w:rPr>
            </w:pPr>
            <w:r>
              <w:rPr>
                <w:sz w:val="22"/>
                <w:szCs w:val="22"/>
              </w:rPr>
              <w:t xml:space="preserve">4. </w:t>
            </w:r>
            <w:r w:rsidR="002C2388" w:rsidRPr="001E0F02">
              <w:rPr>
                <w:sz w:val="22"/>
                <w:szCs w:val="22"/>
              </w:rPr>
              <w:t>osvojit si elementární poznatky o okolním prostředí, které jsou dítěti blízké, pro ně smysluplné a přínosné, zajímavé a jemu pochopitelné a využitelné pro další učení a životní praxi</w:t>
            </w:r>
          </w:p>
        </w:tc>
      </w:tr>
      <w:tr w:rsidR="002C2388" w:rsidRPr="00496175" w14:paraId="284FB01E" w14:textId="77777777" w:rsidTr="00B45CDD">
        <w:tc>
          <w:tcPr>
            <w:tcW w:w="4077" w:type="dxa"/>
            <w:shd w:val="clear" w:color="auto" w:fill="DEEAF6" w:themeFill="accent1" w:themeFillTint="33"/>
            <w:vAlign w:val="center"/>
          </w:tcPr>
          <w:p w14:paraId="4E733D45" w14:textId="77777777" w:rsidR="002C2388" w:rsidRPr="001E0F02" w:rsidRDefault="002C2388" w:rsidP="00B45CDD">
            <w:pPr>
              <w:pStyle w:val="Default"/>
              <w:numPr>
                <w:ilvl w:val="1"/>
                <w:numId w:val="19"/>
              </w:numPr>
              <w:rPr>
                <w:sz w:val="22"/>
                <w:szCs w:val="22"/>
              </w:rPr>
            </w:pPr>
            <w:r w:rsidRPr="001E0F02">
              <w:rPr>
                <w:sz w:val="22"/>
                <w:szCs w:val="22"/>
              </w:rPr>
              <w:t xml:space="preserve">uplatňuje získanou zkušenost v praktických situacích a v dalším učení </w:t>
            </w:r>
            <w:r w:rsidR="00B45CDD">
              <w:rPr>
                <w:sz w:val="22"/>
                <w:szCs w:val="22"/>
              </w:rPr>
              <w:t xml:space="preserve"> </w:t>
            </w:r>
          </w:p>
          <w:p w14:paraId="36026CDD" w14:textId="77777777" w:rsidR="002C2388" w:rsidRPr="001E0F02" w:rsidRDefault="002C2388" w:rsidP="00FB3A1C">
            <w:pPr>
              <w:rPr>
                <w:rFonts w:eastAsia="Arial Unicode MS"/>
                <w:sz w:val="22"/>
                <w:szCs w:val="22"/>
              </w:rPr>
            </w:pPr>
          </w:p>
        </w:tc>
        <w:tc>
          <w:tcPr>
            <w:tcW w:w="4536" w:type="dxa"/>
            <w:vAlign w:val="center"/>
          </w:tcPr>
          <w:p w14:paraId="16172A3D" w14:textId="77777777" w:rsidR="002C2388" w:rsidRPr="001E0F02" w:rsidRDefault="00B45CDD" w:rsidP="00FB3A1C">
            <w:pPr>
              <w:pStyle w:val="Default"/>
              <w:rPr>
                <w:sz w:val="22"/>
                <w:szCs w:val="22"/>
              </w:rPr>
            </w:pPr>
            <w:r>
              <w:rPr>
                <w:sz w:val="22"/>
                <w:szCs w:val="22"/>
              </w:rPr>
              <w:t xml:space="preserve">5.1.8. </w:t>
            </w:r>
            <w:r w:rsidR="002C2388" w:rsidRPr="001E0F02">
              <w:rPr>
                <w:sz w:val="22"/>
                <w:szCs w:val="22"/>
              </w:rPr>
              <w:t xml:space="preserve">vytváření zdravých životních návyků a postojů jako základů zdravého životního stylu </w:t>
            </w:r>
          </w:p>
          <w:p w14:paraId="11BC125F" w14:textId="77777777" w:rsidR="002C2388" w:rsidRPr="001E0F02" w:rsidRDefault="002C2388" w:rsidP="00FB3A1C">
            <w:pPr>
              <w:rPr>
                <w:rFonts w:eastAsia="Arial Unicode MS"/>
                <w:sz w:val="22"/>
                <w:szCs w:val="22"/>
              </w:rPr>
            </w:pPr>
          </w:p>
        </w:tc>
        <w:tc>
          <w:tcPr>
            <w:tcW w:w="5670" w:type="dxa"/>
            <w:vAlign w:val="center"/>
          </w:tcPr>
          <w:p w14:paraId="7719806E" w14:textId="77777777" w:rsidR="005B4FFC" w:rsidRDefault="00B45CDD" w:rsidP="002C2388">
            <w:pPr>
              <w:pStyle w:val="Default"/>
              <w:rPr>
                <w:sz w:val="22"/>
                <w:szCs w:val="22"/>
              </w:rPr>
            </w:pPr>
            <w:r>
              <w:rPr>
                <w:sz w:val="22"/>
                <w:szCs w:val="22"/>
              </w:rPr>
              <w:t xml:space="preserve">8. </w:t>
            </w:r>
            <w:r w:rsidR="002C2388">
              <w:rPr>
                <w:sz w:val="22"/>
                <w:szCs w:val="22"/>
              </w:rPr>
              <w:t>zvládnout sebeobsluhu, uplatňovat základní kulturně hygienické a zdravotně preventivní návyky (starat se o osobní hygienu, přijímat stravu a tekutinu, umět stolovat, postarat se o sebe a své osobní věci, oblékat se, sv</w:t>
            </w:r>
            <w:r>
              <w:rPr>
                <w:sz w:val="22"/>
                <w:szCs w:val="22"/>
              </w:rPr>
              <w:t>lékat, obouvat apod.)</w:t>
            </w:r>
          </w:p>
          <w:p w14:paraId="2860E576" w14:textId="77777777" w:rsidR="00B45CDD" w:rsidRPr="00B45CDD" w:rsidRDefault="00B45CDD" w:rsidP="002C2388">
            <w:pPr>
              <w:pStyle w:val="Default"/>
              <w:rPr>
                <w:sz w:val="22"/>
                <w:szCs w:val="22"/>
              </w:rPr>
            </w:pPr>
            <w:r>
              <w:rPr>
                <w:sz w:val="22"/>
                <w:szCs w:val="22"/>
              </w:rPr>
              <w:t xml:space="preserve"> </w:t>
            </w:r>
          </w:p>
        </w:tc>
      </w:tr>
      <w:tr w:rsidR="002C2388" w:rsidRPr="00496175" w14:paraId="55D70F3C" w14:textId="77777777" w:rsidTr="00B45CDD">
        <w:tc>
          <w:tcPr>
            <w:tcW w:w="4077" w:type="dxa"/>
            <w:shd w:val="clear" w:color="auto" w:fill="DEEAF6" w:themeFill="accent1" w:themeFillTint="33"/>
            <w:vAlign w:val="center"/>
          </w:tcPr>
          <w:p w14:paraId="142436FC" w14:textId="77777777" w:rsidR="002C2388" w:rsidRPr="00496175" w:rsidRDefault="002C2388" w:rsidP="00FB3A1C">
            <w:pPr>
              <w:rPr>
                <w:rFonts w:eastAsia="Arial Unicode MS"/>
              </w:rPr>
            </w:pPr>
          </w:p>
        </w:tc>
        <w:tc>
          <w:tcPr>
            <w:tcW w:w="4536" w:type="dxa"/>
            <w:vAlign w:val="center"/>
          </w:tcPr>
          <w:p w14:paraId="4C5E0AFB" w14:textId="77777777" w:rsidR="002C2388" w:rsidRPr="00496175" w:rsidRDefault="002C2388" w:rsidP="00FB3A1C">
            <w:pPr>
              <w:rPr>
                <w:rFonts w:eastAsia="Arial Unicode MS"/>
              </w:rPr>
            </w:pPr>
          </w:p>
        </w:tc>
        <w:tc>
          <w:tcPr>
            <w:tcW w:w="5670" w:type="dxa"/>
            <w:vAlign w:val="center"/>
          </w:tcPr>
          <w:p w14:paraId="4ED82A2E" w14:textId="77777777" w:rsidR="002C2388" w:rsidRPr="00496175" w:rsidRDefault="00B45CDD" w:rsidP="00FB3A1C">
            <w:pPr>
              <w:rPr>
                <w:rFonts w:eastAsia="Arial Unicode MS"/>
              </w:rPr>
            </w:pPr>
            <w:r>
              <w:rPr>
                <w:sz w:val="22"/>
                <w:szCs w:val="22"/>
              </w:rPr>
              <w:t xml:space="preserve">11. </w:t>
            </w:r>
            <w:r w:rsidR="002C2388" w:rsidRPr="001E0F02">
              <w:rPr>
                <w:sz w:val="22"/>
                <w:szCs w:val="22"/>
              </w:rPr>
              <w:t>rozlišovat, co prospívá zdraví a co mu škodí; chovat se tak, aby v situacích pro dítě běžných a jemu známých neohrožovalo zdraví, bezpečí a pohodu svou ani druhých</w:t>
            </w:r>
            <w:r>
              <w:rPr>
                <w:sz w:val="22"/>
                <w:szCs w:val="22"/>
              </w:rPr>
              <w:t xml:space="preserve"> </w:t>
            </w:r>
          </w:p>
        </w:tc>
      </w:tr>
      <w:tr w:rsidR="007D53FD" w:rsidRPr="00496175" w14:paraId="54F03D34" w14:textId="77777777" w:rsidTr="00BB042E">
        <w:tc>
          <w:tcPr>
            <w:tcW w:w="4077" w:type="dxa"/>
            <w:shd w:val="clear" w:color="auto" w:fill="DEEAF6" w:themeFill="accent1" w:themeFillTint="33"/>
            <w:vAlign w:val="center"/>
          </w:tcPr>
          <w:p w14:paraId="3670598C" w14:textId="77777777" w:rsidR="007D53FD" w:rsidRDefault="007D53FD" w:rsidP="005B4FFC">
            <w:pPr>
              <w:pStyle w:val="Default"/>
              <w:rPr>
                <w:sz w:val="22"/>
                <w:szCs w:val="22"/>
              </w:rPr>
            </w:pPr>
            <w:r>
              <w:rPr>
                <w:sz w:val="22"/>
                <w:szCs w:val="22"/>
              </w:rPr>
              <w:lastRenderedPageBreak/>
              <w:t xml:space="preserve">1.3. má elementární poznatky o světě lidí, kultury, přírody i techniky, který dítě obklopuje, o jeho rozmanitostech a proměnách; orientuje se v řádu a dění v prostředí, ve kterém žije </w:t>
            </w:r>
          </w:p>
        </w:tc>
        <w:tc>
          <w:tcPr>
            <w:tcW w:w="4536" w:type="dxa"/>
            <w:vAlign w:val="center"/>
          </w:tcPr>
          <w:p w14:paraId="0F282727" w14:textId="77777777" w:rsidR="007D53FD" w:rsidRDefault="007D53FD" w:rsidP="005B4FFC">
            <w:pPr>
              <w:pStyle w:val="Default"/>
              <w:rPr>
                <w:sz w:val="22"/>
                <w:szCs w:val="22"/>
              </w:rPr>
            </w:pPr>
            <w:r>
              <w:rPr>
                <w:sz w:val="22"/>
                <w:szCs w:val="22"/>
              </w:rPr>
              <w:t>5.4.2. rozvoj schopnosti žít ve společenství ostatních lidí (spolupracovat, spolupodílet se), přináležet k tomuto společenství (ke třídě, k rodině, k ostatním dětem) a vnímat a přijímat základní hodnoty v tomto společenství uznávané</w:t>
            </w:r>
          </w:p>
        </w:tc>
        <w:tc>
          <w:tcPr>
            <w:tcW w:w="5670" w:type="dxa"/>
            <w:vAlign w:val="center"/>
          </w:tcPr>
          <w:p w14:paraId="1272CE19" w14:textId="77777777" w:rsidR="007D53FD" w:rsidRDefault="007D53FD" w:rsidP="00BB042E">
            <w:pPr>
              <w:pStyle w:val="Default"/>
              <w:rPr>
                <w:sz w:val="22"/>
                <w:szCs w:val="22"/>
              </w:rPr>
            </w:pPr>
            <w:r>
              <w:rPr>
                <w:sz w:val="22"/>
                <w:szCs w:val="22"/>
              </w:rPr>
              <w:t xml:space="preserve">2. pochopit, že každý má ve společenství (v rodině, ve třídě, v herní skupině) svou roli, podle které je třeba se chovat </w:t>
            </w:r>
          </w:p>
          <w:p w14:paraId="59596122" w14:textId="77777777" w:rsidR="007D53FD" w:rsidRDefault="007D53FD" w:rsidP="00BB042E">
            <w:pPr>
              <w:pStyle w:val="Default"/>
              <w:rPr>
                <w:sz w:val="22"/>
                <w:szCs w:val="22"/>
              </w:rPr>
            </w:pPr>
          </w:p>
        </w:tc>
      </w:tr>
      <w:tr w:rsidR="007D53FD" w:rsidRPr="00496175" w14:paraId="0984DEB5" w14:textId="77777777" w:rsidTr="00BB042E">
        <w:tc>
          <w:tcPr>
            <w:tcW w:w="4077" w:type="dxa"/>
            <w:shd w:val="clear" w:color="auto" w:fill="DEEAF6" w:themeFill="accent1" w:themeFillTint="33"/>
            <w:vAlign w:val="center"/>
          </w:tcPr>
          <w:p w14:paraId="1F68C44A" w14:textId="77777777" w:rsidR="007D53FD" w:rsidRDefault="007D53FD" w:rsidP="00BB042E">
            <w:pPr>
              <w:pStyle w:val="Default"/>
              <w:rPr>
                <w:sz w:val="22"/>
                <w:szCs w:val="22"/>
              </w:rPr>
            </w:pPr>
          </w:p>
        </w:tc>
        <w:tc>
          <w:tcPr>
            <w:tcW w:w="4536" w:type="dxa"/>
            <w:vAlign w:val="center"/>
          </w:tcPr>
          <w:p w14:paraId="113F20E7" w14:textId="77777777" w:rsidR="007D53FD" w:rsidRDefault="007D53FD" w:rsidP="00BB042E">
            <w:pPr>
              <w:pStyle w:val="Default"/>
              <w:rPr>
                <w:sz w:val="22"/>
                <w:szCs w:val="22"/>
              </w:rPr>
            </w:pPr>
          </w:p>
        </w:tc>
        <w:tc>
          <w:tcPr>
            <w:tcW w:w="5670" w:type="dxa"/>
            <w:vAlign w:val="center"/>
          </w:tcPr>
          <w:p w14:paraId="3DDE057A" w14:textId="77777777" w:rsidR="007D53FD" w:rsidRDefault="007D53FD" w:rsidP="005B4FFC">
            <w:pPr>
              <w:pStyle w:val="Default"/>
              <w:rPr>
                <w:sz w:val="22"/>
                <w:szCs w:val="22"/>
              </w:rPr>
            </w:pPr>
            <w:r>
              <w:rPr>
                <w:sz w:val="22"/>
                <w:szCs w:val="22"/>
              </w:rPr>
              <w:t xml:space="preserve">1. uplatňovat návyky v základních formách společenského chování ve styku s dospělými i s dětmi (zdravit známé děti i dospělé, rozloučit se, poprosit, poděkovat, vzít si slovo až když druhý domluví, požádat o pomoc, vyslechnout sdělení, uposlechnout pokyn apod.) </w:t>
            </w:r>
          </w:p>
        </w:tc>
      </w:tr>
      <w:tr w:rsidR="007D53FD" w:rsidRPr="00496175" w14:paraId="23CEA670" w14:textId="77777777" w:rsidTr="00BB042E">
        <w:tc>
          <w:tcPr>
            <w:tcW w:w="4077" w:type="dxa"/>
            <w:shd w:val="clear" w:color="auto" w:fill="DEEAF6" w:themeFill="accent1" w:themeFillTint="33"/>
            <w:vAlign w:val="center"/>
          </w:tcPr>
          <w:p w14:paraId="496080DF" w14:textId="77777777" w:rsidR="007D53FD" w:rsidRDefault="007D53FD" w:rsidP="007D53FD">
            <w:pPr>
              <w:textAlignment w:val="baseline"/>
              <w:rPr>
                <w:sz w:val="22"/>
                <w:szCs w:val="22"/>
              </w:rPr>
            </w:pPr>
          </w:p>
        </w:tc>
        <w:tc>
          <w:tcPr>
            <w:tcW w:w="4536" w:type="dxa"/>
            <w:vAlign w:val="center"/>
          </w:tcPr>
          <w:p w14:paraId="163CD0EB" w14:textId="77777777" w:rsidR="007D53FD" w:rsidRPr="002A1660" w:rsidRDefault="007D53FD" w:rsidP="00BB042E">
            <w:pPr>
              <w:pStyle w:val="Default"/>
              <w:rPr>
                <w:sz w:val="22"/>
                <w:szCs w:val="22"/>
              </w:rPr>
            </w:pPr>
            <w:r w:rsidRPr="002A1660">
              <w:rPr>
                <w:sz w:val="22"/>
                <w:szCs w:val="22"/>
              </w:rPr>
              <w:t>5.2.2.6. vytváření základů pro práci s informacemi</w:t>
            </w:r>
          </w:p>
        </w:tc>
        <w:tc>
          <w:tcPr>
            <w:tcW w:w="5670" w:type="dxa"/>
            <w:vAlign w:val="center"/>
          </w:tcPr>
          <w:p w14:paraId="36277C0C" w14:textId="77777777" w:rsidR="007D53FD" w:rsidRPr="002A1660" w:rsidRDefault="007D53FD" w:rsidP="005B4FFC">
            <w:pPr>
              <w:pStyle w:val="Default"/>
              <w:rPr>
                <w:sz w:val="22"/>
                <w:szCs w:val="22"/>
              </w:rPr>
            </w:pPr>
            <w:r>
              <w:rPr>
                <w:sz w:val="22"/>
                <w:szCs w:val="22"/>
              </w:rPr>
              <w:t xml:space="preserve">9. </w:t>
            </w:r>
            <w:r w:rsidRPr="002A1660">
              <w:rPr>
                <w:sz w:val="22"/>
                <w:szCs w:val="22"/>
              </w:rPr>
              <w:t>chápat prostorové pojmy (vpravo, vlevo, dole, nahoře, uprostřed, za, pod, nad, u, vedle, mezi apod.), elementární časové pojmy (teď, dnes, včera, zítra, ráno, večer, jaro, léto, podzim, zima, rok), orientovat se v prostoru i v rovině, částečně se orientovat v</w:t>
            </w:r>
            <w:r w:rsidR="005B4FFC">
              <w:rPr>
                <w:sz w:val="22"/>
                <w:szCs w:val="22"/>
              </w:rPr>
              <w:t> </w:t>
            </w:r>
            <w:r w:rsidRPr="002A1660">
              <w:rPr>
                <w:sz w:val="22"/>
                <w:szCs w:val="22"/>
              </w:rPr>
              <w:t>čase</w:t>
            </w:r>
          </w:p>
        </w:tc>
      </w:tr>
      <w:tr w:rsidR="007D53FD" w:rsidRPr="00496175" w14:paraId="589106FA" w14:textId="77777777" w:rsidTr="00BB042E">
        <w:tc>
          <w:tcPr>
            <w:tcW w:w="4077" w:type="dxa"/>
            <w:shd w:val="clear" w:color="auto" w:fill="DEEAF6" w:themeFill="accent1" w:themeFillTint="33"/>
            <w:vAlign w:val="center"/>
          </w:tcPr>
          <w:p w14:paraId="49D3D481" w14:textId="77777777" w:rsidR="007D53FD" w:rsidRDefault="007D53FD" w:rsidP="00BB042E">
            <w:pPr>
              <w:pStyle w:val="Default"/>
              <w:rPr>
                <w:sz w:val="22"/>
                <w:szCs w:val="22"/>
              </w:rPr>
            </w:pPr>
            <w:r>
              <w:rPr>
                <w:sz w:val="22"/>
                <w:szCs w:val="22"/>
              </w:rPr>
              <w:t xml:space="preserve">1.4.  klade otázky a hledá na ně odpovědi, aktivně si všímá, co se kolem něho děje; chce porozumět věcem, jevům a dějům, které kolem sebe vidí; poznává, že se může mnohému naučit, raduje se z toho, co samo dokázalo a zvládlo </w:t>
            </w:r>
          </w:p>
        </w:tc>
        <w:tc>
          <w:tcPr>
            <w:tcW w:w="4536" w:type="dxa"/>
            <w:vAlign w:val="center"/>
          </w:tcPr>
          <w:p w14:paraId="5E8C2D15" w14:textId="77777777" w:rsidR="007D53FD" w:rsidRDefault="007D53FD" w:rsidP="00BB042E">
            <w:pPr>
              <w:pStyle w:val="Default"/>
              <w:rPr>
                <w:sz w:val="22"/>
                <w:szCs w:val="22"/>
              </w:rPr>
            </w:pPr>
            <w:r>
              <w:rPr>
                <w:sz w:val="22"/>
                <w:szCs w:val="22"/>
              </w:rPr>
              <w:t xml:space="preserve">5.3.5. rozvoj interaktivních a komunikativních dovedností verbálních i neverbálních </w:t>
            </w:r>
          </w:p>
          <w:p w14:paraId="42AA5EC3" w14:textId="77777777" w:rsidR="007D53FD" w:rsidRDefault="007D53FD" w:rsidP="00BB042E">
            <w:pPr>
              <w:pStyle w:val="Default"/>
              <w:rPr>
                <w:sz w:val="22"/>
                <w:szCs w:val="22"/>
              </w:rPr>
            </w:pPr>
          </w:p>
        </w:tc>
        <w:tc>
          <w:tcPr>
            <w:tcW w:w="5670" w:type="dxa"/>
            <w:vAlign w:val="center"/>
          </w:tcPr>
          <w:p w14:paraId="1D023A68" w14:textId="77777777" w:rsidR="007D53FD" w:rsidRDefault="007D53FD" w:rsidP="00BB042E">
            <w:pPr>
              <w:pStyle w:val="Default"/>
              <w:rPr>
                <w:sz w:val="22"/>
                <w:szCs w:val="22"/>
              </w:rPr>
            </w:pPr>
            <w:r>
              <w:rPr>
                <w:sz w:val="22"/>
                <w:szCs w:val="22"/>
              </w:rPr>
              <w:t xml:space="preserve">11. vnímat, co si druhý přeje či potřebuje, vycházet mu vstříc (chovat se citlivě a ohleduplně k slabšímu či postiženému dítěti, mít ohled na druhého a soucítit s ním, nabídnout mu pomoc apod.) </w:t>
            </w:r>
          </w:p>
          <w:p w14:paraId="798759E8" w14:textId="77777777" w:rsidR="007D53FD" w:rsidRDefault="007D53FD" w:rsidP="00BB042E">
            <w:pPr>
              <w:pStyle w:val="Default"/>
              <w:rPr>
                <w:sz w:val="22"/>
                <w:szCs w:val="22"/>
              </w:rPr>
            </w:pPr>
          </w:p>
        </w:tc>
      </w:tr>
      <w:tr w:rsidR="007D53FD" w:rsidRPr="00496175" w14:paraId="5E050EE9" w14:textId="77777777" w:rsidTr="00BB042E">
        <w:tc>
          <w:tcPr>
            <w:tcW w:w="4077" w:type="dxa"/>
            <w:shd w:val="clear" w:color="auto" w:fill="DEEAF6" w:themeFill="accent1" w:themeFillTint="33"/>
            <w:vAlign w:val="center"/>
          </w:tcPr>
          <w:p w14:paraId="4EC57BA9" w14:textId="77777777" w:rsidR="007D53FD" w:rsidRDefault="007D53FD" w:rsidP="00BB042E">
            <w:pPr>
              <w:pStyle w:val="Default"/>
              <w:rPr>
                <w:sz w:val="22"/>
                <w:szCs w:val="22"/>
              </w:rPr>
            </w:pPr>
          </w:p>
        </w:tc>
        <w:tc>
          <w:tcPr>
            <w:tcW w:w="4536" w:type="dxa"/>
            <w:vAlign w:val="center"/>
          </w:tcPr>
          <w:p w14:paraId="0925F03E" w14:textId="77777777" w:rsidR="007D53FD" w:rsidRDefault="007D53FD" w:rsidP="00BB042E">
            <w:pPr>
              <w:pStyle w:val="Default"/>
              <w:rPr>
                <w:sz w:val="22"/>
                <w:szCs w:val="22"/>
              </w:rPr>
            </w:pPr>
          </w:p>
        </w:tc>
        <w:tc>
          <w:tcPr>
            <w:tcW w:w="5670" w:type="dxa"/>
            <w:vAlign w:val="center"/>
          </w:tcPr>
          <w:p w14:paraId="0F7E38F1" w14:textId="77777777" w:rsidR="007D53FD" w:rsidRDefault="007D53FD" w:rsidP="00BB042E">
            <w:pPr>
              <w:pStyle w:val="Default"/>
              <w:rPr>
                <w:sz w:val="22"/>
                <w:szCs w:val="22"/>
              </w:rPr>
            </w:pPr>
            <w:r>
              <w:rPr>
                <w:sz w:val="22"/>
                <w:szCs w:val="22"/>
              </w:rPr>
              <w:t xml:space="preserve">3. přirozeně a bez zábran komunikovat s druhým dítětem, navazovat a udržovat dětská přátelství </w:t>
            </w:r>
          </w:p>
          <w:p w14:paraId="785B34CA" w14:textId="77777777" w:rsidR="007D53FD" w:rsidRDefault="007D53FD" w:rsidP="00BB042E">
            <w:pPr>
              <w:pStyle w:val="Default"/>
              <w:rPr>
                <w:sz w:val="22"/>
                <w:szCs w:val="22"/>
              </w:rPr>
            </w:pPr>
          </w:p>
        </w:tc>
      </w:tr>
      <w:tr w:rsidR="007D53FD" w:rsidRPr="00496175" w14:paraId="06FE567E" w14:textId="77777777" w:rsidTr="00BB042E">
        <w:tc>
          <w:tcPr>
            <w:tcW w:w="4077" w:type="dxa"/>
            <w:shd w:val="clear" w:color="auto" w:fill="DEEAF6" w:themeFill="accent1" w:themeFillTint="33"/>
            <w:vAlign w:val="center"/>
          </w:tcPr>
          <w:p w14:paraId="0319DF48" w14:textId="77777777" w:rsidR="007D53FD" w:rsidRPr="00872FD8" w:rsidRDefault="007D53FD" w:rsidP="00BB042E">
            <w:pPr>
              <w:pStyle w:val="Default"/>
              <w:rPr>
                <w:color w:val="auto"/>
                <w:sz w:val="22"/>
                <w:szCs w:val="22"/>
              </w:rPr>
            </w:pPr>
            <w:r>
              <w:rPr>
                <w:color w:val="auto"/>
                <w:sz w:val="22"/>
                <w:szCs w:val="22"/>
              </w:rPr>
              <w:t xml:space="preserve">1.6. </w:t>
            </w:r>
            <w:r w:rsidRPr="00872FD8">
              <w:rPr>
                <w:color w:val="auto"/>
                <w:sz w:val="22"/>
                <w:szCs w:val="22"/>
              </w:rPr>
              <w:t xml:space="preserve">odhaduje své síly, učí se hodnotit svoje osobní pokroky i oceňovat výkony druhých </w:t>
            </w:r>
          </w:p>
          <w:p w14:paraId="12979072" w14:textId="77777777" w:rsidR="007D53FD" w:rsidRPr="00872FD8" w:rsidRDefault="007D53FD" w:rsidP="00BB042E">
            <w:pPr>
              <w:pStyle w:val="Default"/>
              <w:rPr>
                <w:color w:val="auto"/>
                <w:sz w:val="22"/>
                <w:szCs w:val="22"/>
              </w:rPr>
            </w:pPr>
          </w:p>
        </w:tc>
        <w:tc>
          <w:tcPr>
            <w:tcW w:w="4536" w:type="dxa"/>
            <w:vAlign w:val="center"/>
          </w:tcPr>
          <w:p w14:paraId="5B8D1D3D" w14:textId="77777777" w:rsidR="007D53FD" w:rsidRPr="00872FD8" w:rsidRDefault="007D53FD" w:rsidP="00BB042E">
            <w:pPr>
              <w:pStyle w:val="Default"/>
              <w:rPr>
                <w:color w:val="auto"/>
                <w:sz w:val="22"/>
                <w:szCs w:val="22"/>
              </w:rPr>
            </w:pPr>
            <w:r>
              <w:rPr>
                <w:color w:val="auto"/>
                <w:sz w:val="22"/>
                <w:szCs w:val="22"/>
              </w:rPr>
              <w:t xml:space="preserve">5.1.6. </w:t>
            </w:r>
            <w:r w:rsidRPr="00872FD8">
              <w:rPr>
                <w:color w:val="auto"/>
                <w:sz w:val="22"/>
                <w:szCs w:val="22"/>
              </w:rPr>
              <w:t xml:space="preserve">osvojení si poznatků o těle a jeho zdraví, o pohybových činnostech a jejich kvalitě </w:t>
            </w:r>
          </w:p>
          <w:p w14:paraId="4FA78400" w14:textId="77777777" w:rsidR="007D53FD" w:rsidRPr="00872FD8" w:rsidRDefault="007D53FD" w:rsidP="00BB042E">
            <w:pPr>
              <w:pStyle w:val="Default"/>
              <w:rPr>
                <w:color w:val="auto"/>
                <w:sz w:val="22"/>
                <w:szCs w:val="22"/>
              </w:rPr>
            </w:pPr>
          </w:p>
        </w:tc>
        <w:tc>
          <w:tcPr>
            <w:tcW w:w="5670" w:type="dxa"/>
            <w:vAlign w:val="center"/>
          </w:tcPr>
          <w:p w14:paraId="687FE1D8" w14:textId="77777777" w:rsidR="007D53FD" w:rsidRPr="00872FD8" w:rsidRDefault="007D53FD" w:rsidP="00BB042E">
            <w:pPr>
              <w:pStyle w:val="Default"/>
              <w:rPr>
                <w:color w:val="auto"/>
                <w:sz w:val="22"/>
                <w:szCs w:val="22"/>
              </w:rPr>
            </w:pPr>
            <w:r>
              <w:rPr>
                <w:color w:val="auto"/>
                <w:sz w:val="22"/>
                <w:szCs w:val="22"/>
              </w:rPr>
              <w:t xml:space="preserve">11. </w:t>
            </w:r>
            <w:r w:rsidRPr="00872FD8">
              <w:rPr>
                <w:color w:val="auto"/>
                <w:sz w:val="22"/>
                <w:szCs w:val="22"/>
              </w:rPr>
              <w:t xml:space="preserve">rozlišovat, co prospívá zdraví a co mu škodí; chovat se tak, aby v situacích pro dítě běžných a jemu známých neohrožovalo zdraví, bezpečí a pohodu svou ani druhých </w:t>
            </w:r>
          </w:p>
          <w:p w14:paraId="0D080040" w14:textId="77777777" w:rsidR="007D53FD" w:rsidRPr="00872FD8" w:rsidRDefault="007D53FD" w:rsidP="00BB042E">
            <w:pPr>
              <w:pStyle w:val="Default"/>
              <w:rPr>
                <w:color w:val="auto"/>
                <w:sz w:val="22"/>
                <w:szCs w:val="22"/>
              </w:rPr>
            </w:pPr>
          </w:p>
        </w:tc>
      </w:tr>
      <w:tr w:rsidR="007D53FD" w:rsidRPr="00496175" w14:paraId="00CAC384" w14:textId="77777777" w:rsidTr="00BB042E">
        <w:tc>
          <w:tcPr>
            <w:tcW w:w="4077" w:type="dxa"/>
            <w:shd w:val="clear" w:color="auto" w:fill="DEEAF6" w:themeFill="accent1" w:themeFillTint="33"/>
            <w:vAlign w:val="center"/>
          </w:tcPr>
          <w:p w14:paraId="6648DEF0" w14:textId="77777777" w:rsidR="007D53FD" w:rsidRPr="00872FD8" w:rsidRDefault="007D53FD" w:rsidP="00BB042E">
            <w:pPr>
              <w:pStyle w:val="Default"/>
              <w:rPr>
                <w:color w:val="auto"/>
                <w:sz w:val="22"/>
                <w:szCs w:val="22"/>
              </w:rPr>
            </w:pPr>
          </w:p>
        </w:tc>
        <w:tc>
          <w:tcPr>
            <w:tcW w:w="4536" w:type="dxa"/>
            <w:vAlign w:val="center"/>
          </w:tcPr>
          <w:p w14:paraId="149D7BC0" w14:textId="77777777" w:rsidR="007D53FD" w:rsidRPr="00872FD8" w:rsidRDefault="007D53FD" w:rsidP="00BB042E">
            <w:pPr>
              <w:pStyle w:val="Default"/>
              <w:rPr>
                <w:color w:val="auto"/>
                <w:sz w:val="22"/>
                <w:szCs w:val="22"/>
              </w:rPr>
            </w:pPr>
          </w:p>
        </w:tc>
        <w:tc>
          <w:tcPr>
            <w:tcW w:w="5670" w:type="dxa"/>
            <w:vAlign w:val="center"/>
          </w:tcPr>
          <w:p w14:paraId="78A13110" w14:textId="77777777" w:rsidR="007D53FD" w:rsidRDefault="007D53FD" w:rsidP="007D53FD">
            <w:pPr>
              <w:pStyle w:val="Default"/>
              <w:rPr>
                <w:color w:val="auto"/>
                <w:sz w:val="22"/>
                <w:szCs w:val="22"/>
              </w:rPr>
            </w:pPr>
            <w:r>
              <w:rPr>
                <w:color w:val="auto"/>
                <w:sz w:val="22"/>
                <w:szCs w:val="22"/>
              </w:rPr>
              <w:t xml:space="preserve">10. </w:t>
            </w:r>
            <w:r w:rsidRPr="00872FD8">
              <w:rPr>
                <w:color w:val="auto"/>
                <w:sz w:val="22"/>
                <w:szCs w:val="22"/>
              </w:rPr>
              <w:t xml:space="preserve">pojmenovat části těla, některé orgány (včetně pohlavních), znát jejich funkce, mít povědomí o těle a jeho vývoji, (o narození, růstu těla a jeho proměnách), znát základní pojmy užívané ve spojení se zdravím, s pohybem a sportem </w:t>
            </w:r>
          </w:p>
          <w:p w14:paraId="5AE43B7B" w14:textId="77777777" w:rsidR="007D53FD" w:rsidRPr="00872FD8" w:rsidRDefault="007D53FD" w:rsidP="007D53FD">
            <w:pPr>
              <w:pStyle w:val="Default"/>
              <w:rPr>
                <w:color w:val="auto"/>
                <w:sz w:val="22"/>
                <w:szCs w:val="22"/>
              </w:rPr>
            </w:pPr>
          </w:p>
        </w:tc>
      </w:tr>
      <w:tr w:rsidR="007D53FD" w:rsidRPr="00496175" w14:paraId="01867C7A" w14:textId="77777777" w:rsidTr="00BB042E">
        <w:tc>
          <w:tcPr>
            <w:tcW w:w="4077" w:type="dxa"/>
            <w:shd w:val="clear" w:color="auto" w:fill="DEEAF6" w:themeFill="accent1" w:themeFillTint="33"/>
            <w:vAlign w:val="center"/>
          </w:tcPr>
          <w:p w14:paraId="7DBB4CA8" w14:textId="77777777" w:rsidR="007D53FD" w:rsidRPr="00872FD8" w:rsidRDefault="007D53FD" w:rsidP="00BB042E">
            <w:pPr>
              <w:pStyle w:val="Default"/>
              <w:rPr>
                <w:color w:val="auto"/>
                <w:sz w:val="22"/>
                <w:szCs w:val="22"/>
              </w:rPr>
            </w:pPr>
          </w:p>
        </w:tc>
        <w:tc>
          <w:tcPr>
            <w:tcW w:w="4536" w:type="dxa"/>
            <w:vAlign w:val="center"/>
          </w:tcPr>
          <w:p w14:paraId="1578C198" w14:textId="77777777" w:rsidR="007D53FD" w:rsidRPr="00872FD8" w:rsidRDefault="007D53FD" w:rsidP="00BB042E">
            <w:pPr>
              <w:pStyle w:val="Default"/>
              <w:rPr>
                <w:color w:val="auto"/>
                <w:sz w:val="22"/>
                <w:szCs w:val="22"/>
              </w:rPr>
            </w:pPr>
            <w:r>
              <w:rPr>
                <w:color w:val="auto"/>
                <w:sz w:val="22"/>
                <w:szCs w:val="22"/>
              </w:rPr>
              <w:t xml:space="preserve">5.1.4. </w:t>
            </w:r>
            <w:r w:rsidRPr="00872FD8">
              <w:rPr>
                <w:color w:val="auto"/>
                <w:sz w:val="22"/>
                <w:szCs w:val="22"/>
              </w:rPr>
              <w:t xml:space="preserve">rozvoj fyzické i psychické zdatnosti </w:t>
            </w:r>
          </w:p>
          <w:p w14:paraId="54A7AD46" w14:textId="77777777" w:rsidR="007D53FD" w:rsidRPr="00872FD8" w:rsidRDefault="007D53FD" w:rsidP="00BB042E">
            <w:pPr>
              <w:pStyle w:val="Default"/>
              <w:rPr>
                <w:color w:val="auto"/>
                <w:sz w:val="22"/>
                <w:szCs w:val="22"/>
              </w:rPr>
            </w:pPr>
          </w:p>
        </w:tc>
        <w:tc>
          <w:tcPr>
            <w:tcW w:w="5670" w:type="dxa"/>
            <w:vAlign w:val="center"/>
          </w:tcPr>
          <w:p w14:paraId="3FAF3417" w14:textId="77777777" w:rsidR="007D53FD" w:rsidRPr="00872FD8" w:rsidRDefault="007D53FD" w:rsidP="00BB042E">
            <w:pPr>
              <w:pStyle w:val="Default"/>
              <w:rPr>
                <w:color w:val="auto"/>
                <w:sz w:val="22"/>
                <w:szCs w:val="22"/>
              </w:rPr>
            </w:pPr>
            <w:r>
              <w:rPr>
                <w:color w:val="auto"/>
                <w:sz w:val="22"/>
                <w:szCs w:val="22"/>
              </w:rPr>
              <w:t xml:space="preserve">4. </w:t>
            </w:r>
            <w:r w:rsidRPr="00872FD8">
              <w:rPr>
                <w:color w:val="auto"/>
                <w:sz w:val="22"/>
                <w:szCs w:val="22"/>
              </w:rPr>
              <w:t xml:space="preserve">vědomě napodobit jednoduchý pohyb podle vzoru a přizpůsobit jej podle pokynu </w:t>
            </w:r>
          </w:p>
          <w:p w14:paraId="3F6E3225" w14:textId="77777777" w:rsidR="007D53FD" w:rsidRPr="00872FD8" w:rsidRDefault="007D53FD" w:rsidP="00BB042E">
            <w:pPr>
              <w:pStyle w:val="Default"/>
              <w:rPr>
                <w:color w:val="auto"/>
                <w:sz w:val="22"/>
                <w:szCs w:val="22"/>
              </w:rPr>
            </w:pPr>
          </w:p>
        </w:tc>
      </w:tr>
      <w:tr w:rsidR="007D53FD" w:rsidRPr="00496175" w14:paraId="660C5F52" w14:textId="77777777" w:rsidTr="00BB042E">
        <w:tc>
          <w:tcPr>
            <w:tcW w:w="4077" w:type="dxa"/>
            <w:shd w:val="clear" w:color="auto" w:fill="DEEAF6" w:themeFill="accent1" w:themeFillTint="33"/>
            <w:vAlign w:val="center"/>
          </w:tcPr>
          <w:p w14:paraId="1F620F4B" w14:textId="77777777" w:rsidR="007D53FD" w:rsidRPr="00872FD8" w:rsidRDefault="007D53FD" w:rsidP="00BB042E">
            <w:pPr>
              <w:pStyle w:val="Default"/>
              <w:rPr>
                <w:color w:val="auto"/>
                <w:sz w:val="22"/>
                <w:szCs w:val="22"/>
              </w:rPr>
            </w:pPr>
          </w:p>
        </w:tc>
        <w:tc>
          <w:tcPr>
            <w:tcW w:w="4536" w:type="dxa"/>
            <w:vAlign w:val="center"/>
          </w:tcPr>
          <w:p w14:paraId="0FF161DA" w14:textId="77777777" w:rsidR="007D53FD" w:rsidRPr="00872FD8" w:rsidRDefault="007D53FD" w:rsidP="00BB042E">
            <w:pPr>
              <w:pStyle w:val="Default"/>
              <w:rPr>
                <w:color w:val="auto"/>
                <w:sz w:val="22"/>
                <w:szCs w:val="22"/>
              </w:rPr>
            </w:pPr>
          </w:p>
        </w:tc>
        <w:tc>
          <w:tcPr>
            <w:tcW w:w="5670" w:type="dxa"/>
            <w:vAlign w:val="center"/>
          </w:tcPr>
          <w:p w14:paraId="3A43B09D" w14:textId="77777777" w:rsidR="007D53FD" w:rsidRPr="00872FD8" w:rsidRDefault="007D53FD" w:rsidP="00BB042E">
            <w:pPr>
              <w:pStyle w:val="Default"/>
              <w:rPr>
                <w:color w:val="auto"/>
                <w:sz w:val="22"/>
                <w:szCs w:val="22"/>
              </w:rPr>
            </w:pPr>
            <w:r>
              <w:rPr>
                <w:color w:val="auto"/>
                <w:sz w:val="22"/>
                <w:szCs w:val="22"/>
              </w:rPr>
              <w:t xml:space="preserve">3. </w:t>
            </w:r>
            <w:r w:rsidRPr="00872FD8">
              <w:rPr>
                <w:color w:val="auto"/>
                <w:sz w:val="22"/>
                <w:szCs w:val="22"/>
              </w:rPr>
              <w:t xml:space="preserve">koordinovat lokomoci a další polohy a pohyby těla, sladit pohyb s rytmem a hudbou </w:t>
            </w:r>
          </w:p>
          <w:p w14:paraId="51DB5302" w14:textId="77777777" w:rsidR="007D53FD" w:rsidRPr="00872FD8" w:rsidRDefault="007D53FD" w:rsidP="00BB042E">
            <w:pPr>
              <w:pStyle w:val="Default"/>
              <w:rPr>
                <w:color w:val="auto"/>
                <w:sz w:val="22"/>
                <w:szCs w:val="22"/>
              </w:rPr>
            </w:pPr>
          </w:p>
        </w:tc>
      </w:tr>
      <w:tr w:rsidR="007D53FD" w:rsidRPr="00496175" w14:paraId="6FF03111" w14:textId="77777777" w:rsidTr="00BB042E">
        <w:tc>
          <w:tcPr>
            <w:tcW w:w="4077" w:type="dxa"/>
            <w:shd w:val="clear" w:color="auto" w:fill="DEEAF6" w:themeFill="accent1" w:themeFillTint="33"/>
            <w:vAlign w:val="center"/>
          </w:tcPr>
          <w:p w14:paraId="03B1C6B4" w14:textId="77777777" w:rsidR="007D53FD" w:rsidRDefault="007D53FD" w:rsidP="00BB042E">
            <w:pPr>
              <w:pStyle w:val="Default"/>
              <w:rPr>
                <w:sz w:val="22"/>
                <w:szCs w:val="22"/>
              </w:rPr>
            </w:pPr>
          </w:p>
        </w:tc>
        <w:tc>
          <w:tcPr>
            <w:tcW w:w="4536" w:type="dxa"/>
            <w:vAlign w:val="center"/>
          </w:tcPr>
          <w:p w14:paraId="562088CF" w14:textId="77777777" w:rsidR="007D53FD" w:rsidRDefault="007D53FD" w:rsidP="00BB042E">
            <w:pPr>
              <w:pStyle w:val="Default"/>
              <w:rPr>
                <w:sz w:val="22"/>
                <w:szCs w:val="22"/>
              </w:rPr>
            </w:pPr>
          </w:p>
        </w:tc>
        <w:tc>
          <w:tcPr>
            <w:tcW w:w="5670" w:type="dxa"/>
            <w:vAlign w:val="center"/>
          </w:tcPr>
          <w:p w14:paraId="392D477D" w14:textId="77777777" w:rsidR="007D53FD" w:rsidRDefault="007D53FD" w:rsidP="00BB042E">
            <w:pPr>
              <w:pStyle w:val="Default"/>
              <w:rPr>
                <w:sz w:val="22"/>
                <w:szCs w:val="22"/>
              </w:rPr>
            </w:pPr>
            <w:r>
              <w:rPr>
                <w:sz w:val="22"/>
                <w:szCs w:val="22"/>
              </w:rPr>
              <w:t>3. koordinovat lokomoci a další polohy a pohyby těla, sladit pohyb s rytmem a hudbou</w:t>
            </w:r>
          </w:p>
          <w:p w14:paraId="191C5B88" w14:textId="77777777" w:rsidR="007D53FD" w:rsidRDefault="007D53FD" w:rsidP="00BB042E">
            <w:pPr>
              <w:pStyle w:val="Default"/>
              <w:rPr>
                <w:sz w:val="22"/>
                <w:szCs w:val="22"/>
              </w:rPr>
            </w:pPr>
            <w:r>
              <w:rPr>
                <w:sz w:val="22"/>
                <w:szCs w:val="22"/>
              </w:rPr>
              <w:t xml:space="preserve"> </w:t>
            </w:r>
          </w:p>
        </w:tc>
      </w:tr>
      <w:tr w:rsidR="007D53FD" w:rsidRPr="00496175" w14:paraId="22AA4371" w14:textId="77777777" w:rsidTr="00BB042E">
        <w:tc>
          <w:tcPr>
            <w:tcW w:w="4077" w:type="dxa"/>
            <w:shd w:val="clear" w:color="auto" w:fill="DEEAF6" w:themeFill="accent1" w:themeFillTint="33"/>
            <w:vAlign w:val="center"/>
          </w:tcPr>
          <w:p w14:paraId="6C975002" w14:textId="77777777" w:rsidR="007D53FD" w:rsidRDefault="007D53FD" w:rsidP="00BB042E">
            <w:pPr>
              <w:pStyle w:val="Default"/>
              <w:rPr>
                <w:sz w:val="22"/>
                <w:szCs w:val="22"/>
              </w:rPr>
            </w:pPr>
            <w:r>
              <w:rPr>
                <w:sz w:val="22"/>
                <w:szCs w:val="22"/>
              </w:rPr>
              <w:t xml:space="preserve">2.1. si všímá dění i problémů v bezprostředním okolí; přirozenou motivací k řešení dalších problémů a situací je pro něj pozitivní odezva na aktivní zájem </w:t>
            </w:r>
          </w:p>
          <w:p w14:paraId="03E5603B" w14:textId="77777777" w:rsidR="007D53FD" w:rsidRPr="00496175" w:rsidRDefault="007D53FD" w:rsidP="00BB042E">
            <w:pPr>
              <w:rPr>
                <w:rFonts w:eastAsia="Arial Unicode MS"/>
              </w:rPr>
            </w:pPr>
          </w:p>
        </w:tc>
        <w:tc>
          <w:tcPr>
            <w:tcW w:w="4536" w:type="dxa"/>
            <w:vAlign w:val="center"/>
          </w:tcPr>
          <w:p w14:paraId="11A96285" w14:textId="77777777" w:rsidR="007D53FD" w:rsidRPr="0051255F" w:rsidRDefault="007D53FD" w:rsidP="00BB042E">
            <w:pPr>
              <w:pStyle w:val="Default"/>
              <w:rPr>
                <w:sz w:val="22"/>
                <w:szCs w:val="22"/>
              </w:rPr>
            </w:pPr>
            <w:r>
              <w:rPr>
                <w:sz w:val="22"/>
                <w:szCs w:val="22"/>
              </w:rPr>
              <w:t xml:space="preserve">5.5.5. osvojení si poznatků a dovedností potřebných k vykonávání jednoduchých činností v péči o okolí při spoluvytváření zdravého a bezpečného prostředí a k ochraně dítěte před jeho nebezpečnými vlivy </w:t>
            </w:r>
          </w:p>
        </w:tc>
        <w:tc>
          <w:tcPr>
            <w:tcW w:w="5670" w:type="dxa"/>
            <w:vAlign w:val="center"/>
          </w:tcPr>
          <w:p w14:paraId="2A354CCD" w14:textId="77777777" w:rsidR="007D53FD" w:rsidRDefault="007D53FD" w:rsidP="00BB042E">
            <w:pPr>
              <w:pStyle w:val="Default"/>
              <w:rPr>
                <w:sz w:val="22"/>
                <w:szCs w:val="22"/>
              </w:rPr>
            </w:pPr>
            <w:r>
              <w:rPr>
                <w:sz w:val="22"/>
                <w:szCs w:val="22"/>
              </w:rPr>
              <w:t xml:space="preserve">4. osvojit si elementární poznatky o okolním prostředí, které jsou dítěti blízké, pro ně smysluplné a přínosné, zajímavé a jemu pochopitelné a využitelné pro další učení a životní praxi </w:t>
            </w:r>
          </w:p>
          <w:p w14:paraId="59D02F0F" w14:textId="77777777" w:rsidR="007D53FD" w:rsidRDefault="007D53FD" w:rsidP="00BB042E">
            <w:pPr>
              <w:pStyle w:val="Default"/>
              <w:rPr>
                <w:sz w:val="22"/>
                <w:szCs w:val="22"/>
              </w:rPr>
            </w:pPr>
          </w:p>
        </w:tc>
      </w:tr>
      <w:tr w:rsidR="007D53FD" w:rsidRPr="00496175" w14:paraId="11B4E363" w14:textId="77777777" w:rsidTr="00BB042E">
        <w:tc>
          <w:tcPr>
            <w:tcW w:w="4077" w:type="dxa"/>
            <w:shd w:val="clear" w:color="auto" w:fill="DEEAF6" w:themeFill="accent1" w:themeFillTint="33"/>
            <w:vAlign w:val="center"/>
          </w:tcPr>
          <w:p w14:paraId="78EA1C97" w14:textId="77777777" w:rsidR="007D53FD" w:rsidRDefault="007D53FD" w:rsidP="00BB042E">
            <w:pPr>
              <w:pStyle w:val="Default"/>
              <w:rPr>
                <w:sz w:val="22"/>
                <w:szCs w:val="22"/>
              </w:rPr>
            </w:pPr>
          </w:p>
        </w:tc>
        <w:tc>
          <w:tcPr>
            <w:tcW w:w="4536" w:type="dxa"/>
            <w:vAlign w:val="center"/>
          </w:tcPr>
          <w:p w14:paraId="4857C531" w14:textId="77777777" w:rsidR="007D53FD" w:rsidRDefault="007D53FD" w:rsidP="00BB042E">
            <w:pPr>
              <w:pStyle w:val="Default"/>
              <w:rPr>
                <w:sz w:val="22"/>
                <w:szCs w:val="22"/>
              </w:rPr>
            </w:pPr>
          </w:p>
        </w:tc>
        <w:tc>
          <w:tcPr>
            <w:tcW w:w="5670" w:type="dxa"/>
            <w:vAlign w:val="center"/>
          </w:tcPr>
          <w:p w14:paraId="6A34B7D9" w14:textId="77777777" w:rsidR="007D53FD" w:rsidRDefault="007D53FD" w:rsidP="00BB042E">
            <w:pPr>
              <w:pStyle w:val="Default"/>
              <w:rPr>
                <w:sz w:val="22"/>
                <w:szCs w:val="22"/>
              </w:rPr>
            </w:pPr>
            <w:r>
              <w:rPr>
                <w:sz w:val="22"/>
                <w:szCs w:val="22"/>
              </w:rPr>
              <w:t xml:space="preserve">11. pomáhat pečovat o okolní životní prostředí (dbát o pořádek a čistotu, nakládat vhodným způsobem s odpady, starat se o rostliny, spoluvytvářet pohodu prostředí, chránit přírodu v okolí, živé tvory apod.) </w:t>
            </w:r>
          </w:p>
          <w:p w14:paraId="037DF1E0" w14:textId="77777777" w:rsidR="007D53FD" w:rsidRPr="00496175" w:rsidRDefault="007D53FD" w:rsidP="00BB042E">
            <w:pPr>
              <w:rPr>
                <w:rFonts w:eastAsia="Arial Unicode MS"/>
              </w:rPr>
            </w:pPr>
          </w:p>
        </w:tc>
      </w:tr>
      <w:tr w:rsidR="007D53FD" w:rsidRPr="00496175" w14:paraId="10364AAE" w14:textId="77777777" w:rsidTr="00BB042E">
        <w:tc>
          <w:tcPr>
            <w:tcW w:w="4077" w:type="dxa"/>
            <w:shd w:val="clear" w:color="auto" w:fill="DEEAF6" w:themeFill="accent1" w:themeFillTint="33"/>
            <w:vAlign w:val="center"/>
          </w:tcPr>
          <w:p w14:paraId="63840B9A" w14:textId="77777777" w:rsidR="007D53FD" w:rsidRPr="00496175" w:rsidRDefault="007D53FD" w:rsidP="00BB042E">
            <w:pPr>
              <w:pStyle w:val="Default"/>
              <w:rPr>
                <w:rFonts w:eastAsia="Arial Unicode MS"/>
              </w:rPr>
            </w:pPr>
            <w:r>
              <w:rPr>
                <w:sz w:val="22"/>
                <w:szCs w:val="22"/>
              </w:rPr>
              <w:t xml:space="preserve">2.2. řeší problémy, na které stačí; známé a opakující se situace se snaží řešit samostatně (na základě nápodoby či opakování), náročnější s oporou a pomocí dospělého </w:t>
            </w:r>
          </w:p>
        </w:tc>
        <w:tc>
          <w:tcPr>
            <w:tcW w:w="4536" w:type="dxa"/>
            <w:vAlign w:val="center"/>
          </w:tcPr>
          <w:p w14:paraId="5BBE0D74" w14:textId="77777777" w:rsidR="007D53FD" w:rsidRDefault="007D53FD" w:rsidP="00BB042E">
            <w:pPr>
              <w:pStyle w:val="Default"/>
              <w:rPr>
                <w:sz w:val="22"/>
                <w:szCs w:val="22"/>
              </w:rPr>
            </w:pPr>
            <w:r>
              <w:rPr>
                <w:sz w:val="22"/>
                <w:szCs w:val="22"/>
              </w:rPr>
              <w:t xml:space="preserve">5.2.2.4. vytváření pozitivního vztahu k intelektuálním činnostem a k učení, podpora a rozvoj zájmu o učení </w:t>
            </w:r>
          </w:p>
          <w:p w14:paraId="2516F44F" w14:textId="77777777" w:rsidR="007D53FD" w:rsidRPr="00496175" w:rsidRDefault="007D53FD" w:rsidP="00BB042E">
            <w:pPr>
              <w:rPr>
                <w:rFonts w:eastAsia="Arial Unicode MS"/>
              </w:rPr>
            </w:pPr>
          </w:p>
        </w:tc>
        <w:tc>
          <w:tcPr>
            <w:tcW w:w="5670" w:type="dxa"/>
            <w:vAlign w:val="center"/>
          </w:tcPr>
          <w:p w14:paraId="7CA73404" w14:textId="77777777" w:rsidR="007D53FD" w:rsidRDefault="007D53FD" w:rsidP="00BB042E">
            <w:pPr>
              <w:pStyle w:val="Default"/>
              <w:rPr>
                <w:sz w:val="22"/>
                <w:szCs w:val="22"/>
              </w:rPr>
            </w:pPr>
            <w:r>
              <w:rPr>
                <w:sz w:val="22"/>
                <w:szCs w:val="22"/>
              </w:rPr>
              <w:t xml:space="preserve">2.záměrně se soustředit na činnost a udržet pozornost </w:t>
            </w:r>
          </w:p>
          <w:p w14:paraId="35837BEF" w14:textId="77777777" w:rsidR="007D53FD" w:rsidRDefault="007D53FD" w:rsidP="00BB042E">
            <w:pPr>
              <w:pStyle w:val="Default"/>
              <w:rPr>
                <w:sz w:val="22"/>
                <w:szCs w:val="22"/>
              </w:rPr>
            </w:pPr>
          </w:p>
        </w:tc>
      </w:tr>
      <w:tr w:rsidR="007D53FD" w:rsidRPr="00496175" w14:paraId="552D8A19" w14:textId="77777777" w:rsidTr="00BB042E">
        <w:tc>
          <w:tcPr>
            <w:tcW w:w="4077" w:type="dxa"/>
            <w:shd w:val="clear" w:color="auto" w:fill="DEEAF6" w:themeFill="accent1" w:themeFillTint="33"/>
            <w:vAlign w:val="center"/>
          </w:tcPr>
          <w:p w14:paraId="0DDBBA4C" w14:textId="77777777" w:rsidR="007D53FD" w:rsidRDefault="007D53FD" w:rsidP="00BB042E">
            <w:pPr>
              <w:pStyle w:val="Default"/>
              <w:rPr>
                <w:sz w:val="22"/>
                <w:szCs w:val="22"/>
              </w:rPr>
            </w:pPr>
          </w:p>
        </w:tc>
        <w:tc>
          <w:tcPr>
            <w:tcW w:w="4536" w:type="dxa"/>
            <w:vAlign w:val="center"/>
          </w:tcPr>
          <w:p w14:paraId="4186BB38" w14:textId="77777777" w:rsidR="007D53FD" w:rsidRDefault="007D53FD" w:rsidP="00BB042E">
            <w:pPr>
              <w:pStyle w:val="Default"/>
              <w:rPr>
                <w:sz w:val="22"/>
                <w:szCs w:val="22"/>
              </w:rPr>
            </w:pPr>
          </w:p>
        </w:tc>
        <w:tc>
          <w:tcPr>
            <w:tcW w:w="5670" w:type="dxa"/>
            <w:vAlign w:val="center"/>
          </w:tcPr>
          <w:p w14:paraId="68C9235D" w14:textId="77777777" w:rsidR="007D53FD" w:rsidRDefault="007D53FD" w:rsidP="00BB042E">
            <w:pPr>
              <w:pStyle w:val="Default"/>
              <w:rPr>
                <w:sz w:val="22"/>
                <w:szCs w:val="22"/>
              </w:rPr>
            </w:pPr>
            <w:r>
              <w:rPr>
                <w:sz w:val="22"/>
                <w:szCs w:val="22"/>
              </w:rPr>
              <w:t xml:space="preserve">4. přemýšlet, vést jednoduché úvahy a to, o čem přemýšlí a uvažuje, také vyjádřit </w:t>
            </w:r>
          </w:p>
          <w:p w14:paraId="075EA6B1" w14:textId="77777777" w:rsidR="007D53FD" w:rsidRDefault="007D53FD" w:rsidP="00BB042E">
            <w:pPr>
              <w:pStyle w:val="Default"/>
              <w:rPr>
                <w:sz w:val="22"/>
                <w:szCs w:val="22"/>
              </w:rPr>
            </w:pPr>
          </w:p>
        </w:tc>
      </w:tr>
      <w:tr w:rsidR="007D53FD" w:rsidRPr="00496175" w14:paraId="3CDCE656" w14:textId="77777777" w:rsidTr="00BB042E">
        <w:tc>
          <w:tcPr>
            <w:tcW w:w="4077" w:type="dxa"/>
            <w:shd w:val="clear" w:color="auto" w:fill="DEEAF6" w:themeFill="accent1" w:themeFillTint="33"/>
            <w:vAlign w:val="center"/>
          </w:tcPr>
          <w:p w14:paraId="4F17CAF5" w14:textId="77777777" w:rsidR="007D53FD" w:rsidRDefault="007D53FD" w:rsidP="00BB042E">
            <w:pPr>
              <w:pStyle w:val="Default"/>
              <w:rPr>
                <w:sz w:val="22"/>
                <w:szCs w:val="22"/>
              </w:rPr>
            </w:pPr>
          </w:p>
        </w:tc>
        <w:tc>
          <w:tcPr>
            <w:tcW w:w="4536" w:type="dxa"/>
            <w:vAlign w:val="center"/>
          </w:tcPr>
          <w:p w14:paraId="5ED1E5BB" w14:textId="77777777" w:rsidR="007D53FD" w:rsidRDefault="007D53FD" w:rsidP="00BB042E">
            <w:pPr>
              <w:pStyle w:val="Default"/>
              <w:rPr>
                <w:sz w:val="22"/>
                <w:szCs w:val="22"/>
              </w:rPr>
            </w:pPr>
          </w:p>
        </w:tc>
        <w:tc>
          <w:tcPr>
            <w:tcW w:w="5670" w:type="dxa"/>
            <w:vAlign w:val="center"/>
          </w:tcPr>
          <w:p w14:paraId="356710C6" w14:textId="77777777" w:rsidR="007D53FD" w:rsidRDefault="007D53FD" w:rsidP="00BB042E">
            <w:pPr>
              <w:pStyle w:val="Default"/>
              <w:rPr>
                <w:sz w:val="22"/>
                <w:szCs w:val="22"/>
              </w:rPr>
            </w:pPr>
            <w:r>
              <w:rPr>
                <w:sz w:val="22"/>
                <w:szCs w:val="22"/>
              </w:rPr>
              <w:t xml:space="preserve">5. zaměřovat se na to, co je z poznávacího hlediska důležité (odhalovat podstatné znaky, vlastnosti předmětů, nacházet společné znaky, podobu a rozdíl, charakteristické rysy předmětů či jevů a vzájemné souvislosti mezi nimi) </w:t>
            </w:r>
          </w:p>
          <w:p w14:paraId="4DFB4D9A" w14:textId="77777777" w:rsidR="007D53FD" w:rsidRDefault="007D53FD" w:rsidP="00BB042E">
            <w:pPr>
              <w:pStyle w:val="Default"/>
              <w:rPr>
                <w:sz w:val="22"/>
                <w:szCs w:val="22"/>
              </w:rPr>
            </w:pPr>
          </w:p>
        </w:tc>
      </w:tr>
      <w:tr w:rsidR="007D53FD" w:rsidRPr="00496175" w14:paraId="1F62970C" w14:textId="77777777" w:rsidTr="00BB042E">
        <w:tc>
          <w:tcPr>
            <w:tcW w:w="4077" w:type="dxa"/>
            <w:shd w:val="clear" w:color="auto" w:fill="DEEAF6" w:themeFill="accent1" w:themeFillTint="33"/>
            <w:vAlign w:val="center"/>
          </w:tcPr>
          <w:p w14:paraId="017D3F79" w14:textId="77777777" w:rsidR="007D53FD" w:rsidRDefault="007D53FD" w:rsidP="00BB042E">
            <w:pPr>
              <w:pStyle w:val="Default"/>
              <w:rPr>
                <w:sz w:val="22"/>
                <w:szCs w:val="22"/>
              </w:rPr>
            </w:pPr>
          </w:p>
        </w:tc>
        <w:tc>
          <w:tcPr>
            <w:tcW w:w="4536" w:type="dxa"/>
            <w:vAlign w:val="center"/>
          </w:tcPr>
          <w:p w14:paraId="3CF8AA59" w14:textId="77777777" w:rsidR="007D53FD" w:rsidRDefault="007D53FD" w:rsidP="00BB042E">
            <w:pPr>
              <w:pStyle w:val="Default"/>
              <w:rPr>
                <w:sz w:val="22"/>
                <w:szCs w:val="22"/>
              </w:rPr>
            </w:pPr>
          </w:p>
        </w:tc>
        <w:tc>
          <w:tcPr>
            <w:tcW w:w="5670" w:type="dxa"/>
            <w:vAlign w:val="center"/>
          </w:tcPr>
          <w:p w14:paraId="2AABE450" w14:textId="77777777" w:rsidR="007D53FD" w:rsidRDefault="007D53FD" w:rsidP="006B14C3">
            <w:pPr>
              <w:pStyle w:val="Default"/>
              <w:rPr>
                <w:sz w:val="22"/>
                <w:szCs w:val="22"/>
              </w:rPr>
            </w:pPr>
            <w:r>
              <w:rPr>
                <w:sz w:val="22"/>
                <w:szCs w:val="22"/>
              </w:rPr>
              <w:t xml:space="preserve">6. vnímat, že je zajímavé dozvídat se nové věci, využívat zkušeností k učení </w:t>
            </w:r>
          </w:p>
        </w:tc>
      </w:tr>
      <w:tr w:rsidR="007D53FD" w:rsidRPr="00496175" w14:paraId="3F5C8EA7" w14:textId="77777777" w:rsidTr="00BB042E">
        <w:tc>
          <w:tcPr>
            <w:tcW w:w="4077" w:type="dxa"/>
            <w:shd w:val="clear" w:color="auto" w:fill="DEEAF6" w:themeFill="accent1" w:themeFillTint="33"/>
            <w:vAlign w:val="center"/>
          </w:tcPr>
          <w:p w14:paraId="244973DD" w14:textId="77777777" w:rsidR="007D53FD" w:rsidRDefault="007D53FD" w:rsidP="00BB042E">
            <w:pPr>
              <w:pStyle w:val="Default"/>
              <w:rPr>
                <w:sz w:val="22"/>
                <w:szCs w:val="22"/>
              </w:rPr>
            </w:pPr>
          </w:p>
        </w:tc>
        <w:tc>
          <w:tcPr>
            <w:tcW w:w="4536" w:type="dxa"/>
            <w:vAlign w:val="center"/>
          </w:tcPr>
          <w:p w14:paraId="30EEAA38" w14:textId="77777777" w:rsidR="007D53FD" w:rsidRDefault="007D53FD" w:rsidP="00BB042E">
            <w:pPr>
              <w:pStyle w:val="Default"/>
              <w:rPr>
                <w:sz w:val="22"/>
                <w:szCs w:val="22"/>
              </w:rPr>
            </w:pPr>
          </w:p>
        </w:tc>
        <w:tc>
          <w:tcPr>
            <w:tcW w:w="5670" w:type="dxa"/>
            <w:vAlign w:val="center"/>
          </w:tcPr>
          <w:p w14:paraId="4F050461" w14:textId="77777777" w:rsidR="007D53FD" w:rsidRDefault="007D53FD" w:rsidP="00BB042E">
            <w:pPr>
              <w:pStyle w:val="Default"/>
              <w:rPr>
                <w:sz w:val="22"/>
                <w:szCs w:val="22"/>
              </w:rPr>
            </w:pPr>
            <w:r>
              <w:rPr>
                <w:sz w:val="22"/>
                <w:szCs w:val="22"/>
              </w:rPr>
              <w:t>12. nalézat nová řešení nebo alternativní k běžným</w:t>
            </w:r>
          </w:p>
          <w:p w14:paraId="0E85D582" w14:textId="77777777" w:rsidR="007D53FD" w:rsidRDefault="007D53FD" w:rsidP="00BB042E">
            <w:pPr>
              <w:pStyle w:val="Default"/>
              <w:rPr>
                <w:sz w:val="22"/>
                <w:szCs w:val="22"/>
              </w:rPr>
            </w:pPr>
          </w:p>
        </w:tc>
      </w:tr>
      <w:tr w:rsidR="007D53FD" w:rsidRPr="00496175" w14:paraId="6A5585F4" w14:textId="77777777" w:rsidTr="00BB042E">
        <w:tc>
          <w:tcPr>
            <w:tcW w:w="4077" w:type="dxa"/>
            <w:shd w:val="clear" w:color="auto" w:fill="DEEAF6" w:themeFill="accent1" w:themeFillTint="33"/>
            <w:vAlign w:val="center"/>
          </w:tcPr>
          <w:p w14:paraId="5CD97FDF" w14:textId="77777777" w:rsidR="007D53FD" w:rsidRDefault="007D53FD" w:rsidP="00BB042E">
            <w:pPr>
              <w:pStyle w:val="Default"/>
              <w:rPr>
                <w:sz w:val="22"/>
                <w:szCs w:val="22"/>
              </w:rPr>
            </w:pPr>
          </w:p>
        </w:tc>
        <w:tc>
          <w:tcPr>
            <w:tcW w:w="4536" w:type="dxa"/>
            <w:vAlign w:val="center"/>
          </w:tcPr>
          <w:p w14:paraId="1F0B7ABC" w14:textId="77777777" w:rsidR="007D53FD" w:rsidRDefault="007D53FD" w:rsidP="00BB042E">
            <w:pPr>
              <w:pStyle w:val="Default"/>
              <w:rPr>
                <w:sz w:val="22"/>
                <w:szCs w:val="22"/>
              </w:rPr>
            </w:pPr>
          </w:p>
        </w:tc>
        <w:tc>
          <w:tcPr>
            <w:tcW w:w="5670" w:type="dxa"/>
            <w:vAlign w:val="center"/>
          </w:tcPr>
          <w:p w14:paraId="16704748" w14:textId="77777777" w:rsidR="007D53FD" w:rsidRDefault="007D53FD" w:rsidP="00BB042E">
            <w:pPr>
              <w:pStyle w:val="Default"/>
              <w:rPr>
                <w:sz w:val="22"/>
                <w:szCs w:val="22"/>
              </w:rPr>
            </w:pPr>
            <w:r>
              <w:rPr>
                <w:sz w:val="22"/>
                <w:szCs w:val="22"/>
              </w:rPr>
              <w:t xml:space="preserve">13. vyjadřovat svou představivost a fantazii v tvořivých činnostech (konstruktivních, výtvarných, hudebních, pohybových či dramatických) i ve slovních výpovědích k nim </w:t>
            </w:r>
          </w:p>
          <w:p w14:paraId="6C6B457C" w14:textId="77777777" w:rsidR="007D53FD" w:rsidRDefault="007D53FD" w:rsidP="00BB042E">
            <w:pPr>
              <w:pStyle w:val="Default"/>
              <w:rPr>
                <w:sz w:val="22"/>
                <w:szCs w:val="22"/>
              </w:rPr>
            </w:pPr>
          </w:p>
        </w:tc>
      </w:tr>
      <w:tr w:rsidR="007D53FD" w:rsidRPr="00496175" w14:paraId="532D6254" w14:textId="77777777" w:rsidTr="00BB042E">
        <w:tc>
          <w:tcPr>
            <w:tcW w:w="4077" w:type="dxa"/>
            <w:shd w:val="clear" w:color="auto" w:fill="DEEAF6" w:themeFill="accent1" w:themeFillTint="33"/>
            <w:vAlign w:val="center"/>
          </w:tcPr>
          <w:p w14:paraId="6E00CEA9" w14:textId="77777777" w:rsidR="007D53FD" w:rsidRPr="00496175" w:rsidRDefault="007D53FD" w:rsidP="00BB042E">
            <w:pPr>
              <w:pStyle w:val="Default"/>
              <w:rPr>
                <w:rFonts w:eastAsia="Arial Unicode MS"/>
              </w:rPr>
            </w:pPr>
            <w:r>
              <w:rPr>
                <w:sz w:val="22"/>
                <w:szCs w:val="22"/>
              </w:rPr>
              <w:lastRenderedPageBreak/>
              <w:t xml:space="preserve">3.4. komunikuje v běžných situacích bez zábran a ostychu s dětmi i s dospělými; chápe, že být komunikativní, vstřícné, iniciativní a aktivní je výhodou </w:t>
            </w:r>
          </w:p>
        </w:tc>
        <w:tc>
          <w:tcPr>
            <w:tcW w:w="4536" w:type="dxa"/>
            <w:vAlign w:val="center"/>
          </w:tcPr>
          <w:p w14:paraId="30050E40" w14:textId="77777777" w:rsidR="007D53FD" w:rsidRPr="00496175" w:rsidRDefault="007D53FD" w:rsidP="00BB042E">
            <w:pPr>
              <w:pStyle w:val="Default"/>
              <w:rPr>
                <w:rFonts w:eastAsia="Arial Unicode MS"/>
              </w:rPr>
            </w:pPr>
            <w:r>
              <w:rPr>
                <w:sz w:val="22"/>
                <w:szCs w:val="22"/>
              </w:rPr>
              <w:t xml:space="preserve">5.2.1.2. rozvoj komunikativních dovedností (verbálních i neverbálních) a kultivovaného projevu </w:t>
            </w:r>
          </w:p>
        </w:tc>
        <w:tc>
          <w:tcPr>
            <w:tcW w:w="5670" w:type="dxa"/>
            <w:vAlign w:val="center"/>
          </w:tcPr>
          <w:p w14:paraId="4D00739B" w14:textId="77777777" w:rsidR="007D53FD" w:rsidRDefault="007D53FD" w:rsidP="00BB042E">
            <w:pPr>
              <w:pStyle w:val="Default"/>
              <w:rPr>
                <w:sz w:val="22"/>
                <w:szCs w:val="22"/>
              </w:rPr>
            </w:pPr>
            <w:r>
              <w:rPr>
                <w:sz w:val="22"/>
                <w:szCs w:val="22"/>
              </w:rPr>
              <w:t>8. učit se nová slova a aktivně je používat (ptát se na slova, kterým nerozumí)</w:t>
            </w:r>
          </w:p>
          <w:p w14:paraId="255FF0A7" w14:textId="77777777" w:rsidR="007D53FD" w:rsidRDefault="007D53FD" w:rsidP="00BB042E">
            <w:pPr>
              <w:pStyle w:val="Default"/>
              <w:rPr>
                <w:sz w:val="22"/>
                <w:szCs w:val="22"/>
              </w:rPr>
            </w:pPr>
          </w:p>
          <w:p w14:paraId="6CA00D5C" w14:textId="77777777" w:rsidR="007D53FD" w:rsidRDefault="007D53FD" w:rsidP="00BB042E">
            <w:pPr>
              <w:pStyle w:val="Default"/>
              <w:rPr>
                <w:sz w:val="22"/>
                <w:szCs w:val="22"/>
              </w:rPr>
            </w:pPr>
          </w:p>
        </w:tc>
      </w:tr>
      <w:tr w:rsidR="007D53FD" w:rsidRPr="00496175" w14:paraId="533FBB49" w14:textId="77777777" w:rsidTr="00BB042E">
        <w:tc>
          <w:tcPr>
            <w:tcW w:w="4077" w:type="dxa"/>
            <w:shd w:val="clear" w:color="auto" w:fill="DEEAF6" w:themeFill="accent1" w:themeFillTint="33"/>
            <w:vAlign w:val="center"/>
          </w:tcPr>
          <w:p w14:paraId="0F221D8A" w14:textId="77777777" w:rsidR="007D53FD" w:rsidRDefault="007D53FD" w:rsidP="00BB042E">
            <w:pPr>
              <w:pStyle w:val="Default"/>
              <w:rPr>
                <w:sz w:val="22"/>
                <w:szCs w:val="22"/>
              </w:rPr>
            </w:pPr>
          </w:p>
        </w:tc>
        <w:tc>
          <w:tcPr>
            <w:tcW w:w="4536" w:type="dxa"/>
            <w:vAlign w:val="center"/>
          </w:tcPr>
          <w:p w14:paraId="2AD3F5A0" w14:textId="77777777" w:rsidR="007D53FD" w:rsidRDefault="007D53FD" w:rsidP="00BB042E">
            <w:pPr>
              <w:pStyle w:val="Default"/>
              <w:rPr>
                <w:sz w:val="22"/>
                <w:szCs w:val="22"/>
              </w:rPr>
            </w:pPr>
          </w:p>
        </w:tc>
        <w:tc>
          <w:tcPr>
            <w:tcW w:w="5670" w:type="dxa"/>
            <w:vAlign w:val="center"/>
          </w:tcPr>
          <w:p w14:paraId="2082C156" w14:textId="77777777" w:rsidR="007D53FD" w:rsidRDefault="007D53FD" w:rsidP="00BB042E">
            <w:pPr>
              <w:pStyle w:val="Default"/>
              <w:rPr>
                <w:sz w:val="22"/>
                <w:szCs w:val="22"/>
              </w:rPr>
            </w:pPr>
            <w:r>
              <w:rPr>
                <w:sz w:val="22"/>
                <w:szCs w:val="22"/>
              </w:rPr>
              <w:t>1. správně vyslovovat, ovládat dech, tempo i intonaci řeči</w:t>
            </w:r>
          </w:p>
        </w:tc>
      </w:tr>
      <w:tr w:rsidR="007D53FD" w:rsidRPr="00496175" w14:paraId="26B8DBE7" w14:textId="77777777" w:rsidTr="00BB042E">
        <w:tc>
          <w:tcPr>
            <w:tcW w:w="4077" w:type="dxa"/>
            <w:shd w:val="clear" w:color="auto" w:fill="DEEAF6" w:themeFill="accent1" w:themeFillTint="33"/>
            <w:vAlign w:val="center"/>
          </w:tcPr>
          <w:p w14:paraId="4F00BE74" w14:textId="77777777" w:rsidR="007D53FD" w:rsidRDefault="007D53FD" w:rsidP="00BB042E">
            <w:pPr>
              <w:pStyle w:val="Default"/>
              <w:rPr>
                <w:sz w:val="22"/>
                <w:szCs w:val="22"/>
              </w:rPr>
            </w:pPr>
          </w:p>
        </w:tc>
        <w:tc>
          <w:tcPr>
            <w:tcW w:w="4536" w:type="dxa"/>
            <w:vAlign w:val="center"/>
          </w:tcPr>
          <w:p w14:paraId="6A97474C" w14:textId="77777777" w:rsidR="007D53FD" w:rsidRDefault="007D53FD" w:rsidP="00BB042E">
            <w:pPr>
              <w:pStyle w:val="Default"/>
              <w:rPr>
                <w:sz w:val="22"/>
                <w:szCs w:val="22"/>
              </w:rPr>
            </w:pPr>
            <w:r>
              <w:rPr>
                <w:sz w:val="22"/>
                <w:szCs w:val="22"/>
              </w:rPr>
              <w:t xml:space="preserve">5.2.1.1. rozvoj řečových schopností a jazykových dovedností receptivních (vnímání, naslouchání, porozumění) i produktivních (výslovnosti, vytváření pojmů, mluvního projevu, vyjadřování) </w:t>
            </w:r>
          </w:p>
        </w:tc>
        <w:tc>
          <w:tcPr>
            <w:tcW w:w="5670" w:type="dxa"/>
            <w:vAlign w:val="center"/>
          </w:tcPr>
          <w:p w14:paraId="489722AC" w14:textId="77777777" w:rsidR="007D53FD" w:rsidRDefault="007D53FD" w:rsidP="00BB042E">
            <w:pPr>
              <w:pStyle w:val="Default"/>
              <w:rPr>
                <w:sz w:val="22"/>
                <w:szCs w:val="22"/>
              </w:rPr>
            </w:pPr>
            <w:r>
              <w:rPr>
                <w:sz w:val="22"/>
                <w:szCs w:val="22"/>
              </w:rPr>
              <w:t xml:space="preserve">2. pojmenovat většinu toho, čím je obklopeno </w:t>
            </w:r>
          </w:p>
          <w:p w14:paraId="691A082F" w14:textId="77777777" w:rsidR="007D53FD" w:rsidRDefault="007D53FD" w:rsidP="00BB042E">
            <w:pPr>
              <w:pStyle w:val="Default"/>
              <w:rPr>
                <w:sz w:val="22"/>
                <w:szCs w:val="22"/>
              </w:rPr>
            </w:pPr>
          </w:p>
        </w:tc>
      </w:tr>
      <w:tr w:rsidR="007D53FD" w:rsidRPr="00496175" w14:paraId="478E0189" w14:textId="77777777" w:rsidTr="00BB042E">
        <w:tc>
          <w:tcPr>
            <w:tcW w:w="4077" w:type="dxa"/>
            <w:shd w:val="clear" w:color="auto" w:fill="DEEAF6" w:themeFill="accent1" w:themeFillTint="33"/>
            <w:vAlign w:val="center"/>
          </w:tcPr>
          <w:p w14:paraId="1CD8E4D1" w14:textId="77777777" w:rsidR="007D53FD" w:rsidRDefault="007D53FD" w:rsidP="00BB042E">
            <w:pPr>
              <w:pStyle w:val="Default"/>
              <w:rPr>
                <w:sz w:val="22"/>
                <w:szCs w:val="22"/>
              </w:rPr>
            </w:pPr>
          </w:p>
        </w:tc>
        <w:tc>
          <w:tcPr>
            <w:tcW w:w="4536" w:type="dxa"/>
            <w:vAlign w:val="center"/>
          </w:tcPr>
          <w:p w14:paraId="47CEECBC" w14:textId="77777777" w:rsidR="007D53FD" w:rsidRDefault="007D53FD" w:rsidP="00BB042E">
            <w:pPr>
              <w:pStyle w:val="Default"/>
              <w:rPr>
                <w:sz w:val="22"/>
                <w:szCs w:val="22"/>
              </w:rPr>
            </w:pPr>
          </w:p>
        </w:tc>
        <w:tc>
          <w:tcPr>
            <w:tcW w:w="5670" w:type="dxa"/>
            <w:vAlign w:val="center"/>
          </w:tcPr>
          <w:p w14:paraId="685CB4B9" w14:textId="77777777" w:rsidR="007D53FD" w:rsidRDefault="007D53FD" w:rsidP="00BB042E">
            <w:pPr>
              <w:pStyle w:val="Default"/>
              <w:rPr>
                <w:sz w:val="22"/>
                <w:szCs w:val="22"/>
              </w:rPr>
            </w:pPr>
            <w:r>
              <w:rPr>
                <w:sz w:val="22"/>
                <w:szCs w:val="22"/>
              </w:rPr>
              <w:t xml:space="preserve">10. učit se nazpaměť krátké texty, úmyslně si je zapamatovat a vybavit </w:t>
            </w:r>
          </w:p>
        </w:tc>
      </w:tr>
      <w:tr w:rsidR="007D53FD" w:rsidRPr="00496175" w14:paraId="6B4B1203" w14:textId="77777777" w:rsidTr="00BB042E">
        <w:tc>
          <w:tcPr>
            <w:tcW w:w="4077" w:type="dxa"/>
            <w:shd w:val="clear" w:color="auto" w:fill="DEEAF6" w:themeFill="accent1" w:themeFillTint="33"/>
            <w:vAlign w:val="center"/>
          </w:tcPr>
          <w:p w14:paraId="2DDDC6ED" w14:textId="77777777" w:rsidR="007D53FD" w:rsidRDefault="007D53FD" w:rsidP="00BB042E">
            <w:pPr>
              <w:pStyle w:val="Default"/>
              <w:rPr>
                <w:sz w:val="22"/>
                <w:szCs w:val="22"/>
              </w:rPr>
            </w:pPr>
          </w:p>
        </w:tc>
        <w:tc>
          <w:tcPr>
            <w:tcW w:w="4536" w:type="dxa"/>
            <w:vAlign w:val="center"/>
          </w:tcPr>
          <w:p w14:paraId="302549FD" w14:textId="77777777" w:rsidR="007D53FD" w:rsidRDefault="007D53FD" w:rsidP="00BB042E">
            <w:pPr>
              <w:pStyle w:val="Default"/>
              <w:rPr>
                <w:sz w:val="22"/>
                <w:szCs w:val="22"/>
              </w:rPr>
            </w:pPr>
          </w:p>
        </w:tc>
        <w:tc>
          <w:tcPr>
            <w:tcW w:w="5670" w:type="dxa"/>
            <w:vAlign w:val="center"/>
          </w:tcPr>
          <w:p w14:paraId="21944B39" w14:textId="77777777" w:rsidR="007D53FD" w:rsidRDefault="007D53FD" w:rsidP="00BB042E">
            <w:pPr>
              <w:pStyle w:val="Default"/>
              <w:rPr>
                <w:sz w:val="22"/>
                <w:szCs w:val="22"/>
              </w:rPr>
            </w:pPr>
            <w:r>
              <w:rPr>
                <w:sz w:val="22"/>
                <w:szCs w:val="22"/>
              </w:rPr>
              <w:t xml:space="preserve">7. formulovat otázky, odpovídat, hodnotit slovní výkony, slovně reagovat </w:t>
            </w:r>
          </w:p>
          <w:p w14:paraId="51169B27" w14:textId="77777777" w:rsidR="007D53FD" w:rsidRDefault="007D53FD" w:rsidP="00BB042E">
            <w:pPr>
              <w:pStyle w:val="Default"/>
              <w:rPr>
                <w:sz w:val="22"/>
                <w:szCs w:val="22"/>
              </w:rPr>
            </w:pPr>
          </w:p>
        </w:tc>
      </w:tr>
      <w:tr w:rsidR="007D53FD" w:rsidRPr="00496175" w14:paraId="061D51FD" w14:textId="77777777" w:rsidTr="00BB042E">
        <w:tc>
          <w:tcPr>
            <w:tcW w:w="4077" w:type="dxa"/>
            <w:shd w:val="clear" w:color="auto" w:fill="DEEAF6" w:themeFill="accent1" w:themeFillTint="33"/>
            <w:vAlign w:val="center"/>
          </w:tcPr>
          <w:p w14:paraId="39FEFE0B" w14:textId="77777777" w:rsidR="007D53FD" w:rsidRDefault="007D53FD" w:rsidP="00BB042E">
            <w:pPr>
              <w:pStyle w:val="Default"/>
              <w:rPr>
                <w:sz w:val="22"/>
                <w:szCs w:val="22"/>
              </w:rPr>
            </w:pPr>
          </w:p>
        </w:tc>
        <w:tc>
          <w:tcPr>
            <w:tcW w:w="4536" w:type="dxa"/>
            <w:vAlign w:val="center"/>
          </w:tcPr>
          <w:p w14:paraId="0664B6B4" w14:textId="77777777" w:rsidR="007D53FD" w:rsidRDefault="007D53FD" w:rsidP="00BB042E">
            <w:pPr>
              <w:pStyle w:val="Default"/>
              <w:rPr>
                <w:sz w:val="22"/>
                <w:szCs w:val="22"/>
              </w:rPr>
            </w:pPr>
          </w:p>
        </w:tc>
        <w:tc>
          <w:tcPr>
            <w:tcW w:w="5670" w:type="dxa"/>
            <w:vAlign w:val="center"/>
          </w:tcPr>
          <w:p w14:paraId="60C1CE89" w14:textId="77777777" w:rsidR="007D53FD" w:rsidRDefault="007D53FD" w:rsidP="005B4FFC">
            <w:pPr>
              <w:pStyle w:val="Default"/>
              <w:rPr>
                <w:sz w:val="22"/>
                <w:szCs w:val="22"/>
              </w:rPr>
            </w:pPr>
            <w:r>
              <w:rPr>
                <w:sz w:val="22"/>
                <w:szCs w:val="22"/>
              </w:rPr>
              <w:t xml:space="preserve">20. projevovat zájem o knížky, soustředěně poslouchat četbu, hudbu, sledovat divadlo, film, užívat telefon </w:t>
            </w:r>
          </w:p>
        </w:tc>
      </w:tr>
      <w:tr w:rsidR="006B14C3" w:rsidRPr="00496175" w14:paraId="6FE2FF91" w14:textId="77777777" w:rsidTr="00BB042E">
        <w:tc>
          <w:tcPr>
            <w:tcW w:w="4077" w:type="dxa"/>
            <w:shd w:val="clear" w:color="auto" w:fill="DEEAF6" w:themeFill="accent1" w:themeFillTint="33"/>
            <w:vAlign w:val="center"/>
          </w:tcPr>
          <w:p w14:paraId="2DDEFFD3" w14:textId="77777777" w:rsidR="006B14C3" w:rsidRDefault="006B14C3" w:rsidP="00BB042E">
            <w:pPr>
              <w:pStyle w:val="Default"/>
              <w:rPr>
                <w:sz w:val="22"/>
                <w:szCs w:val="22"/>
              </w:rPr>
            </w:pPr>
            <w:r>
              <w:rPr>
                <w:sz w:val="22"/>
                <w:szCs w:val="22"/>
              </w:rPr>
              <w:t xml:space="preserve">3.1. ovládá řeč, hovoří ve vhodně formulovaných větách, samostatně vyjadřuje své myšlenky, sdělení, otázky i odpovědi, rozumí slyšenému, slovně reaguje a vede smysluplný dialog </w:t>
            </w:r>
          </w:p>
        </w:tc>
        <w:tc>
          <w:tcPr>
            <w:tcW w:w="4536" w:type="dxa"/>
            <w:vAlign w:val="center"/>
          </w:tcPr>
          <w:p w14:paraId="5F08FBDF" w14:textId="77777777" w:rsidR="006B14C3" w:rsidRDefault="006B14C3" w:rsidP="00BB042E">
            <w:pPr>
              <w:pStyle w:val="Default"/>
              <w:rPr>
                <w:sz w:val="22"/>
                <w:szCs w:val="22"/>
              </w:rPr>
            </w:pPr>
            <w:r>
              <w:rPr>
                <w:sz w:val="22"/>
                <w:szCs w:val="22"/>
              </w:rPr>
              <w:t xml:space="preserve">5.2.1. rozvoj řečových schopností a jazykových dovedností receptivních (vnímání, naslouchání, porozumění) i produktivních (výslovnosti, vytváření pojmů, mluvního projevu, vyjadřování) </w:t>
            </w:r>
          </w:p>
        </w:tc>
        <w:tc>
          <w:tcPr>
            <w:tcW w:w="5670" w:type="dxa"/>
            <w:vAlign w:val="center"/>
          </w:tcPr>
          <w:p w14:paraId="76B37905" w14:textId="77777777" w:rsidR="006B14C3" w:rsidRDefault="006B14C3" w:rsidP="00BB042E">
            <w:pPr>
              <w:pStyle w:val="Default"/>
              <w:rPr>
                <w:sz w:val="22"/>
                <w:szCs w:val="22"/>
              </w:rPr>
            </w:pPr>
            <w:r>
              <w:rPr>
                <w:sz w:val="22"/>
                <w:szCs w:val="22"/>
              </w:rPr>
              <w:t xml:space="preserve">14. utvořit jednoduchý rým </w:t>
            </w:r>
          </w:p>
          <w:p w14:paraId="5E369AF1" w14:textId="77777777" w:rsidR="006B14C3" w:rsidRDefault="006B14C3" w:rsidP="00BB042E">
            <w:pPr>
              <w:pStyle w:val="Default"/>
              <w:rPr>
                <w:sz w:val="22"/>
                <w:szCs w:val="22"/>
              </w:rPr>
            </w:pPr>
          </w:p>
        </w:tc>
      </w:tr>
      <w:tr w:rsidR="006B14C3" w:rsidRPr="00496175" w14:paraId="46E7DD2F" w14:textId="77777777" w:rsidTr="00BB042E">
        <w:tc>
          <w:tcPr>
            <w:tcW w:w="4077" w:type="dxa"/>
            <w:shd w:val="clear" w:color="auto" w:fill="DEEAF6" w:themeFill="accent1" w:themeFillTint="33"/>
            <w:vAlign w:val="center"/>
          </w:tcPr>
          <w:p w14:paraId="72734CB7" w14:textId="77777777" w:rsidR="006B14C3" w:rsidRDefault="006B14C3" w:rsidP="00BB042E">
            <w:pPr>
              <w:pStyle w:val="Default"/>
              <w:rPr>
                <w:sz w:val="22"/>
                <w:szCs w:val="22"/>
              </w:rPr>
            </w:pPr>
          </w:p>
        </w:tc>
        <w:tc>
          <w:tcPr>
            <w:tcW w:w="4536" w:type="dxa"/>
            <w:vAlign w:val="center"/>
          </w:tcPr>
          <w:p w14:paraId="4C53102D" w14:textId="77777777" w:rsidR="006B14C3" w:rsidRDefault="006B14C3" w:rsidP="00BB042E">
            <w:pPr>
              <w:pStyle w:val="Default"/>
              <w:rPr>
                <w:sz w:val="22"/>
                <w:szCs w:val="22"/>
              </w:rPr>
            </w:pPr>
          </w:p>
        </w:tc>
        <w:tc>
          <w:tcPr>
            <w:tcW w:w="5670" w:type="dxa"/>
            <w:vAlign w:val="center"/>
          </w:tcPr>
          <w:p w14:paraId="29A06664" w14:textId="77777777" w:rsidR="006B14C3" w:rsidRDefault="006B14C3" w:rsidP="005B4FFC">
            <w:pPr>
              <w:pStyle w:val="Default"/>
              <w:rPr>
                <w:sz w:val="22"/>
                <w:szCs w:val="22"/>
              </w:rPr>
            </w:pPr>
            <w:r>
              <w:rPr>
                <w:sz w:val="22"/>
                <w:szCs w:val="22"/>
              </w:rPr>
              <w:t xml:space="preserve">9. naučit se zpaměti krátké texty (reprodukovat říkanky, písničky, pohádky, zvládnout jednoduchou dramatickou úlohu apod.) </w:t>
            </w:r>
          </w:p>
          <w:p w14:paraId="0984CE38" w14:textId="77777777" w:rsidR="005B4FFC" w:rsidRDefault="005B4FFC" w:rsidP="005B4FFC">
            <w:pPr>
              <w:pStyle w:val="Default"/>
              <w:rPr>
                <w:sz w:val="22"/>
                <w:szCs w:val="22"/>
              </w:rPr>
            </w:pPr>
          </w:p>
        </w:tc>
      </w:tr>
      <w:tr w:rsidR="006B14C3" w:rsidRPr="00496175" w14:paraId="02C75331" w14:textId="77777777" w:rsidTr="00BB042E">
        <w:tc>
          <w:tcPr>
            <w:tcW w:w="4077" w:type="dxa"/>
            <w:shd w:val="clear" w:color="auto" w:fill="DEEAF6" w:themeFill="accent1" w:themeFillTint="33"/>
            <w:vAlign w:val="center"/>
          </w:tcPr>
          <w:p w14:paraId="481D3FAC" w14:textId="77777777" w:rsidR="006B14C3" w:rsidRDefault="006B14C3" w:rsidP="00BB042E">
            <w:pPr>
              <w:pStyle w:val="Default"/>
              <w:rPr>
                <w:sz w:val="22"/>
                <w:szCs w:val="22"/>
              </w:rPr>
            </w:pPr>
          </w:p>
        </w:tc>
        <w:tc>
          <w:tcPr>
            <w:tcW w:w="4536" w:type="dxa"/>
            <w:vAlign w:val="center"/>
          </w:tcPr>
          <w:p w14:paraId="25207D08" w14:textId="77777777" w:rsidR="006B14C3" w:rsidRDefault="006B14C3" w:rsidP="00BB042E">
            <w:pPr>
              <w:pStyle w:val="Default"/>
              <w:rPr>
                <w:sz w:val="22"/>
                <w:szCs w:val="22"/>
              </w:rPr>
            </w:pPr>
          </w:p>
        </w:tc>
        <w:tc>
          <w:tcPr>
            <w:tcW w:w="5670" w:type="dxa"/>
            <w:vAlign w:val="center"/>
          </w:tcPr>
          <w:p w14:paraId="6A6963AF" w14:textId="77777777" w:rsidR="006B14C3" w:rsidRDefault="006B14C3" w:rsidP="00BB042E">
            <w:pPr>
              <w:pStyle w:val="Default"/>
              <w:rPr>
                <w:sz w:val="22"/>
                <w:szCs w:val="22"/>
              </w:rPr>
            </w:pPr>
            <w:r>
              <w:rPr>
                <w:sz w:val="22"/>
                <w:szCs w:val="22"/>
              </w:rPr>
              <w:t>8. učit se nová slova a aktivně je používat (ptát</w:t>
            </w:r>
            <w:r w:rsidR="000F4E5B">
              <w:rPr>
                <w:sz w:val="22"/>
                <w:szCs w:val="22"/>
              </w:rPr>
              <w:t xml:space="preserve"> se na slova, kterým nerozumí) </w:t>
            </w:r>
          </w:p>
          <w:p w14:paraId="68223139" w14:textId="77777777" w:rsidR="005B4FFC" w:rsidRDefault="005B4FFC" w:rsidP="00BB042E">
            <w:pPr>
              <w:pStyle w:val="Default"/>
              <w:rPr>
                <w:sz w:val="22"/>
                <w:szCs w:val="22"/>
              </w:rPr>
            </w:pPr>
          </w:p>
        </w:tc>
      </w:tr>
      <w:tr w:rsidR="006B14C3" w:rsidRPr="00496175" w14:paraId="2B1BF90B" w14:textId="77777777" w:rsidTr="00BB042E">
        <w:tc>
          <w:tcPr>
            <w:tcW w:w="4077" w:type="dxa"/>
            <w:shd w:val="clear" w:color="auto" w:fill="DEEAF6" w:themeFill="accent1" w:themeFillTint="33"/>
            <w:vAlign w:val="center"/>
          </w:tcPr>
          <w:p w14:paraId="33CF3F77" w14:textId="77777777" w:rsidR="006B14C3" w:rsidRDefault="006B14C3" w:rsidP="00BB042E">
            <w:pPr>
              <w:pStyle w:val="Default"/>
              <w:rPr>
                <w:sz w:val="22"/>
                <w:szCs w:val="22"/>
              </w:rPr>
            </w:pPr>
          </w:p>
        </w:tc>
        <w:tc>
          <w:tcPr>
            <w:tcW w:w="4536" w:type="dxa"/>
            <w:vAlign w:val="center"/>
          </w:tcPr>
          <w:p w14:paraId="30C288B5" w14:textId="77777777" w:rsidR="006B14C3" w:rsidRDefault="006B14C3" w:rsidP="00BB042E">
            <w:pPr>
              <w:pStyle w:val="Default"/>
              <w:rPr>
                <w:sz w:val="22"/>
                <w:szCs w:val="22"/>
              </w:rPr>
            </w:pPr>
          </w:p>
        </w:tc>
        <w:tc>
          <w:tcPr>
            <w:tcW w:w="5670" w:type="dxa"/>
            <w:vAlign w:val="center"/>
          </w:tcPr>
          <w:p w14:paraId="32035561" w14:textId="77777777" w:rsidR="006B14C3" w:rsidRDefault="006B14C3" w:rsidP="00BB042E">
            <w:pPr>
              <w:pStyle w:val="Default"/>
              <w:rPr>
                <w:sz w:val="22"/>
                <w:szCs w:val="22"/>
              </w:rPr>
            </w:pPr>
            <w:r>
              <w:rPr>
                <w:sz w:val="22"/>
                <w:szCs w:val="22"/>
              </w:rPr>
              <w:t>6. porozumět slyšenému (zachytit hlavní myšlenku příběhu, sledovat děj a zopakovat jej ve sprá</w:t>
            </w:r>
            <w:r w:rsidR="000F4E5B">
              <w:rPr>
                <w:sz w:val="22"/>
                <w:szCs w:val="22"/>
              </w:rPr>
              <w:t>vných větách)</w:t>
            </w:r>
          </w:p>
          <w:p w14:paraId="44EF4AF9" w14:textId="77777777" w:rsidR="00F85567" w:rsidRDefault="00F85567" w:rsidP="00BB042E">
            <w:pPr>
              <w:pStyle w:val="Default"/>
              <w:rPr>
                <w:sz w:val="22"/>
                <w:szCs w:val="22"/>
              </w:rPr>
            </w:pPr>
          </w:p>
        </w:tc>
      </w:tr>
      <w:tr w:rsidR="007D53FD" w:rsidRPr="00496175" w14:paraId="0F3AD3B7" w14:textId="77777777" w:rsidTr="00B45CDD">
        <w:tc>
          <w:tcPr>
            <w:tcW w:w="4077" w:type="dxa"/>
            <w:shd w:val="clear" w:color="auto" w:fill="DEEAF6" w:themeFill="accent1" w:themeFillTint="33"/>
            <w:vAlign w:val="center"/>
          </w:tcPr>
          <w:p w14:paraId="6B2DD284" w14:textId="77777777" w:rsidR="007D53FD" w:rsidRDefault="007D53FD" w:rsidP="00FB3A1C">
            <w:pPr>
              <w:pStyle w:val="Default"/>
              <w:rPr>
                <w:sz w:val="22"/>
                <w:szCs w:val="22"/>
              </w:rPr>
            </w:pPr>
            <w:r>
              <w:rPr>
                <w:sz w:val="22"/>
                <w:szCs w:val="22"/>
              </w:rPr>
              <w:t>4.5. napodobuje modely prosociálního chování a mezilidských vztahů, které na</w:t>
            </w:r>
            <w:r>
              <w:rPr>
                <w:sz w:val="22"/>
                <w:szCs w:val="22"/>
              </w:rPr>
              <w:lastRenderedPageBreak/>
              <w:t>chází ve svém okolí</w:t>
            </w:r>
          </w:p>
        </w:tc>
        <w:tc>
          <w:tcPr>
            <w:tcW w:w="4536" w:type="dxa"/>
            <w:vAlign w:val="center"/>
          </w:tcPr>
          <w:p w14:paraId="57F202A5" w14:textId="77777777" w:rsidR="007D53FD" w:rsidRDefault="007D53FD" w:rsidP="00C35786">
            <w:pPr>
              <w:pStyle w:val="Default"/>
              <w:rPr>
                <w:sz w:val="22"/>
                <w:szCs w:val="22"/>
              </w:rPr>
            </w:pPr>
            <w:r>
              <w:rPr>
                <w:sz w:val="22"/>
                <w:szCs w:val="22"/>
              </w:rPr>
              <w:lastRenderedPageBreak/>
              <w:t xml:space="preserve">5.2.3.5.rozvoj poznatků, schopností  dovedností umožňujících pocity, získané dojmy a prožitky </w:t>
            </w:r>
            <w:r>
              <w:rPr>
                <w:sz w:val="22"/>
                <w:szCs w:val="22"/>
              </w:rPr>
              <w:lastRenderedPageBreak/>
              <w:t>vyjádřit</w:t>
            </w:r>
          </w:p>
        </w:tc>
        <w:tc>
          <w:tcPr>
            <w:tcW w:w="5670" w:type="dxa"/>
            <w:vAlign w:val="center"/>
          </w:tcPr>
          <w:p w14:paraId="7A5C54F8" w14:textId="77777777" w:rsidR="007D53FD" w:rsidRDefault="007D53FD" w:rsidP="00FB3A1C">
            <w:pPr>
              <w:pStyle w:val="Default"/>
              <w:rPr>
                <w:sz w:val="22"/>
                <w:szCs w:val="22"/>
              </w:rPr>
            </w:pPr>
          </w:p>
          <w:p w14:paraId="4334B6EA" w14:textId="77777777" w:rsidR="007D53FD" w:rsidRDefault="007D53FD" w:rsidP="00FB3A1C">
            <w:pPr>
              <w:pStyle w:val="Default"/>
              <w:rPr>
                <w:rFonts w:eastAsia="Arial Unicode MS"/>
              </w:rPr>
            </w:pPr>
            <w:r>
              <w:rPr>
                <w:sz w:val="22"/>
                <w:szCs w:val="22"/>
              </w:rPr>
              <w:t xml:space="preserve">15. těšit se z hezkých a příjemných zážitků, z přírodních i </w:t>
            </w:r>
            <w:r>
              <w:rPr>
                <w:sz w:val="22"/>
                <w:szCs w:val="22"/>
              </w:rPr>
              <w:lastRenderedPageBreak/>
              <w:t xml:space="preserve">kulturních krás i setkávání se s uměním </w:t>
            </w:r>
          </w:p>
          <w:p w14:paraId="5859FC8F" w14:textId="77777777" w:rsidR="007D53FD" w:rsidRPr="00B45CDD" w:rsidRDefault="007D53FD" w:rsidP="00FB3A1C">
            <w:pPr>
              <w:pStyle w:val="Default"/>
              <w:rPr>
                <w:rFonts w:eastAsia="Arial Unicode MS"/>
              </w:rPr>
            </w:pPr>
          </w:p>
        </w:tc>
      </w:tr>
      <w:tr w:rsidR="007D53FD" w:rsidRPr="00496175" w14:paraId="1F401C1C" w14:textId="77777777" w:rsidTr="00B45CDD">
        <w:tc>
          <w:tcPr>
            <w:tcW w:w="4077" w:type="dxa"/>
            <w:shd w:val="clear" w:color="auto" w:fill="DEEAF6" w:themeFill="accent1" w:themeFillTint="33"/>
            <w:vAlign w:val="center"/>
          </w:tcPr>
          <w:p w14:paraId="5ED8DE2F" w14:textId="77777777" w:rsidR="007D53FD" w:rsidRDefault="007D53FD" w:rsidP="00FB3A1C">
            <w:pPr>
              <w:pStyle w:val="Default"/>
              <w:rPr>
                <w:sz w:val="22"/>
                <w:szCs w:val="22"/>
              </w:rPr>
            </w:pPr>
          </w:p>
        </w:tc>
        <w:tc>
          <w:tcPr>
            <w:tcW w:w="4536" w:type="dxa"/>
            <w:vAlign w:val="center"/>
          </w:tcPr>
          <w:p w14:paraId="40D08E96" w14:textId="77777777" w:rsidR="007D53FD" w:rsidRDefault="007D53FD" w:rsidP="00FB3A1C">
            <w:pPr>
              <w:pStyle w:val="Default"/>
              <w:rPr>
                <w:sz w:val="22"/>
                <w:szCs w:val="22"/>
              </w:rPr>
            </w:pPr>
            <w:r>
              <w:rPr>
                <w:sz w:val="22"/>
                <w:szCs w:val="22"/>
              </w:rPr>
              <w:t xml:space="preserve">5.2.3.3. rozvoj schopnosti sebeovládání </w:t>
            </w:r>
          </w:p>
          <w:p w14:paraId="1BFADE58" w14:textId="77777777" w:rsidR="007D53FD" w:rsidRDefault="007D53FD" w:rsidP="00FB3A1C">
            <w:pPr>
              <w:pStyle w:val="Default"/>
              <w:rPr>
                <w:sz w:val="22"/>
                <w:szCs w:val="22"/>
              </w:rPr>
            </w:pPr>
          </w:p>
        </w:tc>
        <w:tc>
          <w:tcPr>
            <w:tcW w:w="5670" w:type="dxa"/>
            <w:vAlign w:val="center"/>
          </w:tcPr>
          <w:p w14:paraId="0230A53F" w14:textId="77777777" w:rsidR="007D53FD" w:rsidRDefault="007D53FD" w:rsidP="0081189F">
            <w:pPr>
              <w:pStyle w:val="Default"/>
              <w:rPr>
                <w:sz w:val="22"/>
                <w:szCs w:val="22"/>
              </w:rPr>
            </w:pPr>
            <w:r>
              <w:rPr>
                <w:sz w:val="22"/>
                <w:szCs w:val="22"/>
              </w:rPr>
              <w:t>4. ve známých a opakujících se situacích a v situacích, kterým rozumí, ovládat svoje city a přizpůsobovat jim své cho</w:t>
            </w:r>
            <w:r w:rsidR="000F4E5B">
              <w:rPr>
                <w:sz w:val="22"/>
                <w:szCs w:val="22"/>
              </w:rPr>
              <w:t xml:space="preserve">vání </w:t>
            </w:r>
          </w:p>
        </w:tc>
      </w:tr>
      <w:tr w:rsidR="007D53FD" w:rsidRPr="00496175" w14:paraId="11609E03" w14:textId="77777777" w:rsidTr="00B45CDD">
        <w:tc>
          <w:tcPr>
            <w:tcW w:w="4077" w:type="dxa"/>
            <w:shd w:val="clear" w:color="auto" w:fill="DEEAF6" w:themeFill="accent1" w:themeFillTint="33"/>
            <w:vAlign w:val="center"/>
          </w:tcPr>
          <w:p w14:paraId="798316D1" w14:textId="77777777" w:rsidR="007D53FD" w:rsidRDefault="007D53FD" w:rsidP="00FB3A1C">
            <w:pPr>
              <w:pStyle w:val="Default"/>
              <w:rPr>
                <w:sz w:val="22"/>
                <w:szCs w:val="22"/>
              </w:rPr>
            </w:pPr>
          </w:p>
        </w:tc>
        <w:tc>
          <w:tcPr>
            <w:tcW w:w="4536" w:type="dxa"/>
            <w:vAlign w:val="center"/>
          </w:tcPr>
          <w:p w14:paraId="350F4D0F" w14:textId="77777777" w:rsidR="007D53FD" w:rsidRDefault="007D53FD" w:rsidP="00FB3A1C">
            <w:pPr>
              <w:pStyle w:val="Default"/>
              <w:rPr>
                <w:sz w:val="22"/>
                <w:szCs w:val="22"/>
              </w:rPr>
            </w:pPr>
          </w:p>
        </w:tc>
        <w:tc>
          <w:tcPr>
            <w:tcW w:w="5670" w:type="dxa"/>
            <w:vAlign w:val="center"/>
          </w:tcPr>
          <w:p w14:paraId="270BF91D" w14:textId="77777777" w:rsidR="007D53FD" w:rsidRDefault="007D53FD" w:rsidP="0081189F">
            <w:pPr>
              <w:pStyle w:val="Default"/>
              <w:rPr>
                <w:sz w:val="22"/>
                <w:szCs w:val="22"/>
              </w:rPr>
            </w:pPr>
            <w:r>
              <w:rPr>
                <w:sz w:val="22"/>
                <w:szCs w:val="22"/>
              </w:rPr>
              <w:t xml:space="preserve">9. vyvíjet volní úsilí, soustředit se na činnost a její dokončení </w:t>
            </w:r>
          </w:p>
        </w:tc>
      </w:tr>
      <w:tr w:rsidR="007D53FD" w:rsidRPr="00496175" w14:paraId="130B6AF4" w14:textId="77777777" w:rsidTr="00B45CDD">
        <w:tc>
          <w:tcPr>
            <w:tcW w:w="4077" w:type="dxa"/>
            <w:shd w:val="clear" w:color="auto" w:fill="DEEAF6" w:themeFill="accent1" w:themeFillTint="33"/>
            <w:vAlign w:val="center"/>
          </w:tcPr>
          <w:p w14:paraId="429A8FB6" w14:textId="77777777" w:rsidR="007D53FD" w:rsidRDefault="007D53FD" w:rsidP="00FB3A1C">
            <w:pPr>
              <w:pStyle w:val="Default"/>
              <w:rPr>
                <w:sz w:val="22"/>
                <w:szCs w:val="22"/>
              </w:rPr>
            </w:pPr>
          </w:p>
        </w:tc>
        <w:tc>
          <w:tcPr>
            <w:tcW w:w="4536" w:type="dxa"/>
            <w:vAlign w:val="center"/>
          </w:tcPr>
          <w:p w14:paraId="3E8822EB" w14:textId="77777777" w:rsidR="007D53FD" w:rsidRDefault="007D53FD" w:rsidP="00FB3A1C">
            <w:pPr>
              <w:pStyle w:val="Default"/>
              <w:rPr>
                <w:sz w:val="22"/>
                <w:szCs w:val="22"/>
              </w:rPr>
            </w:pPr>
          </w:p>
        </w:tc>
        <w:tc>
          <w:tcPr>
            <w:tcW w:w="5670" w:type="dxa"/>
            <w:vAlign w:val="center"/>
          </w:tcPr>
          <w:p w14:paraId="07B05722" w14:textId="77777777" w:rsidR="007D53FD" w:rsidRPr="00992E7B" w:rsidRDefault="007D53FD" w:rsidP="0081189F">
            <w:pPr>
              <w:pStyle w:val="Default"/>
            </w:pPr>
            <w:r>
              <w:rPr>
                <w:sz w:val="22"/>
                <w:szCs w:val="22"/>
              </w:rPr>
              <w:t xml:space="preserve">10. respektovat předem vyjasněná a pochopená pravidla, přijímat vyjasněné a zdůvodněné povinnosti </w:t>
            </w:r>
          </w:p>
        </w:tc>
      </w:tr>
      <w:tr w:rsidR="007D53FD" w:rsidRPr="00496175" w14:paraId="247E3720" w14:textId="77777777" w:rsidTr="00B45CDD">
        <w:tc>
          <w:tcPr>
            <w:tcW w:w="4077" w:type="dxa"/>
            <w:shd w:val="clear" w:color="auto" w:fill="DEEAF6" w:themeFill="accent1" w:themeFillTint="33"/>
            <w:vAlign w:val="center"/>
          </w:tcPr>
          <w:p w14:paraId="3812BD93" w14:textId="77777777" w:rsidR="007D53FD" w:rsidRDefault="007D53FD" w:rsidP="00FB3A1C">
            <w:pPr>
              <w:pStyle w:val="Default"/>
              <w:rPr>
                <w:sz w:val="22"/>
                <w:szCs w:val="22"/>
              </w:rPr>
            </w:pPr>
          </w:p>
        </w:tc>
        <w:tc>
          <w:tcPr>
            <w:tcW w:w="4536" w:type="dxa"/>
            <w:vAlign w:val="center"/>
          </w:tcPr>
          <w:p w14:paraId="41FF8D50" w14:textId="77777777" w:rsidR="007D53FD" w:rsidRDefault="007D53FD" w:rsidP="00FB3A1C">
            <w:pPr>
              <w:pStyle w:val="Default"/>
              <w:rPr>
                <w:sz w:val="22"/>
                <w:szCs w:val="22"/>
              </w:rPr>
            </w:pPr>
            <w:r>
              <w:rPr>
                <w:sz w:val="22"/>
                <w:szCs w:val="22"/>
              </w:rPr>
              <w:t xml:space="preserve">5.2.3.2. získání relativní citové samostatnosti </w:t>
            </w:r>
          </w:p>
          <w:p w14:paraId="03DD18E6" w14:textId="77777777" w:rsidR="007D53FD" w:rsidRDefault="007D53FD" w:rsidP="00FB3A1C">
            <w:pPr>
              <w:pStyle w:val="Default"/>
              <w:rPr>
                <w:sz w:val="22"/>
                <w:szCs w:val="22"/>
              </w:rPr>
            </w:pPr>
          </w:p>
        </w:tc>
        <w:tc>
          <w:tcPr>
            <w:tcW w:w="5670" w:type="dxa"/>
            <w:vAlign w:val="center"/>
          </w:tcPr>
          <w:p w14:paraId="5410D312" w14:textId="77777777" w:rsidR="007D53FD" w:rsidRDefault="007D53FD" w:rsidP="00F85567">
            <w:pPr>
              <w:pStyle w:val="Default"/>
              <w:rPr>
                <w:sz w:val="22"/>
                <w:szCs w:val="22"/>
              </w:rPr>
            </w:pPr>
            <w:r>
              <w:rPr>
                <w:sz w:val="22"/>
                <w:szCs w:val="22"/>
              </w:rPr>
              <w:t>1.odloučit se na určitou dobu od rodičů a blízkých, být aktiv</w:t>
            </w:r>
            <w:r w:rsidR="00F85567">
              <w:rPr>
                <w:sz w:val="22"/>
                <w:szCs w:val="22"/>
              </w:rPr>
              <w:t xml:space="preserve">ní i bez jejich opory </w:t>
            </w:r>
          </w:p>
        </w:tc>
      </w:tr>
      <w:tr w:rsidR="007D53FD" w:rsidRPr="00496175" w14:paraId="3212587D" w14:textId="77777777" w:rsidTr="00B45CDD">
        <w:tc>
          <w:tcPr>
            <w:tcW w:w="4077" w:type="dxa"/>
            <w:shd w:val="clear" w:color="auto" w:fill="DEEAF6" w:themeFill="accent1" w:themeFillTint="33"/>
            <w:vAlign w:val="center"/>
          </w:tcPr>
          <w:p w14:paraId="19159B72" w14:textId="77777777" w:rsidR="007D53FD" w:rsidRDefault="007D53FD" w:rsidP="00FB3A1C">
            <w:pPr>
              <w:pStyle w:val="Default"/>
              <w:rPr>
                <w:sz w:val="22"/>
                <w:szCs w:val="22"/>
              </w:rPr>
            </w:pPr>
          </w:p>
        </w:tc>
        <w:tc>
          <w:tcPr>
            <w:tcW w:w="4536" w:type="dxa"/>
            <w:vAlign w:val="center"/>
          </w:tcPr>
          <w:p w14:paraId="6CF92F91" w14:textId="77777777" w:rsidR="007D53FD" w:rsidRDefault="007D53FD" w:rsidP="000F4E5B">
            <w:pPr>
              <w:pStyle w:val="Default"/>
              <w:rPr>
                <w:sz w:val="22"/>
                <w:szCs w:val="22"/>
              </w:rPr>
            </w:pPr>
            <w:r>
              <w:rPr>
                <w:sz w:val="22"/>
                <w:szCs w:val="22"/>
              </w:rPr>
              <w:t xml:space="preserve">5.2.1.2. rozvoj komunikativních dovedností (verbálních i neverbálních) a kultivovaného projevu </w:t>
            </w:r>
          </w:p>
        </w:tc>
        <w:tc>
          <w:tcPr>
            <w:tcW w:w="5670" w:type="dxa"/>
            <w:vAlign w:val="center"/>
          </w:tcPr>
          <w:p w14:paraId="2EA2AEA2" w14:textId="77777777" w:rsidR="007D53FD" w:rsidRPr="005A20E6" w:rsidRDefault="007D53FD" w:rsidP="005A20E6">
            <w:pPr>
              <w:pStyle w:val="Default"/>
              <w:rPr>
                <w:sz w:val="22"/>
                <w:szCs w:val="22"/>
              </w:rPr>
            </w:pPr>
            <w:r>
              <w:rPr>
                <w:sz w:val="22"/>
                <w:szCs w:val="22"/>
              </w:rPr>
              <w:t xml:space="preserve">3. </w:t>
            </w:r>
            <w:r w:rsidRPr="005A20E6">
              <w:rPr>
                <w:sz w:val="22"/>
                <w:szCs w:val="22"/>
              </w:rPr>
              <w:t>vyjadřovat samostatně a smysluplně myšlenky, nápady, pocity, mínění a úsudky ve vhodně zformulovaných větách</w:t>
            </w:r>
          </w:p>
        </w:tc>
      </w:tr>
      <w:tr w:rsidR="007D53FD" w:rsidRPr="00496175" w14:paraId="15F4533E" w14:textId="77777777" w:rsidTr="00B45CDD">
        <w:tc>
          <w:tcPr>
            <w:tcW w:w="4077" w:type="dxa"/>
            <w:shd w:val="clear" w:color="auto" w:fill="DEEAF6" w:themeFill="accent1" w:themeFillTint="33"/>
            <w:vAlign w:val="center"/>
          </w:tcPr>
          <w:p w14:paraId="04D992DF" w14:textId="77777777" w:rsidR="007D53FD" w:rsidRDefault="007D53FD" w:rsidP="00FB3A1C">
            <w:pPr>
              <w:pStyle w:val="Default"/>
              <w:rPr>
                <w:sz w:val="22"/>
                <w:szCs w:val="22"/>
              </w:rPr>
            </w:pPr>
            <w:r>
              <w:rPr>
                <w:sz w:val="22"/>
                <w:szCs w:val="22"/>
              </w:rPr>
              <w:t xml:space="preserve">4.3.projevuje dětským způsobem citlivost a ohleduplnost k druhým, pomoc slabším, rozpozná nevhodné chování; vnímá nespravedlnost, ubližování, agresivitu a lhostejnost </w:t>
            </w:r>
          </w:p>
        </w:tc>
        <w:tc>
          <w:tcPr>
            <w:tcW w:w="4536" w:type="dxa"/>
            <w:vAlign w:val="center"/>
          </w:tcPr>
          <w:p w14:paraId="29E43839" w14:textId="77777777" w:rsidR="007D53FD" w:rsidRDefault="007D53FD" w:rsidP="00FB3A1C">
            <w:pPr>
              <w:pStyle w:val="Default"/>
              <w:rPr>
                <w:sz w:val="22"/>
                <w:szCs w:val="22"/>
              </w:rPr>
            </w:pPr>
            <w:r>
              <w:rPr>
                <w:sz w:val="22"/>
                <w:szCs w:val="22"/>
              </w:rPr>
              <w:t xml:space="preserve">5.3.2. osvojení si elementárních poznatků, schopností a dovedností důležitých pro navazování a rozvíjení vztahů dítěte k druhým lidem </w:t>
            </w:r>
          </w:p>
          <w:p w14:paraId="334DB9ED" w14:textId="77777777" w:rsidR="007D53FD" w:rsidRDefault="007D53FD" w:rsidP="00FB3A1C">
            <w:pPr>
              <w:pStyle w:val="Default"/>
              <w:rPr>
                <w:sz w:val="22"/>
                <w:szCs w:val="22"/>
              </w:rPr>
            </w:pPr>
          </w:p>
        </w:tc>
        <w:tc>
          <w:tcPr>
            <w:tcW w:w="5670" w:type="dxa"/>
            <w:vAlign w:val="center"/>
          </w:tcPr>
          <w:p w14:paraId="47E27D0F" w14:textId="77777777" w:rsidR="007D53FD" w:rsidRDefault="007D53FD" w:rsidP="00FB3A1C">
            <w:pPr>
              <w:pStyle w:val="Default"/>
              <w:rPr>
                <w:sz w:val="22"/>
                <w:szCs w:val="22"/>
              </w:rPr>
            </w:pPr>
            <w:r>
              <w:rPr>
                <w:sz w:val="22"/>
                <w:szCs w:val="22"/>
              </w:rPr>
              <w:t xml:space="preserve">3. přirozeně a bez zábran komunikovat s druhým dítětem, navazovat a udržovat dětská přátelství </w:t>
            </w:r>
          </w:p>
          <w:p w14:paraId="56E4789F" w14:textId="77777777" w:rsidR="007D53FD" w:rsidRDefault="007D53FD" w:rsidP="00FB3A1C">
            <w:pPr>
              <w:pStyle w:val="Default"/>
              <w:rPr>
                <w:sz w:val="22"/>
                <w:szCs w:val="22"/>
              </w:rPr>
            </w:pPr>
          </w:p>
        </w:tc>
      </w:tr>
      <w:tr w:rsidR="007D53FD" w:rsidRPr="00496175" w14:paraId="7B5B3494" w14:textId="77777777" w:rsidTr="00B45CDD">
        <w:tc>
          <w:tcPr>
            <w:tcW w:w="4077" w:type="dxa"/>
            <w:shd w:val="clear" w:color="auto" w:fill="DEEAF6" w:themeFill="accent1" w:themeFillTint="33"/>
            <w:vAlign w:val="center"/>
          </w:tcPr>
          <w:p w14:paraId="592A1F14" w14:textId="77777777" w:rsidR="007D53FD" w:rsidRDefault="007D53FD" w:rsidP="00FB3A1C">
            <w:pPr>
              <w:pStyle w:val="Default"/>
              <w:rPr>
                <w:sz w:val="22"/>
                <w:szCs w:val="22"/>
              </w:rPr>
            </w:pPr>
          </w:p>
        </w:tc>
        <w:tc>
          <w:tcPr>
            <w:tcW w:w="4536" w:type="dxa"/>
            <w:vAlign w:val="center"/>
          </w:tcPr>
          <w:p w14:paraId="3FF72CE4" w14:textId="77777777" w:rsidR="007D53FD" w:rsidRDefault="007D53FD" w:rsidP="00FB3A1C">
            <w:pPr>
              <w:pStyle w:val="Default"/>
              <w:rPr>
                <w:sz w:val="22"/>
                <w:szCs w:val="22"/>
              </w:rPr>
            </w:pPr>
          </w:p>
        </w:tc>
        <w:tc>
          <w:tcPr>
            <w:tcW w:w="5670" w:type="dxa"/>
            <w:vAlign w:val="center"/>
          </w:tcPr>
          <w:p w14:paraId="0881EC84" w14:textId="77777777" w:rsidR="007D53FD" w:rsidRDefault="007D53FD" w:rsidP="000F4E5B">
            <w:pPr>
              <w:pStyle w:val="Default"/>
              <w:rPr>
                <w:sz w:val="22"/>
                <w:szCs w:val="22"/>
              </w:rPr>
            </w:pPr>
            <w:r>
              <w:rPr>
                <w:sz w:val="22"/>
                <w:szCs w:val="22"/>
              </w:rPr>
              <w:t>5. porozumět běžným projevům vyjádření</w:t>
            </w:r>
            <w:r w:rsidR="00F85567">
              <w:rPr>
                <w:sz w:val="22"/>
                <w:szCs w:val="22"/>
              </w:rPr>
              <w:t xml:space="preserve"> emocí a nálad </w:t>
            </w:r>
            <w:proofErr w:type="spellStart"/>
            <w:r w:rsidR="00F85567">
              <w:rPr>
                <w:sz w:val="22"/>
                <w:szCs w:val="22"/>
              </w:rPr>
              <w:t>dr</w:t>
            </w:r>
            <w:proofErr w:type="spellEnd"/>
            <w:r w:rsidR="00F85567">
              <w:rPr>
                <w:sz w:val="22"/>
                <w:szCs w:val="22"/>
              </w:rPr>
              <w:t xml:space="preserve"> chápat poznat dru</w:t>
            </w:r>
            <w:r>
              <w:rPr>
                <w:sz w:val="22"/>
                <w:szCs w:val="22"/>
              </w:rPr>
              <w:t>hých</w:t>
            </w:r>
          </w:p>
        </w:tc>
      </w:tr>
      <w:tr w:rsidR="007D53FD" w:rsidRPr="00496175" w14:paraId="01FCB95B" w14:textId="77777777" w:rsidTr="00B45CDD">
        <w:tc>
          <w:tcPr>
            <w:tcW w:w="4077" w:type="dxa"/>
            <w:shd w:val="clear" w:color="auto" w:fill="DEEAF6" w:themeFill="accent1" w:themeFillTint="33"/>
            <w:vAlign w:val="center"/>
          </w:tcPr>
          <w:p w14:paraId="74FD0D8B" w14:textId="77777777" w:rsidR="007D53FD" w:rsidRDefault="007D53FD" w:rsidP="00FB3A1C">
            <w:pPr>
              <w:pStyle w:val="Default"/>
              <w:rPr>
                <w:sz w:val="22"/>
                <w:szCs w:val="22"/>
              </w:rPr>
            </w:pPr>
          </w:p>
        </w:tc>
        <w:tc>
          <w:tcPr>
            <w:tcW w:w="4536" w:type="dxa"/>
            <w:vAlign w:val="center"/>
          </w:tcPr>
          <w:p w14:paraId="2AFD9066" w14:textId="77777777" w:rsidR="007D53FD" w:rsidRDefault="007D53FD" w:rsidP="00FB3A1C">
            <w:pPr>
              <w:pStyle w:val="Default"/>
              <w:rPr>
                <w:sz w:val="22"/>
                <w:szCs w:val="22"/>
              </w:rPr>
            </w:pPr>
          </w:p>
        </w:tc>
        <w:tc>
          <w:tcPr>
            <w:tcW w:w="5670" w:type="dxa"/>
            <w:vAlign w:val="center"/>
          </w:tcPr>
          <w:p w14:paraId="5C99591E" w14:textId="77777777" w:rsidR="007D53FD" w:rsidRDefault="007D53FD" w:rsidP="00FB3A1C">
            <w:pPr>
              <w:pStyle w:val="Default"/>
              <w:rPr>
                <w:sz w:val="22"/>
                <w:szCs w:val="22"/>
              </w:rPr>
            </w:pPr>
            <w:r>
              <w:rPr>
                <w:sz w:val="22"/>
                <w:szCs w:val="22"/>
              </w:rPr>
              <w:t xml:space="preserve">1. navazovat kontakty s dospělým, kterému je svěřeno do péče, překonat stud, komunikovat s ním vhodným způsobem, respektovat ho </w:t>
            </w:r>
          </w:p>
        </w:tc>
      </w:tr>
      <w:tr w:rsidR="007D53FD" w:rsidRPr="00496175" w14:paraId="3E7A0F7E" w14:textId="77777777" w:rsidTr="00B45CDD">
        <w:tc>
          <w:tcPr>
            <w:tcW w:w="4077" w:type="dxa"/>
            <w:shd w:val="clear" w:color="auto" w:fill="DEEAF6" w:themeFill="accent1" w:themeFillTint="33"/>
            <w:vAlign w:val="center"/>
          </w:tcPr>
          <w:p w14:paraId="575F8949" w14:textId="77777777" w:rsidR="007D53FD" w:rsidRDefault="007D53FD" w:rsidP="00FB3A1C">
            <w:pPr>
              <w:pStyle w:val="Default"/>
              <w:rPr>
                <w:sz w:val="22"/>
                <w:szCs w:val="22"/>
              </w:rPr>
            </w:pPr>
          </w:p>
        </w:tc>
        <w:tc>
          <w:tcPr>
            <w:tcW w:w="4536" w:type="dxa"/>
            <w:vAlign w:val="center"/>
          </w:tcPr>
          <w:p w14:paraId="07229C54" w14:textId="77777777" w:rsidR="007D53FD" w:rsidRDefault="007D53FD" w:rsidP="00FB3A1C">
            <w:pPr>
              <w:pStyle w:val="Default"/>
              <w:rPr>
                <w:sz w:val="22"/>
                <w:szCs w:val="22"/>
              </w:rPr>
            </w:pPr>
          </w:p>
        </w:tc>
        <w:tc>
          <w:tcPr>
            <w:tcW w:w="5670" w:type="dxa"/>
            <w:vAlign w:val="center"/>
          </w:tcPr>
          <w:p w14:paraId="55D3EEB9" w14:textId="77777777" w:rsidR="007D53FD" w:rsidRDefault="007D53FD" w:rsidP="00FB3A1C">
            <w:pPr>
              <w:pStyle w:val="Default"/>
              <w:rPr>
                <w:sz w:val="22"/>
                <w:szCs w:val="22"/>
              </w:rPr>
            </w:pPr>
            <w:r>
              <w:rPr>
                <w:sz w:val="22"/>
                <w:szCs w:val="22"/>
              </w:rPr>
              <w:t xml:space="preserve">9. dodržovat dohodnutá a pochopená pravidla vzájemného soužití a chování doma, v mateřské škole, na veřejnosti, dodržovat herní pravidla </w:t>
            </w:r>
          </w:p>
        </w:tc>
      </w:tr>
      <w:tr w:rsidR="000F4E5B" w:rsidRPr="00496175" w14:paraId="52A28E25" w14:textId="77777777" w:rsidTr="00BB042E">
        <w:tc>
          <w:tcPr>
            <w:tcW w:w="4077" w:type="dxa"/>
            <w:shd w:val="clear" w:color="auto" w:fill="DEEAF6" w:themeFill="accent1" w:themeFillTint="33"/>
            <w:vAlign w:val="center"/>
          </w:tcPr>
          <w:p w14:paraId="6BB117E8" w14:textId="77777777" w:rsidR="000F4E5B" w:rsidRDefault="000F4E5B" w:rsidP="00BB042E">
            <w:pPr>
              <w:pStyle w:val="Default"/>
              <w:rPr>
                <w:sz w:val="22"/>
                <w:szCs w:val="22"/>
              </w:rPr>
            </w:pPr>
            <w:r>
              <w:rPr>
                <w:sz w:val="22"/>
                <w:szCs w:val="22"/>
              </w:rPr>
              <w:t xml:space="preserve">4.6. se spolupodílí na společných rozhodnutích; přijímá vyjasněné a zdůvodněné povinnosti; dodržuje dohodnutá a pochopená pravidla a přizpůsobuje se jim </w:t>
            </w:r>
          </w:p>
          <w:p w14:paraId="03EF15E6" w14:textId="77777777" w:rsidR="000F4E5B" w:rsidRDefault="000F4E5B" w:rsidP="00BB042E">
            <w:pPr>
              <w:pStyle w:val="Default"/>
              <w:rPr>
                <w:sz w:val="22"/>
                <w:szCs w:val="22"/>
              </w:rPr>
            </w:pPr>
          </w:p>
        </w:tc>
        <w:tc>
          <w:tcPr>
            <w:tcW w:w="4536" w:type="dxa"/>
            <w:vAlign w:val="center"/>
          </w:tcPr>
          <w:p w14:paraId="0627BA5A" w14:textId="77777777" w:rsidR="000F4E5B" w:rsidRDefault="000F4E5B" w:rsidP="00BB042E">
            <w:pPr>
              <w:pStyle w:val="Default"/>
              <w:rPr>
                <w:sz w:val="22"/>
                <w:szCs w:val="22"/>
              </w:rPr>
            </w:pPr>
            <w:r>
              <w:rPr>
                <w:sz w:val="22"/>
                <w:szCs w:val="22"/>
              </w:rPr>
              <w:t xml:space="preserve">5.4.3. rozvoj základních kulturně společenských postojů, návyků a dovedností dítěte, rozvoj </w:t>
            </w:r>
          </w:p>
          <w:p w14:paraId="3D24BF19" w14:textId="77777777" w:rsidR="000F4E5B" w:rsidRDefault="000F4E5B" w:rsidP="00BB042E">
            <w:pPr>
              <w:pStyle w:val="Default"/>
              <w:rPr>
                <w:sz w:val="22"/>
                <w:szCs w:val="22"/>
              </w:rPr>
            </w:pPr>
            <w:r>
              <w:rPr>
                <w:sz w:val="22"/>
                <w:szCs w:val="22"/>
              </w:rPr>
              <w:t xml:space="preserve">schopnosti projevovat se autenticky, chovat se autonomně, prosociálně a aktivně se přizpůsobovat společenskému prostředí a zvládat jeho změny </w:t>
            </w:r>
          </w:p>
        </w:tc>
        <w:tc>
          <w:tcPr>
            <w:tcW w:w="5670" w:type="dxa"/>
            <w:vAlign w:val="center"/>
          </w:tcPr>
          <w:p w14:paraId="45C408F5" w14:textId="77777777" w:rsidR="000F4E5B" w:rsidRDefault="000F4E5B" w:rsidP="00BB042E">
            <w:pPr>
              <w:pStyle w:val="Default"/>
              <w:rPr>
                <w:sz w:val="22"/>
                <w:szCs w:val="22"/>
              </w:rPr>
            </w:pPr>
            <w:r>
              <w:rPr>
                <w:sz w:val="22"/>
                <w:szCs w:val="22"/>
              </w:rPr>
              <w:t xml:space="preserve">12. zacházet šetrně s vlastními i cizími pomůckami, hračkami, věcmi denní potřeby, s knížkami, s penězi apod. </w:t>
            </w:r>
          </w:p>
          <w:p w14:paraId="0C9887E8" w14:textId="77777777" w:rsidR="000F4E5B" w:rsidRDefault="000F4E5B" w:rsidP="00BB042E">
            <w:pPr>
              <w:pStyle w:val="Default"/>
              <w:rPr>
                <w:sz w:val="22"/>
                <w:szCs w:val="22"/>
              </w:rPr>
            </w:pPr>
          </w:p>
        </w:tc>
      </w:tr>
      <w:tr w:rsidR="000F4E5B" w:rsidRPr="00496175" w14:paraId="525CFD2B" w14:textId="77777777" w:rsidTr="00BB042E">
        <w:tc>
          <w:tcPr>
            <w:tcW w:w="4077" w:type="dxa"/>
            <w:shd w:val="clear" w:color="auto" w:fill="DEEAF6" w:themeFill="accent1" w:themeFillTint="33"/>
            <w:vAlign w:val="center"/>
          </w:tcPr>
          <w:p w14:paraId="41340A7E" w14:textId="77777777" w:rsidR="000F4E5B" w:rsidRDefault="000F4E5B" w:rsidP="00BB042E">
            <w:pPr>
              <w:pStyle w:val="Default"/>
              <w:rPr>
                <w:sz w:val="22"/>
                <w:szCs w:val="22"/>
              </w:rPr>
            </w:pPr>
          </w:p>
        </w:tc>
        <w:tc>
          <w:tcPr>
            <w:tcW w:w="4536" w:type="dxa"/>
            <w:vAlign w:val="center"/>
          </w:tcPr>
          <w:p w14:paraId="04835094" w14:textId="77777777" w:rsidR="000F4E5B" w:rsidRDefault="000F4E5B" w:rsidP="00BB042E">
            <w:pPr>
              <w:pStyle w:val="Default"/>
              <w:rPr>
                <w:sz w:val="22"/>
                <w:szCs w:val="22"/>
              </w:rPr>
            </w:pPr>
          </w:p>
        </w:tc>
        <w:tc>
          <w:tcPr>
            <w:tcW w:w="5670" w:type="dxa"/>
            <w:vAlign w:val="center"/>
          </w:tcPr>
          <w:p w14:paraId="3CB6F836" w14:textId="77777777" w:rsidR="000F4E5B" w:rsidRDefault="000F4E5B" w:rsidP="00BB042E">
            <w:pPr>
              <w:pStyle w:val="Default"/>
              <w:rPr>
                <w:sz w:val="22"/>
                <w:szCs w:val="22"/>
              </w:rPr>
            </w:pPr>
            <w:r>
              <w:rPr>
                <w:sz w:val="22"/>
                <w:szCs w:val="22"/>
              </w:rPr>
              <w:t xml:space="preserve">4. začlenit se do třídy a zařadit se mezi své vrstevníky, respektovat jejich rozdílné vlastnosti, schopnosti a dovednosti </w:t>
            </w:r>
          </w:p>
        </w:tc>
      </w:tr>
      <w:tr w:rsidR="000F4E5B" w:rsidRPr="00496175" w14:paraId="6F2D21B3" w14:textId="77777777" w:rsidTr="00BB042E">
        <w:tc>
          <w:tcPr>
            <w:tcW w:w="4077" w:type="dxa"/>
            <w:shd w:val="clear" w:color="auto" w:fill="DEEAF6" w:themeFill="accent1" w:themeFillTint="33"/>
            <w:vAlign w:val="center"/>
          </w:tcPr>
          <w:p w14:paraId="54693462" w14:textId="77777777" w:rsidR="000F4E5B" w:rsidRDefault="000F4E5B" w:rsidP="00BB042E">
            <w:pPr>
              <w:pStyle w:val="Default"/>
              <w:rPr>
                <w:sz w:val="22"/>
                <w:szCs w:val="22"/>
              </w:rPr>
            </w:pPr>
          </w:p>
        </w:tc>
        <w:tc>
          <w:tcPr>
            <w:tcW w:w="4536" w:type="dxa"/>
            <w:vAlign w:val="center"/>
          </w:tcPr>
          <w:p w14:paraId="630B84AB" w14:textId="77777777" w:rsidR="000F4E5B" w:rsidRDefault="000F4E5B" w:rsidP="00BB042E">
            <w:pPr>
              <w:pStyle w:val="Default"/>
              <w:rPr>
                <w:sz w:val="22"/>
                <w:szCs w:val="22"/>
              </w:rPr>
            </w:pPr>
          </w:p>
        </w:tc>
        <w:tc>
          <w:tcPr>
            <w:tcW w:w="5670" w:type="dxa"/>
            <w:vAlign w:val="center"/>
          </w:tcPr>
          <w:p w14:paraId="4BED71A2" w14:textId="77777777" w:rsidR="000F4E5B" w:rsidRDefault="000F4E5B" w:rsidP="00BB042E">
            <w:pPr>
              <w:pStyle w:val="Default"/>
              <w:rPr>
                <w:sz w:val="22"/>
                <w:szCs w:val="22"/>
              </w:rPr>
            </w:pPr>
            <w:r>
              <w:rPr>
                <w:sz w:val="22"/>
                <w:szCs w:val="22"/>
              </w:rPr>
              <w:t xml:space="preserve">1. uplatňovat návyky v základních formách společenského </w:t>
            </w:r>
            <w:r>
              <w:rPr>
                <w:sz w:val="22"/>
                <w:szCs w:val="22"/>
              </w:rPr>
              <w:lastRenderedPageBreak/>
              <w:t xml:space="preserve">chování ve styku s dospělými i s dětmi (zdravit známé děti i dospělé, rozloučit se, poprosit, poděkovat, vzít si slovo až když druhý domluví, požádat o pomoc, vyslechnout sdělení, uposlechnout pokyn apod.) </w:t>
            </w:r>
          </w:p>
        </w:tc>
      </w:tr>
      <w:tr w:rsidR="000F4E5B" w:rsidRPr="00496175" w14:paraId="3DBA0D3E" w14:textId="77777777" w:rsidTr="00BB042E">
        <w:tc>
          <w:tcPr>
            <w:tcW w:w="4077" w:type="dxa"/>
            <w:shd w:val="clear" w:color="auto" w:fill="DEEAF6" w:themeFill="accent1" w:themeFillTint="33"/>
            <w:vAlign w:val="center"/>
          </w:tcPr>
          <w:p w14:paraId="3172C5AA" w14:textId="77777777" w:rsidR="000F4E5B" w:rsidRDefault="000F4E5B" w:rsidP="00BB042E">
            <w:pPr>
              <w:pStyle w:val="Default"/>
              <w:rPr>
                <w:sz w:val="22"/>
                <w:szCs w:val="22"/>
              </w:rPr>
            </w:pPr>
          </w:p>
        </w:tc>
        <w:tc>
          <w:tcPr>
            <w:tcW w:w="4536" w:type="dxa"/>
            <w:vAlign w:val="center"/>
          </w:tcPr>
          <w:p w14:paraId="1B15EB7E" w14:textId="77777777" w:rsidR="000F4E5B" w:rsidRDefault="000F4E5B" w:rsidP="00BB042E">
            <w:pPr>
              <w:pStyle w:val="Default"/>
              <w:rPr>
                <w:sz w:val="22"/>
                <w:szCs w:val="22"/>
              </w:rPr>
            </w:pPr>
            <w:r>
              <w:rPr>
                <w:sz w:val="22"/>
                <w:szCs w:val="22"/>
              </w:rPr>
              <w:t xml:space="preserve">5.4.2. rozvoj schopnosti žít ve společenství ostatních lidí (spolupracovat, spolupodílet se), přináležet k tomuto společenství (ke třídě, k rodině, k ostatním dětem) a vnímat a přijímat základní hodnoty v tomto společenství uznávané </w:t>
            </w:r>
          </w:p>
        </w:tc>
        <w:tc>
          <w:tcPr>
            <w:tcW w:w="5670" w:type="dxa"/>
            <w:vAlign w:val="center"/>
          </w:tcPr>
          <w:p w14:paraId="32F8075B" w14:textId="77777777" w:rsidR="000F4E5B" w:rsidRDefault="000F4E5B" w:rsidP="00BB042E">
            <w:pPr>
              <w:pStyle w:val="Default"/>
              <w:rPr>
                <w:sz w:val="22"/>
                <w:szCs w:val="22"/>
              </w:rPr>
            </w:pPr>
            <w:r>
              <w:rPr>
                <w:sz w:val="22"/>
                <w:szCs w:val="22"/>
              </w:rPr>
              <w:t xml:space="preserve">13. vnímat umělecké a kulturní podněty, pozorně poslouchat, sledovat se zájmem literární, dramatické či hudební představení a hodnotit svoje zážitky (říci, co bylo zajímavé, co je zaujalo) </w:t>
            </w:r>
          </w:p>
          <w:p w14:paraId="703F0BF1" w14:textId="77777777" w:rsidR="000F4E5B" w:rsidRDefault="000F4E5B" w:rsidP="00BB042E">
            <w:pPr>
              <w:pStyle w:val="Default"/>
              <w:rPr>
                <w:sz w:val="22"/>
                <w:szCs w:val="22"/>
              </w:rPr>
            </w:pPr>
          </w:p>
        </w:tc>
      </w:tr>
      <w:tr w:rsidR="000F4E5B" w:rsidRPr="00496175" w14:paraId="3144360C" w14:textId="77777777" w:rsidTr="00BB042E">
        <w:tc>
          <w:tcPr>
            <w:tcW w:w="4077" w:type="dxa"/>
            <w:shd w:val="clear" w:color="auto" w:fill="DEEAF6" w:themeFill="accent1" w:themeFillTint="33"/>
            <w:vAlign w:val="center"/>
          </w:tcPr>
          <w:p w14:paraId="259AE48F" w14:textId="77777777" w:rsidR="000F4E5B" w:rsidRDefault="000F4E5B" w:rsidP="00BB042E">
            <w:pPr>
              <w:pStyle w:val="Default"/>
              <w:rPr>
                <w:sz w:val="22"/>
                <w:szCs w:val="22"/>
              </w:rPr>
            </w:pPr>
          </w:p>
        </w:tc>
        <w:tc>
          <w:tcPr>
            <w:tcW w:w="4536" w:type="dxa"/>
            <w:vAlign w:val="center"/>
          </w:tcPr>
          <w:p w14:paraId="423EFE0B" w14:textId="77777777" w:rsidR="000F4E5B" w:rsidRDefault="000F4E5B" w:rsidP="00BB042E">
            <w:pPr>
              <w:pStyle w:val="Default"/>
              <w:rPr>
                <w:sz w:val="22"/>
                <w:szCs w:val="22"/>
              </w:rPr>
            </w:pPr>
          </w:p>
        </w:tc>
        <w:tc>
          <w:tcPr>
            <w:tcW w:w="5670" w:type="dxa"/>
            <w:vAlign w:val="center"/>
          </w:tcPr>
          <w:p w14:paraId="05A4B967" w14:textId="77777777" w:rsidR="000F4E5B" w:rsidRDefault="000F4E5B" w:rsidP="00BB042E">
            <w:pPr>
              <w:pStyle w:val="Default"/>
              <w:rPr>
                <w:sz w:val="22"/>
                <w:szCs w:val="22"/>
              </w:rPr>
            </w:pPr>
            <w:r>
              <w:rPr>
                <w:sz w:val="22"/>
                <w:szCs w:val="22"/>
              </w:rPr>
              <w:t xml:space="preserve">11. 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 </w:t>
            </w:r>
          </w:p>
          <w:p w14:paraId="1B6949E2" w14:textId="77777777" w:rsidR="000F4E5B" w:rsidRDefault="000F4E5B" w:rsidP="00BB042E">
            <w:pPr>
              <w:pStyle w:val="Default"/>
              <w:rPr>
                <w:sz w:val="22"/>
                <w:szCs w:val="22"/>
              </w:rPr>
            </w:pPr>
          </w:p>
        </w:tc>
      </w:tr>
      <w:tr w:rsidR="007D53FD" w:rsidRPr="00496175" w14:paraId="66C39D70" w14:textId="77777777" w:rsidTr="00B45CDD">
        <w:tc>
          <w:tcPr>
            <w:tcW w:w="4077" w:type="dxa"/>
            <w:shd w:val="clear" w:color="auto" w:fill="DEEAF6" w:themeFill="accent1" w:themeFillTint="33"/>
            <w:vAlign w:val="center"/>
          </w:tcPr>
          <w:p w14:paraId="20DA471F" w14:textId="77777777" w:rsidR="007D53FD" w:rsidRDefault="007D53FD" w:rsidP="00FB3A1C">
            <w:pPr>
              <w:pStyle w:val="Default"/>
              <w:rPr>
                <w:sz w:val="22"/>
                <w:szCs w:val="22"/>
              </w:rPr>
            </w:pPr>
            <w:r>
              <w:rPr>
                <w:sz w:val="22"/>
                <w:szCs w:val="22"/>
              </w:rPr>
              <w:t xml:space="preserve">5.9. spoluvytváří pravidla společného soužití mezi vrstevníky, rozumí jejich smyslu a chápe potřebu je zachovávat </w:t>
            </w:r>
          </w:p>
          <w:p w14:paraId="70E74527" w14:textId="77777777" w:rsidR="007D53FD" w:rsidRDefault="007D53FD" w:rsidP="00FB3A1C">
            <w:pPr>
              <w:pStyle w:val="Default"/>
              <w:rPr>
                <w:sz w:val="22"/>
                <w:szCs w:val="22"/>
              </w:rPr>
            </w:pPr>
          </w:p>
        </w:tc>
        <w:tc>
          <w:tcPr>
            <w:tcW w:w="4536" w:type="dxa"/>
            <w:vAlign w:val="center"/>
          </w:tcPr>
          <w:p w14:paraId="7354E1A6" w14:textId="77777777" w:rsidR="007D53FD" w:rsidRDefault="007D53FD" w:rsidP="00FB3A1C">
            <w:pPr>
              <w:pStyle w:val="Default"/>
              <w:rPr>
                <w:sz w:val="22"/>
                <w:szCs w:val="22"/>
              </w:rPr>
            </w:pPr>
            <w:r>
              <w:rPr>
                <w:sz w:val="22"/>
                <w:szCs w:val="22"/>
              </w:rPr>
              <w:t xml:space="preserve">5.4.1. poznávání pravidel společenského soužití a jejich spoluvytváření v rámci přirozeného sociokulturního prostředí, porozumění základním projevům neverbální komunikace obvyklým v tomto prostředí </w:t>
            </w:r>
          </w:p>
        </w:tc>
        <w:tc>
          <w:tcPr>
            <w:tcW w:w="5670" w:type="dxa"/>
            <w:vAlign w:val="center"/>
          </w:tcPr>
          <w:p w14:paraId="1A61A082" w14:textId="77777777" w:rsidR="007D53FD" w:rsidRDefault="007D53FD" w:rsidP="000F4E5B">
            <w:pPr>
              <w:pStyle w:val="Default"/>
              <w:rPr>
                <w:sz w:val="22"/>
                <w:szCs w:val="22"/>
              </w:rPr>
            </w:pPr>
            <w:r>
              <w:rPr>
                <w:sz w:val="22"/>
                <w:szCs w:val="22"/>
              </w:rPr>
              <w:t xml:space="preserve">6. 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 </w:t>
            </w:r>
          </w:p>
          <w:p w14:paraId="2E5750CD" w14:textId="77777777" w:rsidR="005B4FFC" w:rsidRDefault="005B4FFC" w:rsidP="000F4E5B">
            <w:pPr>
              <w:pStyle w:val="Default"/>
              <w:rPr>
                <w:sz w:val="22"/>
                <w:szCs w:val="22"/>
              </w:rPr>
            </w:pPr>
          </w:p>
        </w:tc>
      </w:tr>
      <w:tr w:rsidR="007D53FD" w:rsidRPr="00496175" w14:paraId="6C14FC25" w14:textId="77777777" w:rsidTr="00B45CDD">
        <w:tc>
          <w:tcPr>
            <w:tcW w:w="4077" w:type="dxa"/>
            <w:shd w:val="clear" w:color="auto" w:fill="DEEAF6" w:themeFill="accent1" w:themeFillTint="33"/>
            <w:vAlign w:val="center"/>
          </w:tcPr>
          <w:p w14:paraId="797BD123" w14:textId="77777777" w:rsidR="007D53FD" w:rsidRDefault="007D53FD" w:rsidP="00FB3A1C">
            <w:pPr>
              <w:pStyle w:val="Default"/>
              <w:rPr>
                <w:sz w:val="22"/>
                <w:szCs w:val="22"/>
              </w:rPr>
            </w:pPr>
          </w:p>
        </w:tc>
        <w:tc>
          <w:tcPr>
            <w:tcW w:w="4536" w:type="dxa"/>
            <w:vAlign w:val="center"/>
          </w:tcPr>
          <w:p w14:paraId="1E132ACC" w14:textId="77777777" w:rsidR="007D53FD" w:rsidRDefault="007D53FD" w:rsidP="00FB3A1C">
            <w:pPr>
              <w:pStyle w:val="Default"/>
              <w:rPr>
                <w:sz w:val="22"/>
                <w:szCs w:val="22"/>
              </w:rPr>
            </w:pPr>
          </w:p>
        </w:tc>
        <w:tc>
          <w:tcPr>
            <w:tcW w:w="5670" w:type="dxa"/>
            <w:vAlign w:val="center"/>
          </w:tcPr>
          <w:p w14:paraId="605D89FB" w14:textId="77777777" w:rsidR="007D53FD" w:rsidRDefault="007D53FD" w:rsidP="00AF62EC">
            <w:pPr>
              <w:pStyle w:val="Default"/>
              <w:rPr>
                <w:sz w:val="22"/>
                <w:szCs w:val="22"/>
              </w:rPr>
            </w:pPr>
            <w:r>
              <w:rPr>
                <w:sz w:val="22"/>
                <w:szCs w:val="22"/>
              </w:rPr>
              <w:t xml:space="preserve">8. utvořit si základní dětskou představu o pravidlech chování a společenských normách, co je v souladu s nimi a co proti nim a ve vývojově odpovídajících situacích se podle této představy chovat (doma, v mateřské škole i na veřejnosti) </w:t>
            </w:r>
          </w:p>
          <w:p w14:paraId="7F835306" w14:textId="77777777" w:rsidR="007D53FD" w:rsidRDefault="007D53FD" w:rsidP="00FB3A1C">
            <w:pPr>
              <w:pStyle w:val="Default"/>
              <w:rPr>
                <w:sz w:val="22"/>
                <w:szCs w:val="22"/>
              </w:rPr>
            </w:pPr>
          </w:p>
        </w:tc>
      </w:tr>
      <w:tr w:rsidR="007D53FD" w:rsidRPr="00496175" w14:paraId="499CC5B6" w14:textId="77777777" w:rsidTr="00B45CDD">
        <w:tc>
          <w:tcPr>
            <w:tcW w:w="4077" w:type="dxa"/>
            <w:shd w:val="clear" w:color="auto" w:fill="DEEAF6" w:themeFill="accent1" w:themeFillTint="33"/>
            <w:vAlign w:val="center"/>
          </w:tcPr>
          <w:p w14:paraId="7C1A1817" w14:textId="77777777" w:rsidR="007D53FD" w:rsidRDefault="007D53FD" w:rsidP="00FB3A1C">
            <w:pPr>
              <w:pStyle w:val="Default"/>
              <w:rPr>
                <w:sz w:val="22"/>
                <w:szCs w:val="22"/>
              </w:rPr>
            </w:pPr>
          </w:p>
        </w:tc>
        <w:tc>
          <w:tcPr>
            <w:tcW w:w="4536" w:type="dxa"/>
            <w:vAlign w:val="center"/>
          </w:tcPr>
          <w:p w14:paraId="101B25EA" w14:textId="77777777" w:rsidR="007D53FD" w:rsidRDefault="007D53FD" w:rsidP="00FB3A1C">
            <w:pPr>
              <w:pStyle w:val="Default"/>
              <w:rPr>
                <w:sz w:val="22"/>
                <w:szCs w:val="22"/>
              </w:rPr>
            </w:pPr>
          </w:p>
        </w:tc>
        <w:tc>
          <w:tcPr>
            <w:tcW w:w="5670" w:type="dxa"/>
            <w:vAlign w:val="center"/>
          </w:tcPr>
          <w:p w14:paraId="7C8A49B6" w14:textId="77777777" w:rsidR="007D53FD" w:rsidRDefault="007D53FD" w:rsidP="0081189F">
            <w:pPr>
              <w:pStyle w:val="Default"/>
              <w:rPr>
                <w:sz w:val="22"/>
                <w:szCs w:val="22"/>
              </w:rPr>
            </w:pPr>
            <w:r>
              <w:rPr>
                <w:sz w:val="22"/>
                <w:szCs w:val="22"/>
              </w:rPr>
              <w:t xml:space="preserve">9. chovat se zdvořile, přistupovat k druhým lidem, k dospělým i k dětem, bez předsudků, s úctou k jejich osobě, vážit si jejich práce a úsilí </w:t>
            </w:r>
          </w:p>
          <w:p w14:paraId="603AC4CD" w14:textId="77777777" w:rsidR="007D53FD" w:rsidRDefault="007D53FD" w:rsidP="0081189F">
            <w:pPr>
              <w:pStyle w:val="Default"/>
              <w:rPr>
                <w:sz w:val="22"/>
                <w:szCs w:val="22"/>
              </w:rPr>
            </w:pPr>
          </w:p>
        </w:tc>
      </w:tr>
      <w:tr w:rsidR="007D53FD" w:rsidRPr="00496175" w14:paraId="0A15AB10" w14:textId="77777777" w:rsidTr="00B45CDD">
        <w:tc>
          <w:tcPr>
            <w:tcW w:w="4077" w:type="dxa"/>
            <w:shd w:val="clear" w:color="auto" w:fill="DEEAF6" w:themeFill="accent1" w:themeFillTint="33"/>
            <w:vAlign w:val="center"/>
          </w:tcPr>
          <w:p w14:paraId="1E59BDC5" w14:textId="77777777" w:rsidR="007D53FD" w:rsidRDefault="007D53FD" w:rsidP="00FB3A1C">
            <w:pPr>
              <w:pStyle w:val="Default"/>
              <w:rPr>
                <w:sz w:val="22"/>
                <w:szCs w:val="22"/>
              </w:rPr>
            </w:pPr>
          </w:p>
        </w:tc>
        <w:tc>
          <w:tcPr>
            <w:tcW w:w="4536" w:type="dxa"/>
            <w:vAlign w:val="center"/>
          </w:tcPr>
          <w:p w14:paraId="73D2028F" w14:textId="77777777" w:rsidR="007D53FD" w:rsidRDefault="007D53FD" w:rsidP="00FB3A1C">
            <w:pPr>
              <w:pStyle w:val="Default"/>
              <w:rPr>
                <w:sz w:val="22"/>
                <w:szCs w:val="22"/>
              </w:rPr>
            </w:pPr>
          </w:p>
        </w:tc>
        <w:tc>
          <w:tcPr>
            <w:tcW w:w="5670" w:type="dxa"/>
            <w:vAlign w:val="center"/>
          </w:tcPr>
          <w:p w14:paraId="5AB9198A" w14:textId="77777777" w:rsidR="007D53FD" w:rsidRDefault="007D53FD" w:rsidP="00F85567">
            <w:pPr>
              <w:pStyle w:val="Default"/>
              <w:rPr>
                <w:sz w:val="22"/>
                <w:szCs w:val="22"/>
              </w:rPr>
            </w:pPr>
            <w:r>
              <w:rPr>
                <w:sz w:val="22"/>
                <w:szCs w:val="22"/>
              </w:rPr>
              <w:t xml:space="preserve">10. dodržovat pravidla her a jiných činností, jednat spravedlivě, hrát fair </w:t>
            </w:r>
          </w:p>
        </w:tc>
      </w:tr>
      <w:tr w:rsidR="007D53FD" w:rsidRPr="00496175" w14:paraId="1642AFD4" w14:textId="77777777" w:rsidTr="00B45CDD">
        <w:tc>
          <w:tcPr>
            <w:tcW w:w="4077" w:type="dxa"/>
            <w:shd w:val="clear" w:color="auto" w:fill="DEEAF6" w:themeFill="accent1" w:themeFillTint="33"/>
            <w:vAlign w:val="center"/>
          </w:tcPr>
          <w:p w14:paraId="7C5035D0" w14:textId="77777777" w:rsidR="007D53FD" w:rsidRDefault="007D53FD" w:rsidP="003F3541">
            <w:pPr>
              <w:pStyle w:val="Default"/>
              <w:rPr>
                <w:sz w:val="22"/>
                <w:szCs w:val="22"/>
              </w:rPr>
            </w:pPr>
            <w:r>
              <w:rPr>
                <w:sz w:val="22"/>
                <w:szCs w:val="22"/>
              </w:rPr>
              <w:t xml:space="preserve">5.8. má základní dětskou představu o tom, </w:t>
            </w:r>
            <w:r>
              <w:rPr>
                <w:sz w:val="22"/>
                <w:szCs w:val="22"/>
              </w:rPr>
              <w:lastRenderedPageBreak/>
              <w:t xml:space="preserve">co je v souladu se základními lidskými hodnotami a normami i co je s nimi v rozporu, a snaží se podle toho chovat </w:t>
            </w:r>
          </w:p>
        </w:tc>
        <w:tc>
          <w:tcPr>
            <w:tcW w:w="4536" w:type="dxa"/>
            <w:vAlign w:val="center"/>
          </w:tcPr>
          <w:p w14:paraId="2C2D64D3" w14:textId="77777777" w:rsidR="007D53FD" w:rsidRDefault="007D53FD" w:rsidP="00FB3A1C">
            <w:pPr>
              <w:pStyle w:val="Default"/>
              <w:rPr>
                <w:sz w:val="22"/>
                <w:szCs w:val="22"/>
              </w:rPr>
            </w:pPr>
            <w:r>
              <w:rPr>
                <w:sz w:val="22"/>
                <w:szCs w:val="22"/>
              </w:rPr>
              <w:lastRenderedPageBreak/>
              <w:t xml:space="preserve">5.4.8. rozvoj společenského i estetického vkusu </w:t>
            </w:r>
          </w:p>
          <w:p w14:paraId="6481BAA8" w14:textId="77777777" w:rsidR="007D53FD" w:rsidRDefault="007D53FD" w:rsidP="00FB3A1C">
            <w:pPr>
              <w:pStyle w:val="Default"/>
              <w:rPr>
                <w:sz w:val="22"/>
                <w:szCs w:val="22"/>
              </w:rPr>
            </w:pPr>
          </w:p>
        </w:tc>
        <w:tc>
          <w:tcPr>
            <w:tcW w:w="5670" w:type="dxa"/>
            <w:vAlign w:val="center"/>
          </w:tcPr>
          <w:p w14:paraId="5FE2AE39" w14:textId="77777777" w:rsidR="007D53FD" w:rsidRDefault="007D53FD" w:rsidP="003F3541">
            <w:pPr>
              <w:pStyle w:val="Default"/>
              <w:rPr>
                <w:sz w:val="22"/>
                <w:szCs w:val="22"/>
              </w:rPr>
            </w:pPr>
            <w:r>
              <w:rPr>
                <w:sz w:val="22"/>
                <w:szCs w:val="22"/>
              </w:rPr>
              <w:lastRenderedPageBreak/>
              <w:t>15. vyjadřovat se prostřednictvím hudebních a hudebně po</w:t>
            </w:r>
            <w:r>
              <w:rPr>
                <w:sz w:val="22"/>
                <w:szCs w:val="22"/>
              </w:rPr>
              <w:lastRenderedPageBreak/>
              <w:t xml:space="preserve">hybových činností, zvládat základní hudební dovednosti vokální i instrumentální (zazpívat píseň, zacházet s jednoduchými hudebními nástroji, sledovat a rozlišovat rytmus) </w:t>
            </w:r>
          </w:p>
        </w:tc>
      </w:tr>
      <w:tr w:rsidR="007D53FD" w:rsidRPr="00496175" w14:paraId="2AD1BBCB" w14:textId="77777777" w:rsidTr="00B45CDD">
        <w:tc>
          <w:tcPr>
            <w:tcW w:w="4077" w:type="dxa"/>
            <w:shd w:val="clear" w:color="auto" w:fill="DEEAF6" w:themeFill="accent1" w:themeFillTint="33"/>
            <w:vAlign w:val="center"/>
          </w:tcPr>
          <w:p w14:paraId="176019CE" w14:textId="77777777" w:rsidR="007D53FD" w:rsidRDefault="007D53FD" w:rsidP="001A2473">
            <w:pPr>
              <w:pStyle w:val="Default"/>
              <w:rPr>
                <w:sz w:val="22"/>
                <w:szCs w:val="22"/>
              </w:rPr>
            </w:pPr>
          </w:p>
        </w:tc>
        <w:tc>
          <w:tcPr>
            <w:tcW w:w="4536" w:type="dxa"/>
            <w:vAlign w:val="center"/>
          </w:tcPr>
          <w:p w14:paraId="5CCAB9BE" w14:textId="77777777" w:rsidR="007D53FD" w:rsidRDefault="007D53FD" w:rsidP="001A2473">
            <w:pPr>
              <w:pStyle w:val="Default"/>
              <w:rPr>
                <w:sz w:val="22"/>
                <w:szCs w:val="22"/>
              </w:rPr>
            </w:pPr>
          </w:p>
        </w:tc>
        <w:tc>
          <w:tcPr>
            <w:tcW w:w="5670" w:type="dxa"/>
            <w:vAlign w:val="center"/>
          </w:tcPr>
          <w:p w14:paraId="684499EB" w14:textId="77777777" w:rsidR="007D53FD" w:rsidRDefault="007D53FD" w:rsidP="001A2473">
            <w:pPr>
              <w:pStyle w:val="Default"/>
              <w:rPr>
                <w:sz w:val="22"/>
                <w:szCs w:val="22"/>
              </w:rPr>
            </w:pPr>
            <w:r>
              <w:rPr>
                <w:sz w:val="22"/>
                <w:szCs w:val="22"/>
              </w:rPr>
              <w:t xml:space="preserve">14. zachycovat skutečnosti ze svého okolí a vyjadřovat své představy pomocí různých výtvarných dovedností a technik (kreslit, používat barvy, modelovat, konstruovat, tvořit z papíru, tvořit a vyrábět z různých jiných materiálů, z přírodnin aj.) </w:t>
            </w:r>
          </w:p>
        </w:tc>
      </w:tr>
      <w:tr w:rsidR="007D53FD" w:rsidRPr="00496175" w14:paraId="0ABE5002" w14:textId="77777777" w:rsidTr="00B45CDD">
        <w:tc>
          <w:tcPr>
            <w:tcW w:w="4077" w:type="dxa"/>
            <w:shd w:val="clear" w:color="auto" w:fill="DEEAF6" w:themeFill="accent1" w:themeFillTint="33"/>
            <w:vAlign w:val="center"/>
          </w:tcPr>
          <w:p w14:paraId="4B1E120B" w14:textId="77777777" w:rsidR="007D53FD" w:rsidRDefault="007D53FD" w:rsidP="001A2473">
            <w:pPr>
              <w:pStyle w:val="Default"/>
              <w:rPr>
                <w:sz w:val="22"/>
                <w:szCs w:val="22"/>
              </w:rPr>
            </w:pPr>
          </w:p>
        </w:tc>
        <w:tc>
          <w:tcPr>
            <w:tcW w:w="4536" w:type="dxa"/>
            <w:vAlign w:val="center"/>
          </w:tcPr>
          <w:p w14:paraId="5BA70BC8" w14:textId="77777777" w:rsidR="007D53FD" w:rsidRDefault="007D53FD" w:rsidP="001A2473">
            <w:pPr>
              <w:pStyle w:val="Default"/>
              <w:rPr>
                <w:sz w:val="22"/>
                <w:szCs w:val="22"/>
              </w:rPr>
            </w:pPr>
            <w:r>
              <w:rPr>
                <w:sz w:val="22"/>
                <w:szCs w:val="22"/>
              </w:rPr>
              <w:t xml:space="preserve">5.4.7. vytvoření základů aktivních postojů ke světu, k životu, pozitivních vztahů ke kultuře a umění, rozvoj dovedností umožňujících tyto vztahy a postoje vyjadřovat a projevovat </w:t>
            </w:r>
          </w:p>
          <w:p w14:paraId="327BE50D" w14:textId="77777777" w:rsidR="007D53FD" w:rsidRDefault="007D53FD" w:rsidP="001A2473">
            <w:pPr>
              <w:pStyle w:val="Default"/>
              <w:rPr>
                <w:sz w:val="22"/>
                <w:szCs w:val="22"/>
              </w:rPr>
            </w:pPr>
          </w:p>
        </w:tc>
        <w:tc>
          <w:tcPr>
            <w:tcW w:w="5670" w:type="dxa"/>
            <w:vAlign w:val="center"/>
          </w:tcPr>
          <w:p w14:paraId="560F050E" w14:textId="77777777" w:rsidR="007D53FD" w:rsidRDefault="007D53FD" w:rsidP="001A2473">
            <w:pPr>
              <w:pStyle w:val="Default"/>
              <w:rPr>
                <w:sz w:val="22"/>
                <w:szCs w:val="22"/>
              </w:rPr>
            </w:pPr>
            <w:r>
              <w:rPr>
                <w:sz w:val="22"/>
                <w:szCs w:val="22"/>
              </w:rPr>
              <w:t xml:space="preserve">8. utvořit si základní dětskou představu o pravidlech chování a společenských normách, co je v souladu s nimi a co proti nim a ve vývojově odpovídajících situacích se podle této představy chovat (doma, v mateřské škole i na veřejnosti) </w:t>
            </w:r>
          </w:p>
          <w:p w14:paraId="1941C20E" w14:textId="77777777" w:rsidR="007D53FD" w:rsidRDefault="007D53FD" w:rsidP="001A2473">
            <w:pPr>
              <w:pStyle w:val="Default"/>
              <w:rPr>
                <w:sz w:val="22"/>
                <w:szCs w:val="22"/>
              </w:rPr>
            </w:pPr>
          </w:p>
        </w:tc>
      </w:tr>
      <w:tr w:rsidR="007D53FD" w:rsidRPr="00496175" w14:paraId="338FB645" w14:textId="77777777" w:rsidTr="00B45CDD">
        <w:tc>
          <w:tcPr>
            <w:tcW w:w="4077" w:type="dxa"/>
            <w:shd w:val="clear" w:color="auto" w:fill="DEEAF6" w:themeFill="accent1" w:themeFillTint="33"/>
            <w:vAlign w:val="center"/>
          </w:tcPr>
          <w:p w14:paraId="421003B1" w14:textId="77777777" w:rsidR="007D53FD" w:rsidRDefault="007D53FD" w:rsidP="001A2473">
            <w:pPr>
              <w:pStyle w:val="Default"/>
              <w:rPr>
                <w:sz w:val="22"/>
                <w:szCs w:val="22"/>
              </w:rPr>
            </w:pPr>
          </w:p>
        </w:tc>
        <w:tc>
          <w:tcPr>
            <w:tcW w:w="4536" w:type="dxa"/>
            <w:vAlign w:val="center"/>
          </w:tcPr>
          <w:p w14:paraId="7B6A6228" w14:textId="77777777" w:rsidR="007D53FD" w:rsidRDefault="007D53FD" w:rsidP="001A2473">
            <w:pPr>
              <w:pStyle w:val="Default"/>
              <w:rPr>
                <w:sz w:val="22"/>
                <w:szCs w:val="22"/>
              </w:rPr>
            </w:pPr>
          </w:p>
        </w:tc>
        <w:tc>
          <w:tcPr>
            <w:tcW w:w="5670" w:type="dxa"/>
            <w:vAlign w:val="center"/>
          </w:tcPr>
          <w:p w14:paraId="3B4495F6" w14:textId="77777777" w:rsidR="007D53FD" w:rsidRDefault="007D53FD" w:rsidP="001A2473">
            <w:pPr>
              <w:pStyle w:val="Default"/>
              <w:rPr>
                <w:sz w:val="22"/>
                <w:szCs w:val="22"/>
              </w:rPr>
            </w:pPr>
            <w:r>
              <w:rPr>
                <w:sz w:val="22"/>
                <w:szCs w:val="22"/>
              </w:rPr>
              <w:t xml:space="preserve">2. pochopit, že každý má ve společenství (v rodině, ve třídě, v herní skupině) svou roli, podle které je třeba se chovat </w:t>
            </w:r>
          </w:p>
          <w:p w14:paraId="5139DAE7" w14:textId="77777777" w:rsidR="007D53FD" w:rsidRDefault="007D53FD" w:rsidP="001A2473">
            <w:pPr>
              <w:pStyle w:val="Default"/>
              <w:rPr>
                <w:sz w:val="22"/>
                <w:szCs w:val="22"/>
              </w:rPr>
            </w:pPr>
          </w:p>
        </w:tc>
      </w:tr>
      <w:tr w:rsidR="007D53FD" w:rsidRPr="00496175" w14:paraId="031B95FD" w14:textId="77777777" w:rsidTr="00B45CDD">
        <w:tc>
          <w:tcPr>
            <w:tcW w:w="4077" w:type="dxa"/>
            <w:shd w:val="clear" w:color="auto" w:fill="DEEAF6" w:themeFill="accent1" w:themeFillTint="33"/>
            <w:vAlign w:val="center"/>
          </w:tcPr>
          <w:p w14:paraId="2B50538D" w14:textId="77777777" w:rsidR="007D53FD" w:rsidRDefault="007D53FD" w:rsidP="001A2473">
            <w:pPr>
              <w:pStyle w:val="Default"/>
              <w:rPr>
                <w:sz w:val="22"/>
                <w:szCs w:val="22"/>
              </w:rPr>
            </w:pPr>
            <w:r>
              <w:rPr>
                <w:sz w:val="22"/>
                <w:szCs w:val="22"/>
              </w:rPr>
              <w:t xml:space="preserve">5.2. dokáže rozpoznat a využívat vlastní silné stránky, poznávat svoje slabé stránky </w:t>
            </w:r>
          </w:p>
          <w:p w14:paraId="43A223EF" w14:textId="77777777" w:rsidR="007D53FD" w:rsidRDefault="007D53FD" w:rsidP="001A2473">
            <w:pPr>
              <w:pStyle w:val="Default"/>
              <w:rPr>
                <w:sz w:val="22"/>
                <w:szCs w:val="22"/>
              </w:rPr>
            </w:pPr>
          </w:p>
        </w:tc>
        <w:tc>
          <w:tcPr>
            <w:tcW w:w="4536" w:type="dxa"/>
            <w:vAlign w:val="center"/>
          </w:tcPr>
          <w:p w14:paraId="3E496E40" w14:textId="77777777" w:rsidR="007D53FD" w:rsidRDefault="007D53FD" w:rsidP="001A2473">
            <w:pPr>
              <w:pStyle w:val="Default"/>
              <w:rPr>
                <w:sz w:val="22"/>
                <w:szCs w:val="22"/>
              </w:rPr>
            </w:pPr>
            <w:r>
              <w:rPr>
                <w:sz w:val="22"/>
                <w:szCs w:val="22"/>
              </w:rPr>
              <w:t xml:space="preserve">5.1.5.osvojení si věku přiměřených praktických dovedností </w:t>
            </w:r>
          </w:p>
          <w:p w14:paraId="221772B4" w14:textId="77777777" w:rsidR="007D53FD" w:rsidRDefault="007D53FD" w:rsidP="001A2473">
            <w:pPr>
              <w:pStyle w:val="Default"/>
              <w:rPr>
                <w:sz w:val="22"/>
                <w:szCs w:val="22"/>
              </w:rPr>
            </w:pPr>
          </w:p>
        </w:tc>
        <w:tc>
          <w:tcPr>
            <w:tcW w:w="5670" w:type="dxa"/>
            <w:vAlign w:val="center"/>
          </w:tcPr>
          <w:p w14:paraId="78983AFB" w14:textId="77777777" w:rsidR="007D53FD" w:rsidRDefault="007D53FD" w:rsidP="001A2473">
            <w:pPr>
              <w:pStyle w:val="Default"/>
              <w:rPr>
                <w:sz w:val="22"/>
                <w:szCs w:val="22"/>
              </w:rPr>
            </w:pPr>
            <w:r>
              <w:rPr>
                <w:sz w:val="22"/>
                <w:szCs w:val="22"/>
              </w:rPr>
              <w:t xml:space="preserve">14. zacházet s běžnými předměty denní potřeby, hračkami, pomůckami, drobnými nástroji, sportovním náčiním a nářadím, výtvarnými pomůckami a materiály, jednoduchými hudebními nástroji, běžnými pracovními pomůckami </w:t>
            </w:r>
          </w:p>
        </w:tc>
      </w:tr>
      <w:tr w:rsidR="007D53FD" w:rsidRPr="00496175" w14:paraId="728052F3" w14:textId="77777777" w:rsidTr="00B45CDD">
        <w:tc>
          <w:tcPr>
            <w:tcW w:w="4077" w:type="dxa"/>
            <w:shd w:val="clear" w:color="auto" w:fill="DEEAF6" w:themeFill="accent1" w:themeFillTint="33"/>
            <w:vAlign w:val="center"/>
          </w:tcPr>
          <w:p w14:paraId="5455C67A" w14:textId="77777777" w:rsidR="007D53FD" w:rsidRDefault="007D53FD" w:rsidP="001A2473">
            <w:pPr>
              <w:pStyle w:val="Default"/>
              <w:rPr>
                <w:sz w:val="22"/>
                <w:szCs w:val="22"/>
              </w:rPr>
            </w:pPr>
          </w:p>
        </w:tc>
        <w:tc>
          <w:tcPr>
            <w:tcW w:w="4536" w:type="dxa"/>
            <w:vAlign w:val="center"/>
          </w:tcPr>
          <w:p w14:paraId="79AC1FAB" w14:textId="77777777" w:rsidR="007D53FD" w:rsidRDefault="007D53FD" w:rsidP="001A2473">
            <w:pPr>
              <w:pStyle w:val="Default"/>
              <w:rPr>
                <w:sz w:val="22"/>
                <w:szCs w:val="22"/>
              </w:rPr>
            </w:pPr>
            <w:r>
              <w:rPr>
                <w:sz w:val="22"/>
                <w:szCs w:val="22"/>
              </w:rPr>
              <w:t xml:space="preserve">5.1.1. uvědomění si vlastního těla </w:t>
            </w:r>
          </w:p>
          <w:p w14:paraId="5B47E2CC" w14:textId="77777777" w:rsidR="007D53FD" w:rsidRDefault="007D53FD" w:rsidP="001A2473">
            <w:pPr>
              <w:pStyle w:val="Default"/>
              <w:rPr>
                <w:sz w:val="22"/>
                <w:szCs w:val="22"/>
              </w:rPr>
            </w:pPr>
          </w:p>
        </w:tc>
        <w:tc>
          <w:tcPr>
            <w:tcW w:w="5670" w:type="dxa"/>
            <w:vAlign w:val="center"/>
          </w:tcPr>
          <w:p w14:paraId="6FD499BA" w14:textId="77777777" w:rsidR="007D53FD" w:rsidRDefault="007D53FD" w:rsidP="001A2473">
            <w:pPr>
              <w:pStyle w:val="Default"/>
              <w:rPr>
                <w:sz w:val="22"/>
                <w:szCs w:val="22"/>
              </w:rPr>
            </w:pPr>
            <w:r>
              <w:rPr>
                <w:sz w:val="22"/>
                <w:szCs w:val="22"/>
              </w:rPr>
              <w:t xml:space="preserve">1. zachovávat správné držení těla </w:t>
            </w:r>
          </w:p>
          <w:p w14:paraId="4A1A6ACF" w14:textId="77777777" w:rsidR="007D53FD" w:rsidRDefault="007D53FD" w:rsidP="001A2473">
            <w:pPr>
              <w:pStyle w:val="Default"/>
              <w:rPr>
                <w:sz w:val="22"/>
                <w:szCs w:val="22"/>
              </w:rPr>
            </w:pPr>
          </w:p>
        </w:tc>
      </w:tr>
      <w:tr w:rsidR="007D53FD" w:rsidRPr="00496175" w14:paraId="7FC4A141" w14:textId="77777777" w:rsidTr="00B45CDD">
        <w:tc>
          <w:tcPr>
            <w:tcW w:w="4077" w:type="dxa"/>
            <w:shd w:val="clear" w:color="auto" w:fill="DEEAF6" w:themeFill="accent1" w:themeFillTint="33"/>
            <w:vAlign w:val="center"/>
          </w:tcPr>
          <w:p w14:paraId="3FFB269E" w14:textId="77777777" w:rsidR="007D53FD" w:rsidRDefault="007D53FD" w:rsidP="001A2473">
            <w:pPr>
              <w:pStyle w:val="Default"/>
              <w:rPr>
                <w:sz w:val="22"/>
                <w:szCs w:val="22"/>
              </w:rPr>
            </w:pPr>
          </w:p>
        </w:tc>
        <w:tc>
          <w:tcPr>
            <w:tcW w:w="4536" w:type="dxa"/>
            <w:vAlign w:val="center"/>
          </w:tcPr>
          <w:p w14:paraId="21055C6F" w14:textId="77777777" w:rsidR="007D53FD" w:rsidRDefault="007D53FD" w:rsidP="001A2473">
            <w:pPr>
              <w:pStyle w:val="Default"/>
              <w:rPr>
                <w:sz w:val="22"/>
                <w:szCs w:val="22"/>
              </w:rPr>
            </w:pPr>
            <w:r>
              <w:rPr>
                <w:sz w:val="22"/>
                <w:szCs w:val="22"/>
              </w:rPr>
              <w:t xml:space="preserve">5.3.3.posilování prosociálního chování ve vztahu k ostatním lidem (v rodině, v mateřské škole, v dětské herní skupině apod.) </w:t>
            </w:r>
          </w:p>
        </w:tc>
        <w:tc>
          <w:tcPr>
            <w:tcW w:w="5670" w:type="dxa"/>
            <w:vAlign w:val="center"/>
          </w:tcPr>
          <w:p w14:paraId="65B7CA6A" w14:textId="77777777" w:rsidR="007D53FD" w:rsidRDefault="007D53FD" w:rsidP="001A2473">
            <w:pPr>
              <w:pStyle w:val="Default"/>
              <w:rPr>
                <w:sz w:val="22"/>
                <w:szCs w:val="22"/>
              </w:rPr>
            </w:pPr>
            <w:r>
              <w:rPr>
                <w:sz w:val="22"/>
                <w:szCs w:val="22"/>
              </w:rPr>
              <w:t xml:space="preserve">10. respektovat potřeby jiného dítěte, dělit se s ním o hračky, pomůcky, pamlsky, rozdělit si úkol s jiným dítětem apod. </w:t>
            </w:r>
          </w:p>
          <w:p w14:paraId="56DD3845" w14:textId="77777777" w:rsidR="007D53FD" w:rsidRDefault="007D53FD" w:rsidP="001A2473">
            <w:pPr>
              <w:pStyle w:val="Default"/>
              <w:rPr>
                <w:sz w:val="22"/>
                <w:szCs w:val="22"/>
              </w:rPr>
            </w:pPr>
          </w:p>
        </w:tc>
      </w:tr>
      <w:tr w:rsidR="007D53FD" w:rsidRPr="00496175" w14:paraId="2C554112" w14:textId="77777777" w:rsidTr="00B45CDD">
        <w:tc>
          <w:tcPr>
            <w:tcW w:w="4077" w:type="dxa"/>
            <w:shd w:val="clear" w:color="auto" w:fill="DEEAF6" w:themeFill="accent1" w:themeFillTint="33"/>
            <w:vAlign w:val="center"/>
          </w:tcPr>
          <w:p w14:paraId="356B33EC" w14:textId="77777777" w:rsidR="007D53FD" w:rsidRDefault="007D53FD" w:rsidP="001A2473">
            <w:pPr>
              <w:pStyle w:val="Default"/>
              <w:rPr>
                <w:sz w:val="22"/>
                <w:szCs w:val="22"/>
              </w:rPr>
            </w:pPr>
          </w:p>
        </w:tc>
        <w:tc>
          <w:tcPr>
            <w:tcW w:w="4536" w:type="dxa"/>
            <w:vAlign w:val="center"/>
          </w:tcPr>
          <w:p w14:paraId="6CB3C191" w14:textId="77777777" w:rsidR="007D53FD" w:rsidRDefault="007D53FD" w:rsidP="001A2473">
            <w:pPr>
              <w:pStyle w:val="Default"/>
              <w:rPr>
                <w:sz w:val="22"/>
                <w:szCs w:val="22"/>
              </w:rPr>
            </w:pPr>
          </w:p>
        </w:tc>
        <w:tc>
          <w:tcPr>
            <w:tcW w:w="5670" w:type="dxa"/>
            <w:vAlign w:val="center"/>
          </w:tcPr>
          <w:p w14:paraId="4715D9E7" w14:textId="77777777" w:rsidR="007D53FD" w:rsidRDefault="007D53FD" w:rsidP="00F85567">
            <w:pPr>
              <w:pStyle w:val="Default"/>
              <w:rPr>
                <w:sz w:val="22"/>
                <w:szCs w:val="22"/>
              </w:rPr>
            </w:pPr>
            <w:r>
              <w:rPr>
                <w:sz w:val="22"/>
                <w:szCs w:val="22"/>
              </w:rPr>
              <w:t xml:space="preserve">5. uvědomovat si svá práva ve vztahu k druhému, přiznávat stejná práva druhým a respektovat je </w:t>
            </w:r>
          </w:p>
        </w:tc>
      </w:tr>
      <w:tr w:rsidR="007D53FD" w:rsidRPr="00496175" w14:paraId="46AA0F18" w14:textId="77777777" w:rsidTr="00B45CDD">
        <w:tc>
          <w:tcPr>
            <w:tcW w:w="4077" w:type="dxa"/>
            <w:shd w:val="clear" w:color="auto" w:fill="DEEAF6" w:themeFill="accent1" w:themeFillTint="33"/>
            <w:vAlign w:val="center"/>
          </w:tcPr>
          <w:p w14:paraId="5DAE1452" w14:textId="77777777" w:rsidR="007D53FD" w:rsidRDefault="007D53FD" w:rsidP="001A2473">
            <w:pPr>
              <w:pStyle w:val="Default"/>
              <w:rPr>
                <w:sz w:val="22"/>
                <w:szCs w:val="22"/>
              </w:rPr>
            </w:pPr>
            <w:r>
              <w:rPr>
                <w:sz w:val="22"/>
                <w:szCs w:val="22"/>
              </w:rPr>
              <w:t xml:space="preserve">5.4. chápe, že se může o tom, co udělá, rozhodovat svobodně, ale že za svá rozhodnutí také odpovídá </w:t>
            </w:r>
          </w:p>
          <w:p w14:paraId="7A4E843F" w14:textId="77777777" w:rsidR="007D53FD" w:rsidRDefault="007D53FD" w:rsidP="001A2473">
            <w:pPr>
              <w:pStyle w:val="Default"/>
              <w:rPr>
                <w:sz w:val="22"/>
                <w:szCs w:val="22"/>
              </w:rPr>
            </w:pPr>
          </w:p>
        </w:tc>
        <w:tc>
          <w:tcPr>
            <w:tcW w:w="4536" w:type="dxa"/>
            <w:vAlign w:val="center"/>
          </w:tcPr>
          <w:p w14:paraId="31346BC2" w14:textId="77777777" w:rsidR="007D53FD" w:rsidRDefault="007D53FD" w:rsidP="001A2473">
            <w:pPr>
              <w:pStyle w:val="Default"/>
              <w:rPr>
                <w:sz w:val="22"/>
                <w:szCs w:val="22"/>
              </w:rPr>
            </w:pPr>
            <w:r>
              <w:rPr>
                <w:sz w:val="22"/>
                <w:szCs w:val="22"/>
              </w:rPr>
              <w:t xml:space="preserve">5.5.7.rozvoj schopnosti přizpůsobovat se podmínkám vnějšího prostředí i jeho změnám </w:t>
            </w:r>
          </w:p>
          <w:p w14:paraId="4316C984" w14:textId="77777777" w:rsidR="007D53FD" w:rsidRDefault="007D53FD" w:rsidP="001A2473">
            <w:pPr>
              <w:pStyle w:val="Default"/>
              <w:rPr>
                <w:sz w:val="22"/>
                <w:szCs w:val="22"/>
              </w:rPr>
            </w:pPr>
          </w:p>
        </w:tc>
        <w:tc>
          <w:tcPr>
            <w:tcW w:w="5670" w:type="dxa"/>
            <w:vAlign w:val="center"/>
          </w:tcPr>
          <w:p w14:paraId="5C3DB733" w14:textId="77777777" w:rsidR="007D53FD" w:rsidRDefault="007D53FD" w:rsidP="000F4E5B">
            <w:pPr>
              <w:pStyle w:val="Default"/>
              <w:rPr>
                <w:sz w:val="22"/>
                <w:szCs w:val="22"/>
              </w:rPr>
            </w:pPr>
            <w:r>
              <w:rPr>
                <w:sz w:val="22"/>
                <w:szCs w:val="22"/>
              </w:rPr>
              <w:t xml:space="preserve">5. mít povědomí o širším společenském, věcném, přírodním, kulturním i technickém prostředí i jeho dění v rozsahu praktických zkušeností a dostupných praktických ukázek v okolí dítěte </w:t>
            </w:r>
          </w:p>
        </w:tc>
      </w:tr>
      <w:tr w:rsidR="007D53FD" w:rsidRPr="00496175" w14:paraId="6161AF72" w14:textId="77777777" w:rsidTr="00B45CDD">
        <w:tc>
          <w:tcPr>
            <w:tcW w:w="4077" w:type="dxa"/>
            <w:shd w:val="clear" w:color="auto" w:fill="DEEAF6" w:themeFill="accent1" w:themeFillTint="33"/>
            <w:vAlign w:val="center"/>
          </w:tcPr>
          <w:p w14:paraId="0511F752" w14:textId="77777777" w:rsidR="007D53FD" w:rsidRDefault="007D53FD" w:rsidP="001A2473">
            <w:pPr>
              <w:pStyle w:val="Default"/>
              <w:rPr>
                <w:sz w:val="22"/>
                <w:szCs w:val="22"/>
              </w:rPr>
            </w:pPr>
          </w:p>
        </w:tc>
        <w:tc>
          <w:tcPr>
            <w:tcW w:w="4536" w:type="dxa"/>
            <w:vAlign w:val="center"/>
          </w:tcPr>
          <w:p w14:paraId="1D49B1F9" w14:textId="77777777" w:rsidR="007D53FD" w:rsidRDefault="007D53FD" w:rsidP="001A2473">
            <w:pPr>
              <w:pStyle w:val="Default"/>
              <w:rPr>
                <w:sz w:val="22"/>
                <w:szCs w:val="22"/>
              </w:rPr>
            </w:pPr>
          </w:p>
        </w:tc>
        <w:tc>
          <w:tcPr>
            <w:tcW w:w="5670" w:type="dxa"/>
            <w:vAlign w:val="center"/>
          </w:tcPr>
          <w:p w14:paraId="2F3D653D" w14:textId="77777777" w:rsidR="007D53FD" w:rsidRDefault="007D53FD" w:rsidP="001A2473">
            <w:pPr>
              <w:pStyle w:val="Default"/>
              <w:rPr>
                <w:sz w:val="22"/>
                <w:szCs w:val="22"/>
              </w:rPr>
            </w:pPr>
            <w:r>
              <w:rPr>
                <w:sz w:val="22"/>
                <w:szCs w:val="22"/>
              </w:rPr>
              <w:t xml:space="preserve">3. uvědomovat si nebezpečí, se kterým se může ve svém okolí setkat, a mít povědomí o tom, jak se prakticky chránit (vědět, jak se nebezpečí vyhnout, kam se v případě potřeby obrátit o pomoc) </w:t>
            </w:r>
          </w:p>
        </w:tc>
      </w:tr>
    </w:tbl>
    <w:p w14:paraId="7B94A3E4" w14:textId="77777777" w:rsidR="00C84195" w:rsidRPr="00F2679C" w:rsidRDefault="00C84195" w:rsidP="00C84195">
      <w:pPr>
        <w:pStyle w:val="Default"/>
        <w:jc w:val="both"/>
        <w:rPr>
          <w:b/>
          <w:sz w:val="28"/>
          <w:szCs w:val="28"/>
        </w:rPr>
      </w:pPr>
      <w:r>
        <w:rPr>
          <w:b/>
          <w:sz w:val="28"/>
          <w:szCs w:val="28"/>
        </w:rPr>
        <w:lastRenderedPageBreak/>
        <w:t>6.2</w:t>
      </w:r>
      <w:r w:rsidRPr="00F2679C">
        <w:rPr>
          <w:b/>
          <w:sz w:val="28"/>
          <w:szCs w:val="28"/>
        </w:rPr>
        <w:t xml:space="preserve">. Čas </w:t>
      </w:r>
      <w:r>
        <w:rPr>
          <w:b/>
          <w:sz w:val="28"/>
          <w:szCs w:val="28"/>
        </w:rPr>
        <w:t>pohádek</w:t>
      </w:r>
      <w:r w:rsidRPr="00F2679C">
        <w:rPr>
          <w:b/>
          <w:sz w:val="28"/>
          <w:szCs w:val="28"/>
        </w:rPr>
        <w:t xml:space="preserve"> a </w:t>
      </w:r>
      <w:r>
        <w:rPr>
          <w:b/>
          <w:sz w:val="28"/>
          <w:szCs w:val="28"/>
        </w:rPr>
        <w:t>příběhů</w:t>
      </w:r>
    </w:p>
    <w:p w14:paraId="10606F39" w14:textId="77777777" w:rsidR="001C1AAE" w:rsidRPr="00F2679C" w:rsidRDefault="001C1AAE" w:rsidP="00F2679C">
      <w:pPr>
        <w:jc w:val="both"/>
        <w:rPr>
          <w:rFonts w:eastAsia="Arial Unicode MS"/>
          <w:b/>
          <w:u w:val="single"/>
        </w:rPr>
      </w:pPr>
    </w:p>
    <w:tbl>
      <w:tblPr>
        <w:tblStyle w:val="Mkatabulky"/>
        <w:tblW w:w="25339" w:type="dxa"/>
        <w:tblLook w:val="04A0" w:firstRow="1" w:lastRow="0" w:firstColumn="1" w:lastColumn="0" w:noHBand="0" w:noVBand="1"/>
      </w:tblPr>
      <w:tblGrid>
        <w:gridCol w:w="3794"/>
        <w:gridCol w:w="4394"/>
        <w:gridCol w:w="567"/>
        <w:gridCol w:w="5528"/>
        <w:gridCol w:w="5528"/>
        <w:gridCol w:w="5528"/>
      </w:tblGrid>
      <w:tr w:rsidR="0076596A" w14:paraId="37FBE302" w14:textId="77777777" w:rsidTr="000D25AE">
        <w:trPr>
          <w:gridAfter w:val="2"/>
          <w:wAfter w:w="11056" w:type="dxa"/>
        </w:trPr>
        <w:tc>
          <w:tcPr>
            <w:tcW w:w="3794" w:type="dxa"/>
            <w:shd w:val="clear" w:color="auto" w:fill="9CC2E5" w:themeFill="accent1" w:themeFillTint="99"/>
          </w:tcPr>
          <w:p w14:paraId="5E9787E4" w14:textId="77777777" w:rsidR="0076596A" w:rsidRDefault="0076596A" w:rsidP="00731074">
            <w:pPr>
              <w:jc w:val="both"/>
              <w:rPr>
                <w:rFonts w:eastAsia="Arial Unicode MS"/>
              </w:rPr>
            </w:pPr>
          </w:p>
          <w:p w14:paraId="764519C8" w14:textId="77777777" w:rsidR="0076596A" w:rsidRPr="00D44AD2" w:rsidRDefault="0076596A" w:rsidP="00731074">
            <w:pPr>
              <w:jc w:val="both"/>
              <w:rPr>
                <w:rFonts w:eastAsia="Arial Unicode MS"/>
              </w:rPr>
            </w:pPr>
            <w:r w:rsidRPr="00D44AD2">
              <w:rPr>
                <w:rFonts w:eastAsia="Arial Unicode MS"/>
              </w:rPr>
              <w:t>Název integrovaného bloku</w:t>
            </w:r>
          </w:p>
        </w:tc>
        <w:tc>
          <w:tcPr>
            <w:tcW w:w="10489" w:type="dxa"/>
            <w:gridSpan w:val="3"/>
            <w:shd w:val="clear" w:color="auto" w:fill="9CC2E5" w:themeFill="accent1" w:themeFillTint="99"/>
          </w:tcPr>
          <w:p w14:paraId="53FAF355" w14:textId="77777777" w:rsidR="0076596A" w:rsidRDefault="0076596A" w:rsidP="00731074">
            <w:pPr>
              <w:jc w:val="center"/>
              <w:rPr>
                <w:rFonts w:eastAsia="Arial Unicode MS"/>
                <w:b/>
              </w:rPr>
            </w:pPr>
          </w:p>
          <w:p w14:paraId="5D55F073" w14:textId="77777777" w:rsidR="0076596A" w:rsidRDefault="0076596A" w:rsidP="00731074">
            <w:pPr>
              <w:jc w:val="center"/>
              <w:rPr>
                <w:rFonts w:eastAsia="Arial Unicode MS"/>
                <w:b/>
              </w:rPr>
            </w:pPr>
            <w:r w:rsidRPr="0076596A">
              <w:rPr>
                <w:rFonts w:eastAsia="Arial Unicode MS"/>
                <w:b/>
              </w:rPr>
              <w:t xml:space="preserve">ČAS </w:t>
            </w:r>
            <w:r w:rsidR="00AA0E64">
              <w:rPr>
                <w:rFonts w:eastAsia="Arial Unicode MS"/>
                <w:b/>
              </w:rPr>
              <w:t>POHÁDEK A PŘÍBĚHŮ</w:t>
            </w:r>
          </w:p>
          <w:p w14:paraId="44F64D2F" w14:textId="77777777" w:rsidR="0076596A" w:rsidRPr="0076596A" w:rsidRDefault="0076596A" w:rsidP="00731074">
            <w:pPr>
              <w:jc w:val="center"/>
              <w:rPr>
                <w:rFonts w:eastAsia="Arial Unicode MS"/>
                <w:b/>
              </w:rPr>
            </w:pPr>
          </w:p>
        </w:tc>
      </w:tr>
      <w:tr w:rsidR="0076596A" w14:paraId="739AAEF5" w14:textId="77777777" w:rsidTr="000D25AE">
        <w:trPr>
          <w:gridAfter w:val="2"/>
          <w:wAfter w:w="11056" w:type="dxa"/>
        </w:trPr>
        <w:tc>
          <w:tcPr>
            <w:tcW w:w="3794" w:type="dxa"/>
            <w:shd w:val="clear" w:color="auto" w:fill="DEEAF6" w:themeFill="accent1" w:themeFillTint="33"/>
            <w:vAlign w:val="center"/>
          </w:tcPr>
          <w:p w14:paraId="5540A2E2" w14:textId="77777777" w:rsidR="0076596A" w:rsidRPr="00D44AD2" w:rsidRDefault="0076596A" w:rsidP="00731074">
            <w:pPr>
              <w:rPr>
                <w:rFonts w:eastAsia="Arial Unicode MS"/>
              </w:rPr>
            </w:pPr>
            <w:r>
              <w:rPr>
                <w:rFonts w:eastAsia="Arial Unicode MS"/>
              </w:rPr>
              <w:t>Oblast</w:t>
            </w:r>
          </w:p>
        </w:tc>
        <w:tc>
          <w:tcPr>
            <w:tcW w:w="10489" w:type="dxa"/>
            <w:gridSpan w:val="3"/>
            <w:vAlign w:val="center"/>
          </w:tcPr>
          <w:p w14:paraId="2BB5AC2B" w14:textId="77777777" w:rsidR="0076596A" w:rsidRPr="00D44AD2" w:rsidRDefault="0076596A" w:rsidP="00731074">
            <w:pPr>
              <w:pStyle w:val="Default"/>
              <w:rPr>
                <w:rFonts w:eastAsia="Arial Unicode MS"/>
              </w:rPr>
            </w:pPr>
            <w:r>
              <w:rPr>
                <w:sz w:val="22"/>
                <w:szCs w:val="22"/>
              </w:rPr>
              <w:t>Dítě a jeho tělo, Dítě a jeho psychika, Dítě a ten druhý, Dítě a společnost, Dítě a svět</w:t>
            </w:r>
          </w:p>
        </w:tc>
      </w:tr>
      <w:tr w:rsidR="0076596A" w14:paraId="44FAB51E" w14:textId="77777777" w:rsidTr="000D25AE">
        <w:trPr>
          <w:gridAfter w:val="2"/>
          <w:wAfter w:w="11056" w:type="dxa"/>
        </w:trPr>
        <w:tc>
          <w:tcPr>
            <w:tcW w:w="3794" w:type="dxa"/>
            <w:shd w:val="clear" w:color="auto" w:fill="DEEAF6" w:themeFill="accent1" w:themeFillTint="33"/>
          </w:tcPr>
          <w:p w14:paraId="1036D5D5" w14:textId="77777777" w:rsidR="0076596A" w:rsidRDefault="0076596A" w:rsidP="00731074">
            <w:pPr>
              <w:jc w:val="both"/>
              <w:rPr>
                <w:rFonts w:eastAsia="Arial Unicode MS"/>
              </w:rPr>
            </w:pPr>
          </w:p>
          <w:p w14:paraId="22B6045A" w14:textId="77777777" w:rsidR="0076596A" w:rsidRPr="00D44AD2" w:rsidRDefault="0076596A" w:rsidP="00731074">
            <w:pPr>
              <w:jc w:val="both"/>
              <w:rPr>
                <w:rFonts w:eastAsia="Arial Unicode MS"/>
              </w:rPr>
            </w:pPr>
            <w:r>
              <w:rPr>
                <w:rFonts w:eastAsia="Arial Unicode MS"/>
              </w:rPr>
              <w:t>Charakteristika integrovaného bloku</w:t>
            </w:r>
          </w:p>
        </w:tc>
        <w:tc>
          <w:tcPr>
            <w:tcW w:w="10489" w:type="dxa"/>
            <w:gridSpan w:val="3"/>
          </w:tcPr>
          <w:p w14:paraId="3BD1BE79" w14:textId="77777777" w:rsidR="008E203B" w:rsidRDefault="008E203B" w:rsidP="00E6638A">
            <w:pPr>
              <w:pStyle w:val="Default"/>
              <w:jc w:val="both"/>
              <w:rPr>
                <w:sz w:val="22"/>
                <w:szCs w:val="22"/>
              </w:rPr>
            </w:pPr>
          </w:p>
          <w:p w14:paraId="7884F042" w14:textId="77777777" w:rsidR="00B2405E" w:rsidRDefault="00C921E3" w:rsidP="00B2405E">
            <w:pPr>
              <w:pStyle w:val="Default"/>
              <w:jc w:val="both"/>
              <w:rPr>
                <w:sz w:val="22"/>
                <w:szCs w:val="22"/>
              </w:rPr>
            </w:pPr>
            <w:r>
              <w:rPr>
                <w:sz w:val="22"/>
                <w:szCs w:val="22"/>
              </w:rPr>
              <w:t>Děti se seznámí se zákonitostmi a změnami zi</w:t>
            </w:r>
            <w:r w:rsidR="00FF013F">
              <w:rPr>
                <w:sz w:val="22"/>
                <w:szCs w:val="22"/>
              </w:rPr>
              <w:t>mního počasí, životem zvířat v</w:t>
            </w:r>
            <w:r>
              <w:rPr>
                <w:sz w:val="22"/>
                <w:szCs w:val="22"/>
              </w:rPr>
              <w:t xml:space="preserve"> přírodě, zimními sporty</w:t>
            </w:r>
            <w:r w:rsidR="00A106A6">
              <w:rPr>
                <w:sz w:val="22"/>
                <w:szCs w:val="22"/>
              </w:rPr>
              <w:t>, povoláními</w:t>
            </w:r>
            <w:r>
              <w:rPr>
                <w:sz w:val="22"/>
                <w:szCs w:val="22"/>
              </w:rPr>
              <w:t xml:space="preserve">. </w:t>
            </w:r>
            <w:r w:rsidR="00233DCD">
              <w:rPr>
                <w:sz w:val="22"/>
                <w:szCs w:val="22"/>
              </w:rPr>
              <w:t>Společně budou připravovat dílnu pro rodiče a vánoční besídku. Seznámí se s tradicemi a zvyky na Mikuláše, o vánocích, zimní tradicí masopustu.</w:t>
            </w:r>
            <w:r w:rsidR="00B2405E">
              <w:rPr>
                <w:sz w:val="22"/>
                <w:szCs w:val="22"/>
              </w:rPr>
              <w:t xml:space="preserve"> </w:t>
            </w:r>
            <w:r w:rsidR="00233DCD">
              <w:rPr>
                <w:sz w:val="22"/>
                <w:szCs w:val="22"/>
              </w:rPr>
              <w:t>P</w:t>
            </w:r>
            <w:r w:rsidR="00B2405E">
              <w:rPr>
                <w:sz w:val="22"/>
                <w:szCs w:val="22"/>
              </w:rPr>
              <w:t xml:space="preserve">odílejí se na přípravě a realizaci oslav svátku v MŠ, v rodině i v našem městě. </w:t>
            </w:r>
          </w:p>
          <w:p w14:paraId="1F021F0C" w14:textId="77777777" w:rsidR="00E6638A" w:rsidRDefault="00E6638A" w:rsidP="00E6638A">
            <w:pPr>
              <w:pStyle w:val="Default"/>
              <w:jc w:val="both"/>
              <w:rPr>
                <w:sz w:val="22"/>
                <w:szCs w:val="22"/>
              </w:rPr>
            </w:pPr>
          </w:p>
          <w:p w14:paraId="2F6DC7A2" w14:textId="77777777" w:rsidR="00E6638A" w:rsidRDefault="00E6638A" w:rsidP="00E6638A">
            <w:pPr>
              <w:pStyle w:val="Default"/>
              <w:jc w:val="both"/>
              <w:rPr>
                <w:sz w:val="22"/>
                <w:szCs w:val="22"/>
              </w:rPr>
            </w:pPr>
            <w:r>
              <w:rPr>
                <w:sz w:val="22"/>
                <w:szCs w:val="22"/>
              </w:rPr>
              <w:t xml:space="preserve">Záměr integrovaného bloku: </w:t>
            </w:r>
          </w:p>
          <w:p w14:paraId="21905524" w14:textId="77777777" w:rsidR="00E6638A" w:rsidRDefault="00E6638A" w:rsidP="001E55CB">
            <w:pPr>
              <w:pStyle w:val="Default"/>
              <w:numPr>
                <w:ilvl w:val="0"/>
                <w:numId w:val="16"/>
              </w:numPr>
              <w:jc w:val="both"/>
              <w:rPr>
                <w:sz w:val="22"/>
                <w:szCs w:val="22"/>
              </w:rPr>
            </w:pPr>
            <w:r>
              <w:rPr>
                <w:sz w:val="22"/>
                <w:szCs w:val="22"/>
              </w:rPr>
              <w:t xml:space="preserve">rozvoj základních kulturních postojů ke společenským a kulturním tradicím </w:t>
            </w:r>
          </w:p>
          <w:p w14:paraId="391EFDE7" w14:textId="77777777" w:rsidR="00DC2C2B" w:rsidRPr="00DC2C2B" w:rsidRDefault="00E6638A" w:rsidP="00DC2C2B">
            <w:pPr>
              <w:pStyle w:val="Default"/>
              <w:numPr>
                <w:ilvl w:val="0"/>
                <w:numId w:val="16"/>
              </w:numPr>
              <w:jc w:val="both"/>
              <w:rPr>
                <w:sz w:val="22"/>
                <w:szCs w:val="22"/>
              </w:rPr>
            </w:pPr>
            <w:r>
              <w:rPr>
                <w:sz w:val="22"/>
                <w:szCs w:val="22"/>
              </w:rPr>
              <w:t xml:space="preserve">seznámí se s adventními zvyky a lidovou slovesností </w:t>
            </w:r>
          </w:p>
          <w:p w14:paraId="74FF46C1" w14:textId="77777777" w:rsidR="00E9357B" w:rsidRDefault="00E9357B" w:rsidP="001E55CB">
            <w:pPr>
              <w:pStyle w:val="Default"/>
              <w:numPr>
                <w:ilvl w:val="0"/>
                <w:numId w:val="16"/>
              </w:numPr>
              <w:jc w:val="both"/>
              <w:rPr>
                <w:sz w:val="22"/>
                <w:szCs w:val="22"/>
              </w:rPr>
            </w:pPr>
            <w:r>
              <w:rPr>
                <w:sz w:val="22"/>
                <w:szCs w:val="22"/>
              </w:rPr>
              <w:t xml:space="preserve">děti budou schopny uvědomit si důležitost a význam tradic, zvyků v období Mikuláše a Vánoc </w:t>
            </w:r>
          </w:p>
          <w:p w14:paraId="004A5107" w14:textId="77777777" w:rsidR="00E9357B" w:rsidRDefault="00E9357B" w:rsidP="001E55CB">
            <w:pPr>
              <w:pStyle w:val="Default"/>
              <w:numPr>
                <w:ilvl w:val="0"/>
                <w:numId w:val="16"/>
              </w:numPr>
              <w:jc w:val="both"/>
              <w:rPr>
                <w:sz w:val="22"/>
                <w:szCs w:val="22"/>
              </w:rPr>
            </w:pPr>
            <w:r>
              <w:rPr>
                <w:sz w:val="22"/>
                <w:szCs w:val="22"/>
              </w:rPr>
              <w:t xml:space="preserve">vytvoření sociálně pohodového prostředí </w:t>
            </w:r>
          </w:p>
          <w:p w14:paraId="3E133736" w14:textId="77777777" w:rsidR="00E9357B" w:rsidRDefault="00E9357B" w:rsidP="001E55CB">
            <w:pPr>
              <w:pStyle w:val="Default"/>
              <w:numPr>
                <w:ilvl w:val="0"/>
                <w:numId w:val="16"/>
              </w:numPr>
              <w:jc w:val="both"/>
              <w:rPr>
                <w:sz w:val="22"/>
                <w:szCs w:val="22"/>
              </w:rPr>
            </w:pPr>
            <w:r>
              <w:rPr>
                <w:sz w:val="22"/>
                <w:szCs w:val="22"/>
              </w:rPr>
              <w:t xml:space="preserve">příležitost poznávat hodnotu věcí </w:t>
            </w:r>
          </w:p>
          <w:p w14:paraId="0239D8E8" w14:textId="77777777" w:rsidR="00C921E3" w:rsidRDefault="00C921E3" w:rsidP="001E55CB">
            <w:pPr>
              <w:pStyle w:val="Default"/>
              <w:numPr>
                <w:ilvl w:val="0"/>
                <w:numId w:val="15"/>
              </w:numPr>
              <w:jc w:val="both"/>
              <w:rPr>
                <w:sz w:val="22"/>
                <w:szCs w:val="22"/>
              </w:rPr>
            </w:pPr>
            <w:r>
              <w:rPr>
                <w:sz w:val="22"/>
                <w:szCs w:val="22"/>
              </w:rPr>
              <w:t xml:space="preserve">rozlišování změn v přírodě (období podzim x zima). </w:t>
            </w:r>
          </w:p>
          <w:p w14:paraId="0042E652" w14:textId="77777777" w:rsidR="00C921E3" w:rsidRDefault="00C921E3" w:rsidP="001E55CB">
            <w:pPr>
              <w:pStyle w:val="Default"/>
              <w:numPr>
                <w:ilvl w:val="0"/>
                <w:numId w:val="15"/>
              </w:numPr>
              <w:jc w:val="both"/>
              <w:rPr>
                <w:sz w:val="22"/>
                <w:szCs w:val="22"/>
              </w:rPr>
            </w:pPr>
            <w:r>
              <w:rPr>
                <w:sz w:val="22"/>
                <w:szCs w:val="22"/>
              </w:rPr>
              <w:t xml:space="preserve">uvědomování si důležitosti péče o lesní zvěř, ptáky a přírodu obecně přes zimu </w:t>
            </w:r>
          </w:p>
          <w:p w14:paraId="218A8773" w14:textId="77777777" w:rsidR="00C921E3" w:rsidRDefault="00C921E3" w:rsidP="001E55CB">
            <w:pPr>
              <w:pStyle w:val="Default"/>
              <w:numPr>
                <w:ilvl w:val="0"/>
                <w:numId w:val="15"/>
              </w:numPr>
              <w:jc w:val="both"/>
              <w:rPr>
                <w:sz w:val="22"/>
                <w:szCs w:val="22"/>
              </w:rPr>
            </w:pPr>
            <w:r>
              <w:rPr>
                <w:sz w:val="22"/>
                <w:szCs w:val="22"/>
              </w:rPr>
              <w:t xml:space="preserve">pojmenování lesních zvířat a některých druhů ptáků </w:t>
            </w:r>
          </w:p>
          <w:p w14:paraId="5A7AFEF7" w14:textId="77777777" w:rsidR="00C921E3" w:rsidRDefault="00C921E3" w:rsidP="001E55CB">
            <w:pPr>
              <w:pStyle w:val="Default"/>
              <w:numPr>
                <w:ilvl w:val="0"/>
                <w:numId w:val="15"/>
              </w:numPr>
              <w:jc w:val="both"/>
              <w:rPr>
                <w:sz w:val="22"/>
                <w:szCs w:val="22"/>
              </w:rPr>
            </w:pPr>
            <w:r>
              <w:rPr>
                <w:sz w:val="22"/>
                <w:szCs w:val="22"/>
              </w:rPr>
              <w:t xml:space="preserve">rozvíjení a užívání všech smyslů při poznávání zimní přírody </w:t>
            </w:r>
          </w:p>
          <w:p w14:paraId="3B944284" w14:textId="77777777" w:rsidR="00C921E3" w:rsidRDefault="00C921E3" w:rsidP="001E55CB">
            <w:pPr>
              <w:pStyle w:val="Default"/>
              <w:numPr>
                <w:ilvl w:val="0"/>
                <w:numId w:val="15"/>
              </w:numPr>
              <w:jc w:val="both"/>
              <w:rPr>
                <w:sz w:val="22"/>
                <w:szCs w:val="22"/>
              </w:rPr>
            </w:pPr>
            <w:r>
              <w:rPr>
                <w:sz w:val="22"/>
                <w:szCs w:val="22"/>
              </w:rPr>
              <w:t xml:space="preserve">rozvíjení, zpřesňování a kultivace smyslového vnímání, přechod od konkrétně názorného myšlení k myšlení slovně-logickému (pojmovému) </w:t>
            </w:r>
          </w:p>
          <w:p w14:paraId="41C8944D" w14:textId="77777777" w:rsidR="00C921E3" w:rsidRDefault="00C921E3" w:rsidP="001E55CB">
            <w:pPr>
              <w:pStyle w:val="Default"/>
              <w:numPr>
                <w:ilvl w:val="0"/>
                <w:numId w:val="15"/>
              </w:numPr>
              <w:jc w:val="both"/>
              <w:rPr>
                <w:sz w:val="22"/>
                <w:szCs w:val="22"/>
              </w:rPr>
            </w:pPr>
            <w:r>
              <w:rPr>
                <w:sz w:val="22"/>
                <w:szCs w:val="22"/>
              </w:rPr>
              <w:t xml:space="preserve">rozvíjení paměti a pozornosti </w:t>
            </w:r>
          </w:p>
          <w:p w14:paraId="46EE195A" w14:textId="77777777" w:rsidR="00C921E3" w:rsidRDefault="00C921E3" w:rsidP="001E55CB">
            <w:pPr>
              <w:pStyle w:val="Default"/>
              <w:numPr>
                <w:ilvl w:val="0"/>
                <w:numId w:val="15"/>
              </w:numPr>
              <w:jc w:val="both"/>
              <w:rPr>
                <w:sz w:val="22"/>
                <w:szCs w:val="22"/>
              </w:rPr>
            </w:pPr>
            <w:r>
              <w:rPr>
                <w:sz w:val="22"/>
                <w:szCs w:val="22"/>
              </w:rPr>
              <w:t xml:space="preserve">osvojení si dovedností důležitých k podpoře zdraví, bezpečí, osobní pohody i pohody prostředí </w:t>
            </w:r>
          </w:p>
          <w:p w14:paraId="374F6132" w14:textId="77777777" w:rsidR="00C921E3" w:rsidRDefault="00C921E3" w:rsidP="001E55CB">
            <w:pPr>
              <w:pStyle w:val="Default"/>
              <w:numPr>
                <w:ilvl w:val="0"/>
                <w:numId w:val="15"/>
              </w:numPr>
              <w:jc w:val="both"/>
              <w:rPr>
                <w:sz w:val="22"/>
                <w:szCs w:val="22"/>
              </w:rPr>
            </w:pPr>
            <w:r>
              <w:rPr>
                <w:sz w:val="22"/>
                <w:szCs w:val="22"/>
              </w:rPr>
              <w:t xml:space="preserve">rozvíjet schopnosti vytvářet citové vztahy k okolí </w:t>
            </w:r>
          </w:p>
          <w:p w14:paraId="7B508A49" w14:textId="77777777" w:rsidR="00C921E3" w:rsidRDefault="00C921E3" w:rsidP="001E55CB">
            <w:pPr>
              <w:pStyle w:val="Default"/>
              <w:numPr>
                <w:ilvl w:val="0"/>
                <w:numId w:val="15"/>
              </w:numPr>
              <w:jc w:val="both"/>
              <w:rPr>
                <w:sz w:val="22"/>
                <w:szCs w:val="22"/>
              </w:rPr>
            </w:pPr>
            <w:r>
              <w:rPr>
                <w:sz w:val="22"/>
                <w:szCs w:val="22"/>
              </w:rPr>
              <w:t xml:space="preserve">osvojit si přiměřené praktické dovednosti v sebeobsluze </w:t>
            </w:r>
          </w:p>
          <w:p w14:paraId="5BD60B87" w14:textId="77777777" w:rsidR="00C921E3" w:rsidRDefault="00C921E3" w:rsidP="001E55CB">
            <w:pPr>
              <w:pStyle w:val="Default"/>
              <w:numPr>
                <w:ilvl w:val="0"/>
                <w:numId w:val="15"/>
              </w:numPr>
              <w:jc w:val="both"/>
              <w:rPr>
                <w:sz w:val="22"/>
                <w:szCs w:val="22"/>
              </w:rPr>
            </w:pPr>
            <w:r>
              <w:rPr>
                <w:sz w:val="22"/>
                <w:szCs w:val="22"/>
              </w:rPr>
              <w:t xml:space="preserve">rozvoj pohybových dovedností </w:t>
            </w:r>
          </w:p>
          <w:p w14:paraId="3D85215F" w14:textId="77777777" w:rsidR="001E55CB" w:rsidRDefault="001E55CB" w:rsidP="001E55CB">
            <w:pPr>
              <w:pStyle w:val="Default"/>
              <w:numPr>
                <w:ilvl w:val="0"/>
                <w:numId w:val="14"/>
              </w:numPr>
              <w:jc w:val="both"/>
              <w:rPr>
                <w:sz w:val="22"/>
                <w:szCs w:val="22"/>
              </w:rPr>
            </w:pPr>
            <w:r>
              <w:rPr>
                <w:sz w:val="22"/>
                <w:szCs w:val="22"/>
              </w:rPr>
              <w:t>uvědomění si tradic českého venkova</w:t>
            </w:r>
          </w:p>
          <w:p w14:paraId="375DFF7F" w14:textId="77777777" w:rsidR="00B2405E" w:rsidRDefault="00B2405E" w:rsidP="001E55CB">
            <w:pPr>
              <w:pStyle w:val="Default"/>
              <w:numPr>
                <w:ilvl w:val="0"/>
                <w:numId w:val="14"/>
              </w:numPr>
              <w:jc w:val="both"/>
              <w:rPr>
                <w:sz w:val="22"/>
                <w:szCs w:val="22"/>
              </w:rPr>
            </w:pPr>
            <w:r>
              <w:rPr>
                <w:sz w:val="22"/>
                <w:szCs w:val="22"/>
              </w:rPr>
              <w:t xml:space="preserve">rozvíjení paměti a pozornosti </w:t>
            </w:r>
          </w:p>
          <w:p w14:paraId="2C1F77A4" w14:textId="77777777" w:rsidR="00B2405E" w:rsidRDefault="00B2405E" w:rsidP="001E55CB">
            <w:pPr>
              <w:pStyle w:val="Default"/>
              <w:numPr>
                <w:ilvl w:val="0"/>
                <w:numId w:val="14"/>
              </w:numPr>
              <w:jc w:val="both"/>
              <w:rPr>
                <w:sz w:val="22"/>
                <w:szCs w:val="22"/>
              </w:rPr>
            </w:pPr>
            <w:r>
              <w:rPr>
                <w:sz w:val="22"/>
                <w:szCs w:val="22"/>
              </w:rPr>
              <w:t xml:space="preserve">osvojení si dovedností důležitých k podpoře zdraví, bezpečí, osobní pohody i pohody prostředí </w:t>
            </w:r>
          </w:p>
          <w:p w14:paraId="4E3D9383" w14:textId="77777777" w:rsidR="00B2405E" w:rsidRDefault="00B2405E" w:rsidP="001E55CB">
            <w:pPr>
              <w:pStyle w:val="Default"/>
              <w:numPr>
                <w:ilvl w:val="0"/>
                <w:numId w:val="14"/>
              </w:numPr>
              <w:jc w:val="both"/>
              <w:rPr>
                <w:sz w:val="22"/>
                <w:szCs w:val="22"/>
              </w:rPr>
            </w:pPr>
            <w:r>
              <w:rPr>
                <w:sz w:val="22"/>
                <w:szCs w:val="22"/>
              </w:rPr>
              <w:t xml:space="preserve">rozvíjet schopnosti vytvářet citové vztahy k okolí </w:t>
            </w:r>
          </w:p>
          <w:p w14:paraId="2B50E6A0" w14:textId="77777777" w:rsidR="00B2405E" w:rsidRDefault="00B2405E" w:rsidP="001E55CB">
            <w:pPr>
              <w:pStyle w:val="Default"/>
              <w:numPr>
                <w:ilvl w:val="0"/>
                <w:numId w:val="14"/>
              </w:numPr>
              <w:jc w:val="both"/>
              <w:rPr>
                <w:sz w:val="22"/>
                <w:szCs w:val="22"/>
              </w:rPr>
            </w:pPr>
            <w:r>
              <w:rPr>
                <w:sz w:val="22"/>
                <w:szCs w:val="22"/>
              </w:rPr>
              <w:t xml:space="preserve">osvojit si přiměřené praktické dovednosti v sebeobsluze </w:t>
            </w:r>
          </w:p>
          <w:p w14:paraId="59AC6064" w14:textId="77777777" w:rsidR="0076596A" w:rsidRPr="00D44AD2" w:rsidRDefault="00B2405E" w:rsidP="00E033D3">
            <w:pPr>
              <w:pStyle w:val="Default"/>
              <w:numPr>
                <w:ilvl w:val="0"/>
                <w:numId w:val="13"/>
              </w:numPr>
              <w:jc w:val="both"/>
              <w:rPr>
                <w:rFonts w:eastAsia="Arial Unicode MS"/>
              </w:rPr>
            </w:pPr>
            <w:r>
              <w:rPr>
                <w:sz w:val="22"/>
                <w:szCs w:val="22"/>
              </w:rPr>
              <w:t xml:space="preserve">rozvíjení kreativity a fantazie </w:t>
            </w:r>
          </w:p>
        </w:tc>
      </w:tr>
      <w:tr w:rsidR="0076596A" w14:paraId="0E4A0C4D" w14:textId="77777777" w:rsidTr="000D25AE">
        <w:trPr>
          <w:gridAfter w:val="2"/>
          <w:wAfter w:w="11056" w:type="dxa"/>
        </w:trPr>
        <w:tc>
          <w:tcPr>
            <w:tcW w:w="3794" w:type="dxa"/>
            <w:shd w:val="clear" w:color="auto" w:fill="DEEAF6" w:themeFill="accent1" w:themeFillTint="33"/>
          </w:tcPr>
          <w:p w14:paraId="6103231A" w14:textId="77777777" w:rsidR="0076596A" w:rsidRPr="00D44AD2" w:rsidRDefault="0076596A" w:rsidP="00731074">
            <w:pPr>
              <w:jc w:val="both"/>
              <w:rPr>
                <w:rFonts w:eastAsia="Arial Unicode MS"/>
              </w:rPr>
            </w:pPr>
            <w:r>
              <w:rPr>
                <w:rFonts w:eastAsia="Arial Unicode MS"/>
              </w:rPr>
              <w:lastRenderedPageBreak/>
              <w:t>Návrhy dílčích témat pro realizaci</w:t>
            </w:r>
          </w:p>
        </w:tc>
        <w:tc>
          <w:tcPr>
            <w:tcW w:w="10489" w:type="dxa"/>
            <w:gridSpan w:val="3"/>
          </w:tcPr>
          <w:p w14:paraId="5066892A" w14:textId="77777777" w:rsidR="0076596A" w:rsidRDefault="0076596A" w:rsidP="00731074">
            <w:pPr>
              <w:pStyle w:val="Default"/>
              <w:jc w:val="both"/>
              <w:rPr>
                <w:sz w:val="22"/>
                <w:szCs w:val="22"/>
              </w:rPr>
            </w:pPr>
            <w:r>
              <w:rPr>
                <w:sz w:val="22"/>
                <w:szCs w:val="22"/>
              </w:rPr>
              <w:t xml:space="preserve">Dílčí témata jsou volena pedagogy ve třídě s ohledem na věkovou kategorii dětí, potřeby dětí, zájmy dětí, podmínky třídy a reagující na aktuální dění kolem nás. </w:t>
            </w:r>
          </w:p>
          <w:p w14:paraId="08A8FF9B" w14:textId="77777777" w:rsidR="0076596A" w:rsidRDefault="0076596A" w:rsidP="00731074">
            <w:pPr>
              <w:pStyle w:val="Default"/>
              <w:jc w:val="both"/>
              <w:rPr>
                <w:sz w:val="22"/>
                <w:szCs w:val="22"/>
              </w:rPr>
            </w:pPr>
          </w:p>
          <w:p w14:paraId="56628DA3" w14:textId="77777777" w:rsidR="0076596A" w:rsidRPr="00B031C3" w:rsidRDefault="00E6638A" w:rsidP="001E55CB">
            <w:pPr>
              <w:pStyle w:val="Default"/>
              <w:numPr>
                <w:ilvl w:val="0"/>
                <w:numId w:val="10"/>
              </w:numPr>
              <w:jc w:val="both"/>
              <w:rPr>
                <w:rFonts w:eastAsia="Arial Unicode MS"/>
                <w:sz w:val="22"/>
                <w:szCs w:val="22"/>
              </w:rPr>
            </w:pPr>
            <w:r>
              <w:rPr>
                <w:rFonts w:eastAsia="Arial Unicode MS"/>
                <w:sz w:val="22"/>
                <w:szCs w:val="22"/>
              </w:rPr>
              <w:t xml:space="preserve">Slavíme </w:t>
            </w:r>
            <w:r w:rsidR="00B031C3" w:rsidRPr="00B031C3">
              <w:rPr>
                <w:rFonts w:eastAsia="Arial Unicode MS"/>
                <w:sz w:val="22"/>
                <w:szCs w:val="22"/>
              </w:rPr>
              <w:t xml:space="preserve">Vánoce </w:t>
            </w:r>
          </w:p>
          <w:p w14:paraId="1DE08620" w14:textId="77777777" w:rsidR="00B031C3" w:rsidRPr="00B031C3" w:rsidRDefault="00B031C3" w:rsidP="001E55CB">
            <w:pPr>
              <w:pStyle w:val="Default"/>
              <w:numPr>
                <w:ilvl w:val="0"/>
                <w:numId w:val="10"/>
              </w:numPr>
              <w:jc w:val="both"/>
              <w:rPr>
                <w:rFonts w:eastAsia="Arial Unicode MS"/>
                <w:sz w:val="22"/>
                <w:szCs w:val="22"/>
              </w:rPr>
            </w:pPr>
            <w:r w:rsidRPr="00B031C3">
              <w:rPr>
                <w:rFonts w:eastAsia="Arial Unicode MS"/>
                <w:sz w:val="22"/>
                <w:szCs w:val="22"/>
              </w:rPr>
              <w:t>Kouzla zimy</w:t>
            </w:r>
          </w:p>
          <w:p w14:paraId="49864048" w14:textId="77777777" w:rsidR="00B031C3" w:rsidRPr="00B031C3" w:rsidRDefault="00B031C3" w:rsidP="001E55CB">
            <w:pPr>
              <w:pStyle w:val="Default"/>
              <w:numPr>
                <w:ilvl w:val="0"/>
                <w:numId w:val="10"/>
              </w:numPr>
              <w:jc w:val="both"/>
              <w:rPr>
                <w:rFonts w:eastAsia="Arial Unicode MS"/>
                <w:sz w:val="22"/>
                <w:szCs w:val="22"/>
              </w:rPr>
            </w:pPr>
            <w:r w:rsidRPr="00B031C3">
              <w:rPr>
                <w:rFonts w:eastAsia="Arial Unicode MS"/>
                <w:sz w:val="22"/>
                <w:szCs w:val="22"/>
              </w:rPr>
              <w:t>Pohádkový svět</w:t>
            </w:r>
          </w:p>
          <w:p w14:paraId="3E5CEF03" w14:textId="77777777" w:rsidR="00B031C3" w:rsidRPr="00D44AD2" w:rsidRDefault="00B031C3" w:rsidP="00B031C3">
            <w:pPr>
              <w:pStyle w:val="Default"/>
              <w:ind w:left="720"/>
              <w:jc w:val="both"/>
              <w:rPr>
                <w:rFonts w:eastAsia="Arial Unicode MS"/>
              </w:rPr>
            </w:pPr>
          </w:p>
        </w:tc>
      </w:tr>
      <w:tr w:rsidR="0076596A" w:rsidRPr="00496175" w14:paraId="19D4B754" w14:textId="77777777" w:rsidTr="000D25AE">
        <w:trPr>
          <w:gridAfter w:val="2"/>
          <w:wAfter w:w="11056" w:type="dxa"/>
        </w:trPr>
        <w:tc>
          <w:tcPr>
            <w:tcW w:w="3794" w:type="dxa"/>
            <w:shd w:val="clear" w:color="auto" w:fill="9CC2E5" w:themeFill="accent1" w:themeFillTint="99"/>
          </w:tcPr>
          <w:p w14:paraId="49C6A104" w14:textId="77777777" w:rsidR="0076596A" w:rsidRPr="00496175" w:rsidRDefault="0076596A" w:rsidP="00731074">
            <w:pPr>
              <w:jc w:val="center"/>
              <w:rPr>
                <w:rFonts w:eastAsia="Arial Unicode MS"/>
              </w:rPr>
            </w:pPr>
            <w:r w:rsidRPr="00496175">
              <w:rPr>
                <w:rFonts w:eastAsia="Arial Unicode MS"/>
              </w:rPr>
              <w:t>Klíčové kompetence</w:t>
            </w:r>
          </w:p>
        </w:tc>
        <w:tc>
          <w:tcPr>
            <w:tcW w:w="4961" w:type="dxa"/>
            <w:gridSpan w:val="2"/>
            <w:shd w:val="clear" w:color="auto" w:fill="9CC2E5" w:themeFill="accent1" w:themeFillTint="99"/>
          </w:tcPr>
          <w:p w14:paraId="641BF563" w14:textId="77777777" w:rsidR="0076596A" w:rsidRPr="00496175" w:rsidRDefault="0076596A" w:rsidP="00731074">
            <w:pPr>
              <w:jc w:val="center"/>
              <w:rPr>
                <w:rFonts w:eastAsia="Arial Unicode MS"/>
              </w:rPr>
            </w:pPr>
            <w:r w:rsidRPr="00496175">
              <w:rPr>
                <w:rFonts w:eastAsia="Arial Unicode MS"/>
              </w:rPr>
              <w:t>Dílčí cíle</w:t>
            </w:r>
          </w:p>
        </w:tc>
        <w:tc>
          <w:tcPr>
            <w:tcW w:w="5528" w:type="dxa"/>
            <w:shd w:val="clear" w:color="auto" w:fill="9CC2E5" w:themeFill="accent1" w:themeFillTint="99"/>
          </w:tcPr>
          <w:p w14:paraId="1FA1B620" w14:textId="77777777" w:rsidR="0076596A" w:rsidRPr="00496175" w:rsidRDefault="0076596A" w:rsidP="00731074">
            <w:pPr>
              <w:jc w:val="center"/>
              <w:rPr>
                <w:rFonts w:eastAsia="Arial Unicode MS"/>
              </w:rPr>
            </w:pPr>
            <w:r>
              <w:rPr>
                <w:rFonts w:eastAsia="Arial Unicode MS"/>
              </w:rPr>
              <w:t>Očekávané výstupy</w:t>
            </w:r>
          </w:p>
        </w:tc>
      </w:tr>
      <w:tr w:rsidR="0076596A" w:rsidRPr="00496175" w14:paraId="0E1C35D9" w14:textId="77777777" w:rsidTr="000D25AE">
        <w:trPr>
          <w:gridAfter w:val="2"/>
          <w:wAfter w:w="11056" w:type="dxa"/>
        </w:trPr>
        <w:tc>
          <w:tcPr>
            <w:tcW w:w="3794" w:type="dxa"/>
            <w:shd w:val="clear" w:color="auto" w:fill="DEEAF6" w:themeFill="accent1" w:themeFillTint="33"/>
          </w:tcPr>
          <w:p w14:paraId="1089D2DB" w14:textId="77777777" w:rsidR="0076596A" w:rsidRPr="00496175" w:rsidRDefault="0081189F" w:rsidP="00C84195">
            <w:pPr>
              <w:pStyle w:val="Default"/>
              <w:jc w:val="both"/>
              <w:rPr>
                <w:rFonts w:eastAsia="Arial Unicode MS"/>
              </w:rPr>
            </w:pPr>
            <w:r>
              <w:rPr>
                <w:sz w:val="22"/>
                <w:szCs w:val="22"/>
              </w:rPr>
              <w:t xml:space="preserve">4.1. </w:t>
            </w:r>
            <w:r w:rsidR="00DC2C2B">
              <w:rPr>
                <w:sz w:val="22"/>
                <w:szCs w:val="22"/>
              </w:rPr>
              <w:t xml:space="preserve">samostatně rozhoduje o svých činnostech; umí si vytvořit svůj názor a vyjádřit jej </w:t>
            </w:r>
          </w:p>
        </w:tc>
        <w:tc>
          <w:tcPr>
            <w:tcW w:w="4961" w:type="dxa"/>
            <w:gridSpan w:val="2"/>
          </w:tcPr>
          <w:p w14:paraId="126ADE06" w14:textId="77777777" w:rsidR="00E9357B" w:rsidRDefault="0081189F" w:rsidP="00E9357B">
            <w:pPr>
              <w:pStyle w:val="Default"/>
              <w:jc w:val="both"/>
              <w:rPr>
                <w:sz w:val="22"/>
                <w:szCs w:val="22"/>
              </w:rPr>
            </w:pPr>
            <w:r>
              <w:rPr>
                <w:sz w:val="22"/>
                <w:szCs w:val="22"/>
              </w:rPr>
              <w:t xml:space="preserve">5.4.4. </w:t>
            </w:r>
            <w:r w:rsidR="00E9357B">
              <w:rPr>
                <w:sz w:val="22"/>
                <w:szCs w:val="22"/>
              </w:rPr>
              <w:t xml:space="preserve">vytvoření povědomí o mezilidských morálních hodnotách </w:t>
            </w:r>
          </w:p>
          <w:p w14:paraId="28D44414" w14:textId="77777777" w:rsidR="0076596A" w:rsidRPr="00496175" w:rsidRDefault="0076596A" w:rsidP="00731074">
            <w:pPr>
              <w:jc w:val="both"/>
              <w:rPr>
                <w:rFonts w:eastAsia="Arial Unicode MS"/>
              </w:rPr>
            </w:pPr>
          </w:p>
        </w:tc>
        <w:tc>
          <w:tcPr>
            <w:tcW w:w="5528" w:type="dxa"/>
          </w:tcPr>
          <w:p w14:paraId="72447A12" w14:textId="77777777" w:rsidR="00D71758" w:rsidRDefault="0081189F" w:rsidP="00C84195">
            <w:pPr>
              <w:pStyle w:val="Default"/>
              <w:jc w:val="both"/>
              <w:rPr>
                <w:rFonts w:eastAsia="Arial Unicode MS"/>
              </w:rPr>
            </w:pPr>
            <w:r>
              <w:rPr>
                <w:sz w:val="22"/>
                <w:szCs w:val="22"/>
              </w:rPr>
              <w:t xml:space="preserve">4. </w:t>
            </w:r>
            <w:r w:rsidR="00E9357B">
              <w:rPr>
                <w:sz w:val="22"/>
                <w:szCs w:val="22"/>
              </w:rPr>
              <w:t xml:space="preserve">začlenit se do třídy a zařadit se mezi své vrstevníky, respektovat jejich rozdílné vlastnosti, schopnosti a dovednosti </w:t>
            </w:r>
          </w:p>
          <w:p w14:paraId="480BF754" w14:textId="77777777" w:rsidR="00D71758" w:rsidRPr="00496175" w:rsidRDefault="00D71758" w:rsidP="00731074">
            <w:pPr>
              <w:jc w:val="both"/>
              <w:rPr>
                <w:rFonts w:eastAsia="Arial Unicode MS"/>
              </w:rPr>
            </w:pPr>
          </w:p>
        </w:tc>
      </w:tr>
      <w:tr w:rsidR="0076596A" w:rsidRPr="00496175" w14:paraId="3653ED0B" w14:textId="77777777" w:rsidTr="000D25AE">
        <w:trPr>
          <w:gridAfter w:val="2"/>
          <w:wAfter w:w="11056" w:type="dxa"/>
        </w:trPr>
        <w:tc>
          <w:tcPr>
            <w:tcW w:w="3794" w:type="dxa"/>
            <w:shd w:val="clear" w:color="auto" w:fill="DEEAF6" w:themeFill="accent1" w:themeFillTint="33"/>
          </w:tcPr>
          <w:p w14:paraId="6B4A819F" w14:textId="77777777" w:rsidR="0076596A" w:rsidRPr="00496175" w:rsidRDefault="0076596A" w:rsidP="00731074">
            <w:pPr>
              <w:jc w:val="both"/>
              <w:rPr>
                <w:rFonts w:eastAsia="Arial Unicode MS"/>
              </w:rPr>
            </w:pPr>
          </w:p>
        </w:tc>
        <w:tc>
          <w:tcPr>
            <w:tcW w:w="4961" w:type="dxa"/>
            <w:gridSpan w:val="2"/>
          </w:tcPr>
          <w:p w14:paraId="245BAF05" w14:textId="77777777" w:rsidR="0076596A" w:rsidRDefault="0081189F" w:rsidP="00C84195">
            <w:pPr>
              <w:pStyle w:val="Default"/>
              <w:jc w:val="both"/>
              <w:rPr>
                <w:sz w:val="22"/>
                <w:szCs w:val="22"/>
              </w:rPr>
            </w:pPr>
            <w:r>
              <w:rPr>
                <w:sz w:val="22"/>
                <w:szCs w:val="22"/>
              </w:rPr>
              <w:t xml:space="preserve">5.4.3. </w:t>
            </w:r>
            <w:r w:rsidR="00E9357B">
              <w:rPr>
                <w:sz w:val="22"/>
                <w:szCs w:val="22"/>
              </w:rPr>
              <w:t xml:space="preserve">rozvoj základních kulturně společenských postojů, návyků a dovedností dítěte, rozvoj schopnosti projevovat se autenticky, chovat se autonomně, prosociálně a aktivně se přizpůsobovat společenskému prostředí a zvládat jeho změny </w:t>
            </w:r>
          </w:p>
        </w:tc>
        <w:tc>
          <w:tcPr>
            <w:tcW w:w="5528" w:type="dxa"/>
          </w:tcPr>
          <w:p w14:paraId="6C5608D6" w14:textId="77777777" w:rsidR="00E9357B" w:rsidRDefault="0081189F" w:rsidP="00E9357B">
            <w:pPr>
              <w:pStyle w:val="Default"/>
              <w:jc w:val="both"/>
              <w:rPr>
                <w:sz w:val="22"/>
                <w:szCs w:val="22"/>
              </w:rPr>
            </w:pPr>
            <w:r>
              <w:rPr>
                <w:sz w:val="22"/>
                <w:szCs w:val="22"/>
              </w:rPr>
              <w:t xml:space="preserve">13. </w:t>
            </w:r>
            <w:r w:rsidR="00E9357B">
              <w:rPr>
                <w:sz w:val="22"/>
                <w:szCs w:val="22"/>
              </w:rPr>
              <w:t xml:space="preserve">vnímat umělecké a kulturní podněty, pozorně poslouchat, sledovat se zájmem literární, dramatické či hudební představení a hodnotit svoje zážitky (říci, co bylo zajímavé, co je zaujalo) </w:t>
            </w:r>
          </w:p>
          <w:p w14:paraId="3B9DF885" w14:textId="77777777" w:rsidR="0076596A" w:rsidRDefault="0076596A" w:rsidP="00731074">
            <w:pPr>
              <w:pStyle w:val="Default"/>
              <w:jc w:val="both"/>
              <w:rPr>
                <w:sz w:val="22"/>
                <w:szCs w:val="22"/>
              </w:rPr>
            </w:pPr>
          </w:p>
        </w:tc>
      </w:tr>
      <w:tr w:rsidR="0076596A" w:rsidRPr="00496175" w14:paraId="070F1AD3" w14:textId="77777777" w:rsidTr="000D25AE">
        <w:trPr>
          <w:gridAfter w:val="2"/>
          <w:wAfter w:w="11056" w:type="dxa"/>
        </w:trPr>
        <w:tc>
          <w:tcPr>
            <w:tcW w:w="3794" w:type="dxa"/>
            <w:shd w:val="clear" w:color="auto" w:fill="DEEAF6" w:themeFill="accent1" w:themeFillTint="33"/>
          </w:tcPr>
          <w:p w14:paraId="4CB999F5" w14:textId="77777777" w:rsidR="0076596A" w:rsidRPr="00496175" w:rsidRDefault="0076596A" w:rsidP="0076596A">
            <w:pPr>
              <w:pStyle w:val="Default"/>
              <w:jc w:val="both"/>
              <w:rPr>
                <w:rFonts w:eastAsia="Arial Unicode MS"/>
              </w:rPr>
            </w:pPr>
          </w:p>
        </w:tc>
        <w:tc>
          <w:tcPr>
            <w:tcW w:w="4961" w:type="dxa"/>
            <w:gridSpan w:val="2"/>
          </w:tcPr>
          <w:p w14:paraId="0754397A" w14:textId="77777777" w:rsidR="0076596A" w:rsidRPr="00496175" w:rsidRDefault="0076596A" w:rsidP="00731074">
            <w:pPr>
              <w:jc w:val="both"/>
              <w:rPr>
                <w:rFonts w:eastAsia="Arial Unicode MS"/>
              </w:rPr>
            </w:pPr>
          </w:p>
        </w:tc>
        <w:tc>
          <w:tcPr>
            <w:tcW w:w="5528" w:type="dxa"/>
          </w:tcPr>
          <w:p w14:paraId="452DBF42" w14:textId="77777777" w:rsidR="0076596A" w:rsidRPr="0081189F" w:rsidRDefault="0081189F" w:rsidP="0081189F">
            <w:pPr>
              <w:pStyle w:val="Default"/>
              <w:jc w:val="both"/>
              <w:rPr>
                <w:sz w:val="22"/>
                <w:szCs w:val="22"/>
              </w:rPr>
            </w:pPr>
            <w:r>
              <w:rPr>
                <w:sz w:val="22"/>
                <w:szCs w:val="22"/>
              </w:rPr>
              <w:t xml:space="preserve">8. </w:t>
            </w:r>
            <w:r w:rsidR="00E9357B">
              <w:rPr>
                <w:sz w:val="22"/>
                <w:szCs w:val="22"/>
              </w:rPr>
              <w:t>utvořit si základní dětskou představu o pravidlech chování a společenských normách, co je v souladu s nimi a co proti nim a ve vývojově odpovídajících situacích se podle této představy chovat (doma, v mateřské škole i na veřej</w:t>
            </w:r>
            <w:r>
              <w:rPr>
                <w:sz w:val="22"/>
                <w:szCs w:val="22"/>
              </w:rPr>
              <w:t xml:space="preserve">nosti) </w:t>
            </w:r>
          </w:p>
        </w:tc>
      </w:tr>
      <w:tr w:rsidR="0081189F" w:rsidRPr="00496175" w14:paraId="023EE2D0" w14:textId="77777777" w:rsidTr="000D25AE">
        <w:trPr>
          <w:gridAfter w:val="2"/>
          <w:wAfter w:w="11056" w:type="dxa"/>
        </w:trPr>
        <w:tc>
          <w:tcPr>
            <w:tcW w:w="3794" w:type="dxa"/>
            <w:shd w:val="clear" w:color="auto" w:fill="DEEAF6" w:themeFill="accent1" w:themeFillTint="33"/>
          </w:tcPr>
          <w:p w14:paraId="6984CDF1" w14:textId="77777777" w:rsidR="0081189F" w:rsidRPr="00496175" w:rsidRDefault="0081189F" w:rsidP="00731074">
            <w:pPr>
              <w:jc w:val="both"/>
              <w:rPr>
                <w:rFonts w:eastAsia="Arial Unicode MS"/>
              </w:rPr>
            </w:pPr>
          </w:p>
        </w:tc>
        <w:tc>
          <w:tcPr>
            <w:tcW w:w="4961" w:type="dxa"/>
            <w:gridSpan w:val="2"/>
          </w:tcPr>
          <w:p w14:paraId="26DD86B8" w14:textId="77777777" w:rsidR="0081189F" w:rsidRPr="00496175" w:rsidRDefault="0081189F" w:rsidP="00731074">
            <w:pPr>
              <w:jc w:val="both"/>
              <w:rPr>
                <w:rFonts w:eastAsia="Arial Unicode MS"/>
              </w:rPr>
            </w:pPr>
          </w:p>
        </w:tc>
        <w:tc>
          <w:tcPr>
            <w:tcW w:w="5528" w:type="dxa"/>
          </w:tcPr>
          <w:p w14:paraId="1B861777" w14:textId="77777777" w:rsidR="0081189F" w:rsidRDefault="0081189F" w:rsidP="00E9357B">
            <w:pPr>
              <w:pStyle w:val="Default"/>
              <w:jc w:val="both"/>
              <w:rPr>
                <w:sz w:val="22"/>
                <w:szCs w:val="22"/>
              </w:rPr>
            </w:pPr>
            <w:r>
              <w:rPr>
                <w:sz w:val="22"/>
                <w:szCs w:val="22"/>
              </w:rPr>
              <w:t>3. chovat se a jednat na základě vlastních pohnutek a zároveň s ohledem na d</w:t>
            </w:r>
            <w:r w:rsidR="00F85567">
              <w:rPr>
                <w:sz w:val="22"/>
                <w:szCs w:val="22"/>
              </w:rPr>
              <w:t xml:space="preserve">ruhé </w:t>
            </w:r>
          </w:p>
        </w:tc>
      </w:tr>
      <w:tr w:rsidR="0076596A" w:rsidRPr="00496175" w14:paraId="40526856" w14:textId="77777777" w:rsidTr="000D25AE">
        <w:trPr>
          <w:gridAfter w:val="2"/>
          <w:wAfter w:w="11056" w:type="dxa"/>
        </w:trPr>
        <w:tc>
          <w:tcPr>
            <w:tcW w:w="3794" w:type="dxa"/>
            <w:shd w:val="clear" w:color="auto" w:fill="DEEAF6" w:themeFill="accent1" w:themeFillTint="33"/>
          </w:tcPr>
          <w:p w14:paraId="418FE9FA" w14:textId="77777777" w:rsidR="0076596A" w:rsidRPr="00496175" w:rsidRDefault="0076596A" w:rsidP="00731074">
            <w:pPr>
              <w:jc w:val="both"/>
              <w:rPr>
                <w:rFonts w:eastAsia="Arial Unicode MS"/>
              </w:rPr>
            </w:pPr>
          </w:p>
        </w:tc>
        <w:tc>
          <w:tcPr>
            <w:tcW w:w="4961" w:type="dxa"/>
            <w:gridSpan w:val="2"/>
          </w:tcPr>
          <w:p w14:paraId="4910004D" w14:textId="77777777" w:rsidR="0076596A" w:rsidRPr="00496175" w:rsidRDefault="0076596A" w:rsidP="00731074">
            <w:pPr>
              <w:jc w:val="both"/>
              <w:rPr>
                <w:rFonts w:eastAsia="Arial Unicode MS"/>
              </w:rPr>
            </w:pPr>
          </w:p>
        </w:tc>
        <w:tc>
          <w:tcPr>
            <w:tcW w:w="5528" w:type="dxa"/>
          </w:tcPr>
          <w:p w14:paraId="05E86AB5" w14:textId="77777777" w:rsidR="0076596A" w:rsidRPr="00496175" w:rsidRDefault="0081189F" w:rsidP="005D07A2">
            <w:pPr>
              <w:pStyle w:val="Default"/>
              <w:jc w:val="both"/>
              <w:rPr>
                <w:rFonts w:eastAsia="Arial Unicode MS"/>
              </w:rPr>
            </w:pPr>
            <w:r>
              <w:rPr>
                <w:sz w:val="22"/>
                <w:szCs w:val="22"/>
              </w:rPr>
              <w:t xml:space="preserve">1. </w:t>
            </w:r>
            <w:r w:rsidR="00E9357B">
              <w:rPr>
                <w:sz w:val="22"/>
                <w:szCs w:val="22"/>
              </w:rPr>
              <w:t xml:space="preserve">uplatňovat návyky v základních formách společenského chování ve styku s dospělými i s dětmi (zdravit známé děti i dospělé, rozloučit se, poprosit, poděkovat, vzít si slovo až když druhý domluví, požádat o pomoc, vyslechnout sdělení, uposlechnout pokyn apod.) </w:t>
            </w:r>
          </w:p>
        </w:tc>
      </w:tr>
      <w:tr w:rsidR="0076596A" w:rsidRPr="00496175" w14:paraId="3E6FB265" w14:textId="77777777" w:rsidTr="000D25AE">
        <w:trPr>
          <w:gridAfter w:val="2"/>
          <w:wAfter w:w="11056" w:type="dxa"/>
        </w:trPr>
        <w:tc>
          <w:tcPr>
            <w:tcW w:w="3794" w:type="dxa"/>
            <w:shd w:val="clear" w:color="auto" w:fill="DEEAF6" w:themeFill="accent1" w:themeFillTint="33"/>
          </w:tcPr>
          <w:p w14:paraId="34798921" w14:textId="77777777" w:rsidR="0076596A" w:rsidRPr="00496175" w:rsidRDefault="0081189F" w:rsidP="00D71758">
            <w:pPr>
              <w:pStyle w:val="Default"/>
              <w:jc w:val="both"/>
              <w:rPr>
                <w:rFonts w:eastAsia="Arial Unicode MS"/>
              </w:rPr>
            </w:pPr>
            <w:r>
              <w:rPr>
                <w:sz w:val="22"/>
                <w:szCs w:val="22"/>
              </w:rPr>
              <w:t xml:space="preserve">3.2. </w:t>
            </w:r>
            <w:r w:rsidR="00E9357B">
              <w:rPr>
                <w:sz w:val="22"/>
                <w:szCs w:val="22"/>
              </w:rPr>
              <w:t xml:space="preserve">se dokáže vyjadřovat a sdělovat své prožitky, pocity a nálady různými prostředky (řečovými, výtvarnými, hudebními, dramatickými apod.) </w:t>
            </w:r>
          </w:p>
        </w:tc>
        <w:tc>
          <w:tcPr>
            <w:tcW w:w="4961" w:type="dxa"/>
            <w:gridSpan w:val="2"/>
          </w:tcPr>
          <w:p w14:paraId="358E8151" w14:textId="77777777" w:rsidR="00E9357B" w:rsidRDefault="0081189F" w:rsidP="00E9357B">
            <w:pPr>
              <w:pStyle w:val="Default"/>
              <w:jc w:val="both"/>
              <w:rPr>
                <w:sz w:val="22"/>
                <w:szCs w:val="22"/>
              </w:rPr>
            </w:pPr>
            <w:r>
              <w:rPr>
                <w:sz w:val="22"/>
                <w:szCs w:val="22"/>
              </w:rPr>
              <w:t xml:space="preserve">5.2.2.2. </w:t>
            </w:r>
            <w:r w:rsidR="00E9357B">
              <w:rPr>
                <w:sz w:val="22"/>
                <w:szCs w:val="22"/>
              </w:rPr>
              <w:t xml:space="preserve">rozvoj tvořivosti (tvořivého myšlení, řešení problémů, tvořivého sebevyjádření) </w:t>
            </w:r>
          </w:p>
          <w:p w14:paraId="3703E175" w14:textId="77777777" w:rsidR="0076596A" w:rsidRPr="00496175" w:rsidRDefault="0076596A" w:rsidP="00731074">
            <w:pPr>
              <w:jc w:val="both"/>
              <w:rPr>
                <w:rFonts w:eastAsia="Arial Unicode MS"/>
              </w:rPr>
            </w:pPr>
          </w:p>
        </w:tc>
        <w:tc>
          <w:tcPr>
            <w:tcW w:w="5528" w:type="dxa"/>
          </w:tcPr>
          <w:p w14:paraId="2AED27F6" w14:textId="77777777" w:rsidR="00D71758" w:rsidRDefault="0081189F" w:rsidP="00D71758">
            <w:pPr>
              <w:pStyle w:val="Default"/>
              <w:jc w:val="both"/>
              <w:rPr>
                <w:sz w:val="22"/>
                <w:szCs w:val="22"/>
              </w:rPr>
            </w:pPr>
            <w:r>
              <w:rPr>
                <w:sz w:val="22"/>
                <w:szCs w:val="22"/>
              </w:rPr>
              <w:t xml:space="preserve">13. </w:t>
            </w:r>
            <w:r w:rsidR="00D71758">
              <w:rPr>
                <w:sz w:val="22"/>
                <w:szCs w:val="22"/>
              </w:rPr>
              <w:t xml:space="preserve">vyjadřovat svou představivost a fantazii v tvořivých činnostech (konstruktivních, výtvarných, hudebních, pohybových či dramatických) i ve slovních výpovědích k nim </w:t>
            </w:r>
          </w:p>
          <w:p w14:paraId="6722D5C4" w14:textId="77777777" w:rsidR="00E033D3" w:rsidRPr="00496175" w:rsidRDefault="00E033D3" w:rsidP="00D71758">
            <w:pPr>
              <w:pStyle w:val="Default"/>
              <w:jc w:val="both"/>
              <w:rPr>
                <w:rFonts w:eastAsia="Arial Unicode MS"/>
              </w:rPr>
            </w:pPr>
          </w:p>
        </w:tc>
      </w:tr>
      <w:tr w:rsidR="0076596A" w:rsidRPr="00496175" w14:paraId="7EF0F584" w14:textId="77777777" w:rsidTr="000D25AE">
        <w:trPr>
          <w:gridAfter w:val="2"/>
          <w:wAfter w:w="11056" w:type="dxa"/>
        </w:trPr>
        <w:tc>
          <w:tcPr>
            <w:tcW w:w="3794" w:type="dxa"/>
            <w:shd w:val="clear" w:color="auto" w:fill="DEEAF6" w:themeFill="accent1" w:themeFillTint="33"/>
          </w:tcPr>
          <w:p w14:paraId="5E1B9FA3" w14:textId="77777777" w:rsidR="0076596A" w:rsidRPr="00496175" w:rsidRDefault="0076596A" w:rsidP="00731074">
            <w:pPr>
              <w:jc w:val="both"/>
              <w:rPr>
                <w:rFonts w:eastAsia="Arial Unicode MS"/>
              </w:rPr>
            </w:pPr>
          </w:p>
        </w:tc>
        <w:tc>
          <w:tcPr>
            <w:tcW w:w="4961" w:type="dxa"/>
            <w:gridSpan w:val="2"/>
          </w:tcPr>
          <w:p w14:paraId="64C80CF9" w14:textId="77777777" w:rsidR="0076596A" w:rsidRPr="00496175" w:rsidRDefault="0076596A" w:rsidP="00731074">
            <w:pPr>
              <w:jc w:val="both"/>
              <w:rPr>
                <w:rFonts w:eastAsia="Arial Unicode MS"/>
              </w:rPr>
            </w:pPr>
          </w:p>
        </w:tc>
        <w:tc>
          <w:tcPr>
            <w:tcW w:w="5528" w:type="dxa"/>
          </w:tcPr>
          <w:p w14:paraId="69A6A7B6" w14:textId="77777777" w:rsidR="00D71758" w:rsidRDefault="0081189F" w:rsidP="00D71758">
            <w:pPr>
              <w:pStyle w:val="Default"/>
              <w:jc w:val="both"/>
              <w:rPr>
                <w:sz w:val="22"/>
                <w:szCs w:val="22"/>
              </w:rPr>
            </w:pPr>
            <w:r>
              <w:rPr>
                <w:sz w:val="22"/>
                <w:szCs w:val="22"/>
              </w:rPr>
              <w:t xml:space="preserve">5. </w:t>
            </w:r>
            <w:r w:rsidR="00D71758">
              <w:rPr>
                <w:sz w:val="22"/>
                <w:szCs w:val="22"/>
              </w:rPr>
              <w:t xml:space="preserve">zaměřovat se na to, co je z poznávacího hlediska důležité (odhalovat podstatné znaky, vlastnosti předmětů, nacházet společné znaky, podobu a rozdíl </w:t>
            </w:r>
          </w:p>
          <w:p w14:paraId="397CE99A" w14:textId="77777777" w:rsidR="00D71758" w:rsidRDefault="00D71758" w:rsidP="00D71758">
            <w:pPr>
              <w:pStyle w:val="Default"/>
              <w:jc w:val="both"/>
              <w:rPr>
                <w:sz w:val="22"/>
                <w:szCs w:val="22"/>
              </w:rPr>
            </w:pPr>
            <w:r>
              <w:rPr>
                <w:sz w:val="22"/>
                <w:szCs w:val="22"/>
              </w:rPr>
              <w:lastRenderedPageBreak/>
              <w:t xml:space="preserve">charakteristické rysy předmětů či jevů a vzájemné souvislosti mezi nimi) </w:t>
            </w:r>
          </w:p>
          <w:p w14:paraId="081A95C9" w14:textId="77777777" w:rsidR="0076596A" w:rsidRPr="00496175" w:rsidRDefault="0076596A" w:rsidP="00D71758">
            <w:pPr>
              <w:pStyle w:val="Default"/>
              <w:jc w:val="both"/>
              <w:rPr>
                <w:rFonts w:eastAsia="Arial Unicode MS"/>
              </w:rPr>
            </w:pPr>
          </w:p>
        </w:tc>
      </w:tr>
      <w:tr w:rsidR="0076596A" w:rsidRPr="00496175" w14:paraId="114A6B78" w14:textId="77777777" w:rsidTr="000D25AE">
        <w:trPr>
          <w:gridAfter w:val="2"/>
          <w:wAfter w:w="11056" w:type="dxa"/>
        </w:trPr>
        <w:tc>
          <w:tcPr>
            <w:tcW w:w="3794" w:type="dxa"/>
            <w:shd w:val="clear" w:color="auto" w:fill="DEEAF6" w:themeFill="accent1" w:themeFillTint="33"/>
          </w:tcPr>
          <w:p w14:paraId="7D07BD50" w14:textId="77777777" w:rsidR="0076596A" w:rsidRPr="00496175" w:rsidRDefault="0076596A" w:rsidP="00731074">
            <w:pPr>
              <w:jc w:val="both"/>
              <w:rPr>
                <w:rFonts w:eastAsia="Arial Unicode MS"/>
              </w:rPr>
            </w:pPr>
          </w:p>
        </w:tc>
        <w:tc>
          <w:tcPr>
            <w:tcW w:w="4961" w:type="dxa"/>
            <w:gridSpan w:val="2"/>
          </w:tcPr>
          <w:p w14:paraId="2CF6A9B7" w14:textId="77777777" w:rsidR="00E9357B" w:rsidRDefault="0081189F" w:rsidP="00BF24D3">
            <w:pPr>
              <w:pStyle w:val="Default"/>
              <w:rPr>
                <w:sz w:val="22"/>
                <w:szCs w:val="22"/>
              </w:rPr>
            </w:pPr>
            <w:r>
              <w:rPr>
                <w:sz w:val="22"/>
                <w:szCs w:val="22"/>
              </w:rPr>
              <w:t>5.2.1.2.</w:t>
            </w:r>
            <w:r w:rsidR="00E9357B">
              <w:rPr>
                <w:sz w:val="22"/>
                <w:szCs w:val="22"/>
              </w:rPr>
              <w:t xml:space="preserve">rozvoj komunikativních dovedností (verbálních i neverbálních) a kultivovaného projevu </w:t>
            </w:r>
          </w:p>
          <w:p w14:paraId="0DD98A81" w14:textId="77777777" w:rsidR="0076596A" w:rsidRPr="00496175" w:rsidRDefault="0076596A" w:rsidP="00731074">
            <w:pPr>
              <w:jc w:val="both"/>
              <w:rPr>
                <w:rFonts w:eastAsia="Arial Unicode MS"/>
              </w:rPr>
            </w:pPr>
          </w:p>
        </w:tc>
        <w:tc>
          <w:tcPr>
            <w:tcW w:w="5528" w:type="dxa"/>
          </w:tcPr>
          <w:p w14:paraId="6DA3331A" w14:textId="77777777" w:rsidR="00E033D3" w:rsidRDefault="00F5412B" w:rsidP="00E033D3">
            <w:pPr>
              <w:pStyle w:val="Default"/>
              <w:jc w:val="both"/>
              <w:rPr>
                <w:sz w:val="22"/>
                <w:szCs w:val="22"/>
              </w:rPr>
            </w:pPr>
            <w:r>
              <w:rPr>
                <w:sz w:val="22"/>
                <w:szCs w:val="22"/>
              </w:rPr>
              <w:t xml:space="preserve">3. </w:t>
            </w:r>
            <w:r w:rsidR="00E033D3">
              <w:rPr>
                <w:sz w:val="22"/>
                <w:szCs w:val="22"/>
              </w:rPr>
              <w:t xml:space="preserve">vyjadřovat samostatně a smysluplně myšlenky, nápady, pocity, mínění a úsudky ve vhodně zformulovaných větách </w:t>
            </w:r>
          </w:p>
          <w:p w14:paraId="28EC6E26" w14:textId="77777777" w:rsidR="0076596A" w:rsidRPr="00496175" w:rsidRDefault="0076596A" w:rsidP="00D71758">
            <w:pPr>
              <w:pStyle w:val="Default"/>
              <w:jc w:val="both"/>
              <w:rPr>
                <w:rFonts w:eastAsia="Arial Unicode MS"/>
              </w:rPr>
            </w:pPr>
          </w:p>
        </w:tc>
      </w:tr>
      <w:tr w:rsidR="0076596A" w:rsidRPr="00496175" w14:paraId="51BA3458" w14:textId="77777777" w:rsidTr="000D25AE">
        <w:trPr>
          <w:gridAfter w:val="2"/>
          <w:wAfter w:w="11056" w:type="dxa"/>
        </w:trPr>
        <w:tc>
          <w:tcPr>
            <w:tcW w:w="3794" w:type="dxa"/>
            <w:shd w:val="clear" w:color="auto" w:fill="DEEAF6" w:themeFill="accent1" w:themeFillTint="33"/>
          </w:tcPr>
          <w:p w14:paraId="6F098EE4" w14:textId="77777777" w:rsidR="0076596A" w:rsidRPr="00496175" w:rsidRDefault="0076596A" w:rsidP="00731074">
            <w:pPr>
              <w:jc w:val="both"/>
              <w:rPr>
                <w:rFonts w:eastAsia="Arial Unicode MS"/>
              </w:rPr>
            </w:pPr>
          </w:p>
        </w:tc>
        <w:tc>
          <w:tcPr>
            <w:tcW w:w="4961" w:type="dxa"/>
            <w:gridSpan w:val="2"/>
          </w:tcPr>
          <w:p w14:paraId="5CBBB8C9" w14:textId="77777777" w:rsidR="0076596A" w:rsidRPr="00496175" w:rsidRDefault="0081189F" w:rsidP="00BF24D3">
            <w:pPr>
              <w:pStyle w:val="Default"/>
              <w:rPr>
                <w:rFonts w:eastAsia="Arial Unicode MS"/>
              </w:rPr>
            </w:pPr>
            <w:r>
              <w:rPr>
                <w:sz w:val="22"/>
                <w:szCs w:val="22"/>
              </w:rPr>
              <w:t xml:space="preserve">5.2.3. </w:t>
            </w:r>
            <w:r w:rsidR="00E9357B">
              <w:rPr>
                <w:sz w:val="22"/>
                <w:szCs w:val="22"/>
              </w:rPr>
              <w:t xml:space="preserve">poznávání sebe sama, rozvoj pozitivních citů ve vztahu k sobě (uvědomění si vlastní identity, získání sebevědomí, sebedůvěry, osobní spokojenosti) </w:t>
            </w:r>
          </w:p>
        </w:tc>
        <w:tc>
          <w:tcPr>
            <w:tcW w:w="5528" w:type="dxa"/>
          </w:tcPr>
          <w:p w14:paraId="28ACEFE1" w14:textId="77777777" w:rsidR="00E9357B" w:rsidRDefault="00F5412B" w:rsidP="00E9357B">
            <w:pPr>
              <w:pStyle w:val="Default"/>
              <w:jc w:val="both"/>
              <w:rPr>
                <w:sz w:val="22"/>
                <w:szCs w:val="22"/>
              </w:rPr>
            </w:pPr>
            <w:r>
              <w:rPr>
                <w:sz w:val="22"/>
                <w:szCs w:val="22"/>
              </w:rPr>
              <w:t xml:space="preserve">3. </w:t>
            </w:r>
            <w:r w:rsidR="00E9357B">
              <w:rPr>
                <w:sz w:val="22"/>
                <w:szCs w:val="22"/>
              </w:rPr>
              <w:t xml:space="preserve">rozhodovat o svých činnostech </w:t>
            </w:r>
          </w:p>
          <w:p w14:paraId="0D7B640E" w14:textId="77777777" w:rsidR="0076596A" w:rsidRPr="00496175" w:rsidRDefault="0076596A" w:rsidP="00731074">
            <w:pPr>
              <w:jc w:val="both"/>
              <w:rPr>
                <w:rFonts w:eastAsia="Arial Unicode MS"/>
              </w:rPr>
            </w:pPr>
          </w:p>
        </w:tc>
      </w:tr>
      <w:tr w:rsidR="0076596A" w:rsidRPr="00496175" w14:paraId="00314383" w14:textId="77777777" w:rsidTr="000D25AE">
        <w:trPr>
          <w:gridAfter w:val="2"/>
          <w:wAfter w:w="11056" w:type="dxa"/>
        </w:trPr>
        <w:tc>
          <w:tcPr>
            <w:tcW w:w="3794" w:type="dxa"/>
            <w:shd w:val="clear" w:color="auto" w:fill="DEEAF6" w:themeFill="accent1" w:themeFillTint="33"/>
          </w:tcPr>
          <w:p w14:paraId="6F76E3D7" w14:textId="77777777" w:rsidR="0076596A" w:rsidRDefault="0076596A" w:rsidP="00731074">
            <w:pPr>
              <w:pStyle w:val="Default"/>
              <w:jc w:val="both"/>
              <w:rPr>
                <w:sz w:val="22"/>
                <w:szCs w:val="22"/>
              </w:rPr>
            </w:pPr>
          </w:p>
        </w:tc>
        <w:tc>
          <w:tcPr>
            <w:tcW w:w="4961" w:type="dxa"/>
            <w:gridSpan w:val="2"/>
          </w:tcPr>
          <w:p w14:paraId="3F0FA112" w14:textId="77777777" w:rsidR="0076596A" w:rsidRDefault="0076596A" w:rsidP="00731074">
            <w:pPr>
              <w:pStyle w:val="Default"/>
              <w:jc w:val="both"/>
              <w:rPr>
                <w:sz w:val="22"/>
                <w:szCs w:val="22"/>
              </w:rPr>
            </w:pPr>
          </w:p>
        </w:tc>
        <w:tc>
          <w:tcPr>
            <w:tcW w:w="5528" w:type="dxa"/>
          </w:tcPr>
          <w:p w14:paraId="55A31404" w14:textId="77777777" w:rsidR="00E9357B" w:rsidRDefault="00F5412B" w:rsidP="00E9357B">
            <w:pPr>
              <w:pStyle w:val="Default"/>
              <w:jc w:val="both"/>
              <w:rPr>
                <w:sz w:val="22"/>
                <w:szCs w:val="22"/>
              </w:rPr>
            </w:pPr>
            <w:r>
              <w:rPr>
                <w:sz w:val="22"/>
                <w:szCs w:val="22"/>
              </w:rPr>
              <w:t xml:space="preserve">2. </w:t>
            </w:r>
            <w:r w:rsidR="00E9357B">
              <w:rPr>
                <w:sz w:val="22"/>
                <w:szCs w:val="22"/>
              </w:rPr>
              <w:t xml:space="preserve">uvědomovat si svou samostatnost, zaujímat vlastní názory a postoje a vyjadřovat je </w:t>
            </w:r>
          </w:p>
          <w:p w14:paraId="6C43CD8B" w14:textId="77777777" w:rsidR="0076596A" w:rsidRDefault="0076596A" w:rsidP="00731074">
            <w:pPr>
              <w:pStyle w:val="Default"/>
              <w:jc w:val="both"/>
              <w:rPr>
                <w:sz w:val="22"/>
                <w:szCs w:val="22"/>
              </w:rPr>
            </w:pPr>
          </w:p>
        </w:tc>
      </w:tr>
      <w:tr w:rsidR="0076596A" w:rsidRPr="00496175" w14:paraId="76B99005" w14:textId="77777777" w:rsidTr="000D25AE">
        <w:trPr>
          <w:gridAfter w:val="2"/>
          <w:wAfter w:w="11056" w:type="dxa"/>
        </w:trPr>
        <w:tc>
          <w:tcPr>
            <w:tcW w:w="3794" w:type="dxa"/>
            <w:shd w:val="clear" w:color="auto" w:fill="DEEAF6" w:themeFill="accent1" w:themeFillTint="33"/>
          </w:tcPr>
          <w:p w14:paraId="7CF7AF5C" w14:textId="77777777" w:rsidR="0076596A" w:rsidRDefault="0076596A" w:rsidP="00731074">
            <w:pPr>
              <w:pStyle w:val="Default"/>
              <w:jc w:val="both"/>
              <w:rPr>
                <w:sz w:val="22"/>
                <w:szCs w:val="22"/>
              </w:rPr>
            </w:pPr>
          </w:p>
        </w:tc>
        <w:tc>
          <w:tcPr>
            <w:tcW w:w="4961" w:type="dxa"/>
            <w:gridSpan w:val="2"/>
          </w:tcPr>
          <w:p w14:paraId="450F5429" w14:textId="77777777" w:rsidR="0076596A" w:rsidRDefault="0076596A" w:rsidP="00731074">
            <w:pPr>
              <w:pStyle w:val="Default"/>
              <w:jc w:val="both"/>
              <w:rPr>
                <w:sz w:val="22"/>
                <w:szCs w:val="22"/>
              </w:rPr>
            </w:pPr>
          </w:p>
        </w:tc>
        <w:tc>
          <w:tcPr>
            <w:tcW w:w="5528" w:type="dxa"/>
          </w:tcPr>
          <w:p w14:paraId="781C74CB" w14:textId="77777777" w:rsidR="0076596A" w:rsidRDefault="00F5412B" w:rsidP="000403B5">
            <w:pPr>
              <w:pStyle w:val="Default"/>
              <w:jc w:val="both"/>
              <w:rPr>
                <w:sz w:val="22"/>
                <w:szCs w:val="22"/>
              </w:rPr>
            </w:pPr>
            <w:r>
              <w:rPr>
                <w:sz w:val="22"/>
                <w:szCs w:val="22"/>
              </w:rPr>
              <w:t xml:space="preserve">16. </w:t>
            </w:r>
            <w:r w:rsidR="00D71758">
              <w:rPr>
                <w:sz w:val="22"/>
                <w:szCs w:val="22"/>
              </w:rPr>
              <w:t xml:space="preserve">zachycovat a vyjádřit své prožitky (slovně, výtvarně, pomocí hudby, hudebně pohybovou či dramatickou improvizací apod.) </w:t>
            </w:r>
          </w:p>
        </w:tc>
      </w:tr>
      <w:tr w:rsidR="00D71758" w:rsidRPr="00496175" w14:paraId="6B84DA58" w14:textId="77777777" w:rsidTr="000D25AE">
        <w:trPr>
          <w:gridAfter w:val="2"/>
          <w:wAfter w:w="11056" w:type="dxa"/>
        </w:trPr>
        <w:tc>
          <w:tcPr>
            <w:tcW w:w="3794" w:type="dxa"/>
            <w:shd w:val="clear" w:color="auto" w:fill="DEEAF6" w:themeFill="accent1" w:themeFillTint="33"/>
          </w:tcPr>
          <w:p w14:paraId="47D70ED2" w14:textId="77777777" w:rsidR="00D71758" w:rsidRDefault="00D71758" w:rsidP="00731074">
            <w:pPr>
              <w:pStyle w:val="Default"/>
              <w:jc w:val="both"/>
              <w:rPr>
                <w:sz w:val="22"/>
                <w:szCs w:val="22"/>
              </w:rPr>
            </w:pPr>
          </w:p>
        </w:tc>
        <w:tc>
          <w:tcPr>
            <w:tcW w:w="4961" w:type="dxa"/>
            <w:gridSpan w:val="2"/>
          </w:tcPr>
          <w:p w14:paraId="206063A2" w14:textId="77777777" w:rsidR="00D71758" w:rsidRDefault="00D71758" w:rsidP="00731074">
            <w:pPr>
              <w:pStyle w:val="Default"/>
              <w:jc w:val="both"/>
              <w:rPr>
                <w:sz w:val="22"/>
                <w:szCs w:val="22"/>
              </w:rPr>
            </w:pPr>
          </w:p>
        </w:tc>
        <w:tc>
          <w:tcPr>
            <w:tcW w:w="5528" w:type="dxa"/>
          </w:tcPr>
          <w:p w14:paraId="2CDB136C" w14:textId="77777777" w:rsidR="00D71758" w:rsidRDefault="00F5412B" w:rsidP="00BF24D3">
            <w:pPr>
              <w:pStyle w:val="Default"/>
              <w:jc w:val="both"/>
              <w:rPr>
                <w:sz w:val="22"/>
                <w:szCs w:val="22"/>
              </w:rPr>
            </w:pPr>
            <w:r>
              <w:rPr>
                <w:sz w:val="22"/>
                <w:szCs w:val="22"/>
              </w:rPr>
              <w:t xml:space="preserve">5. </w:t>
            </w:r>
            <w:r w:rsidR="00D71758">
              <w:rPr>
                <w:sz w:val="22"/>
                <w:szCs w:val="22"/>
              </w:rPr>
              <w:t xml:space="preserve">vyjádřit souhlas i nesouhlas, říci „ne“ v situacích, které to vyžadují (v ohrožujících, nebezpečných či neznámých situacích), odmítnout se podílet na nedovolených či zakázaných činnostech apod. </w:t>
            </w:r>
          </w:p>
        </w:tc>
      </w:tr>
      <w:tr w:rsidR="0076596A" w:rsidRPr="00496175" w14:paraId="454478AC" w14:textId="77777777" w:rsidTr="000D25AE">
        <w:trPr>
          <w:gridAfter w:val="2"/>
          <w:wAfter w:w="11056" w:type="dxa"/>
        </w:trPr>
        <w:tc>
          <w:tcPr>
            <w:tcW w:w="3794" w:type="dxa"/>
            <w:shd w:val="clear" w:color="auto" w:fill="DEEAF6" w:themeFill="accent1" w:themeFillTint="33"/>
          </w:tcPr>
          <w:p w14:paraId="62B94014" w14:textId="77777777" w:rsidR="00E9357B" w:rsidRDefault="00F5412B" w:rsidP="00E9357B">
            <w:pPr>
              <w:pStyle w:val="Default"/>
              <w:jc w:val="both"/>
              <w:rPr>
                <w:sz w:val="22"/>
                <w:szCs w:val="22"/>
              </w:rPr>
            </w:pPr>
            <w:r>
              <w:rPr>
                <w:sz w:val="22"/>
                <w:szCs w:val="22"/>
              </w:rPr>
              <w:t xml:space="preserve">5.5. </w:t>
            </w:r>
            <w:r w:rsidR="00E9357B">
              <w:rPr>
                <w:sz w:val="22"/>
                <w:szCs w:val="22"/>
              </w:rPr>
              <w:t xml:space="preserve">má smysl pro povinnost ve hře, práci i učení; k úkolům a povinnostem přistupuje odpovědně; váží si práce i úsilí druhých </w:t>
            </w:r>
          </w:p>
          <w:p w14:paraId="77DC1E7F" w14:textId="77777777" w:rsidR="0076596A" w:rsidRDefault="0076596A" w:rsidP="00731074">
            <w:pPr>
              <w:pStyle w:val="Default"/>
              <w:jc w:val="both"/>
              <w:rPr>
                <w:sz w:val="22"/>
                <w:szCs w:val="22"/>
              </w:rPr>
            </w:pPr>
          </w:p>
        </w:tc>
        <w:tc>
          <w:tcPr>
            <w:tcW w:w="4961" w:type="dxa"/>
            <w:gridSpan w:val="2"/>
          </w:tcPr>
          <w:p w14:paraId="528AE92B" w14:textId="77777777" w:rsidR="00E9357B" w:rsidRDefault="00F5412B" w:rsidP="00E9357B">
            <w:pPr>
              <w:pStyle w:val="Default"/>
              <w:jc w:val="both"/>
              <w:rPr>
                <w:sz w:val="22"/>
                <w:szCs w:val="22"/>
              </w:rPr>
            </w:pPr>
            <w:r>
              <w:rPr>
                <w:sz w:val="22"/>
                <w:szCs w:val="22"/>
              </w:rPr>
              <w:t xml:space="preserve">5.3.4. </w:t>
            </w:r>
            <w:r w:rsidR="00E9357B">
              <w:rPr>
                <w:sz w:val="22"/>
                <w:szCs w:val="22"/>
              </w:rPr>
              <w:t xml:space="preserve">vytváření prosociálních postojů (rozvoj sociální citlivosti, tolerance, respektu, přizpůsobivosti apod.) </w:t>
            </w:r>
          </w:p>
          <w:p w14:paraId="361FFA5A" w14:textId="77777777" w:rsidR="0076596A" w:rsidRDefault="0076596A" w:rsidP="00731074">
            <w:pPr>
              <w:pStyle w:val="Default"/>
              <w:jc w:val="both"/>
              <w:rPr>
                <w:sz w:val="22"/>
                <w:szCs w:val="22"/>
              </w:rPr>
            </w:pPr>
          </w:p>
        </w:tc>
        <w:tc>
          <w:tcPr>
            <w:tcW w:w="5528" w:type="dxa"/>
          </w:tcPr>
          <w:p w14:paraId="03D41F79" w14:textId="77777777" w:rsidR="00E9357B" w:rsidRDefault="00F5412B" w:rsidP="00E9357B">
            <w:pPr>
              <w:pStyle w:val="Default"/>
              <w:jc w:val="both"/>
              <w:rPr>
                <w:sz w:val="22"/>
                <w:szCs w:val="22"/>
              </w:rPr>
            </w:pPr>
            <w:r>
              <w:rPr>
                <w:sz w:val="22"/>
                <w:szCs w:val="22"/>
              </w:rPr>
              <w:t xml:space="preserve">11. </w:t>
            </w:r>
            <w:r w:rsidR="00E9357B">
              <w:rPr>
                <w:sz w:val="22"/>
                <w:szCs w:val="22"/>
              </w:rPr>
              <w:t xml:space="preserve">vnímat, co si druhý přeje či potřebuje, vycházet mu vstříc (chovat se citlivě a ohleduplně k slabšímu či postiženému dítěti, mít ohled na druhého a soucítit s ním, nabídnout mu pomoc apod.) </w:t>
            </w:r>
          </w:p>
          <w:p w14:paraId="7BC81116" w14:textId="77777777" w:rsidR="00E9357B" w:rsidRDefault="00E9357B" w:rsidP="00E9357B">
            <w:pPr>
              <w:pStyle w:val="Default"/>
              <w:jc w:val="both"/>
              <w:rPr>
                <w:sz w:val="22"/>
                <w:szCs w:val="22"/>
              </w:rPr>
            </w:pPr>
          </w:p>
        </w:tc>
      </w:tr>
      <w:tr w:rsidR="0076596A" w:rsidRPr="00496175" w14:paraId="7ADE3AAC" w14:textId="77777777" w:rsidTr="000D25AE">
        <w:trPr>
          <w:gridAfter w:val="2"/>
          <w:wAfter w:w="11056" w:type="dxa"/>
        </w:trPr>
        <w:tc>
          <w:tcPr>
            <w:tcW w:w="3794" w:type="dxa"/>
            <w:shd w:val="clear" w:color="auto" w:fill="DEEAF6" w:themeFill="accent1" w:themeFillTint="33"/>
          </w:tcPr>
          <w:p w14:paraId="6ED625BD" w14:textId="77777777" w:rsidR="0076596A" w:rsidRDefault="0076596A" w:rsidP="00731074">
            <w:pPr>
              <w:pStyle w:val="Default"/>
              <w:jc w:val="both"/>
              <w:rPr>
                <w:sz w:val="22"/>
                <w:szCs w:val="22"/>
              </w:rPr>
            </w:pPr>
          </w:p>
        </w:tc>
        <w:tc>
          <w:tcPr>
            <w:tcW w:w="4961" w:type="dxa"/>
            <w:gridSpan w:val="2"/>
          </w:tcPr>
          <w:p w14:paraId="2872B9E6" w14:textId="77777777" w:rsidR="0076596A" w:rsidRDefault="0076596A" w:rsidP="00731074">
            <w:pPr>
              <w:pStyle w:val="Default"/>
              <w:jc w:val="both"/>
              <w:rPr>
                <w:sz w:val="22"/>
                <w:szCs w:val="22"/>
              </w:rPr>
            </w:pPr>
          </w:p>
        </w:tc>
        <w:tc>
          <w:tcPr>
            <w:tcW w:w="5528" w:type="dxa"/>
          </w:tcPr>
          <w:p w14:paraId="5452784E" w14:textId="77777777" w:rsidR="0076596A" w:rsidRDefault="00F5412B" w:rsidP="00A26F12">
            <w:pPr>
              <w:pStyle w:val="Default"/>
              <w:jc w:val="both"/>
              <w:rPr>
                <w:sz w:val="22"/>
                <w:szCs w:val="22"/>
              </w:rPr>
            </w:pPr>
            <w:r>
              <w:rPr>
                <w:sz w:val="22"/>
                <w:szCs w:val="22"/>
              </w:rPr>
              <w:t xml:space="preserve">5. </w:t>
            </w:r>
            <w:r w:rsidR="00E9357B">
              <w:rPr>
                <w:sz w:val="22"/>
                <w:szCs w:val="22"/>
              </w:rPr>
              <w:t xml:space="preserve">uvědomovat si svá práva ve vztahu k druhému, přiznávat stejná práva druhým a respektovat je </w:t>
            </w:r>
          </w:p>
        </w:tc>
      </w:tr>
      <w:tr w:rsidR="00BF24D3" w:rsidRPr="00496175" w14:paraId="02CC3885" w14:textId="77777777" w:rsidTr="000D25AE">
        <w:trPr>
          <w:gridAfter w:val="2"/>
          <w:wAfter w:w="11056" w:type="dxa"/>
        </w:trPr>
        <w:tc>
          <w:tcPr>
            <w:tcW w:w="3794" w:type="dxa"/>
            <w:shd w:val="clear" w:color="auto" w:fill="DEEAF6" w:themeFill="accent1" w:themeFillTint="33"/>
            <w:vAlign w:val="center"/>
          </w:tcPr>
          <w:p w14:paraId="3A7DDFBB" w14:textId="77777777" w:rsidR="00BF24D3" w:rsidRPr="00496175" w:rsidRDefault="00BF24D3" w:rsidP="001A2473">
            <w:pPr>
              <w:rPr>
                <w:rFonts w:eastAsia="Arial Unicode MS"/>
              </w:rPr>
            </w:pPr>
          </w:p>
        </w:tc>
        <w:tc>
          <w:tcPr>
            <w:tcW w:w="4961" w:type="dxa"/>
            <w:gridSpan w:val="2"/>
            <w:vAlign w:val="center"/>
          </w:tcPr>
          <w:p w14:paraId="09FCDD88" w14:textId="77777777" w:rsidR="00BF24D3" w:rsidRDefault="00F5412B" w:rsidP="001A2473">
            <w:pPr>
              <w:pStyle w:val="Default"/>
              <w:rPr>
                <w:sz w:val="22"/>
                <w:szCs w:val="22"/>
              </w:rPr>
            </w:pPr>
            <w:r>
              <w:rPr>
                <w:sz w:val="22"/>
                <w:szCs w:val="22"/>
              </w:rPr>
              <w:t xml:space="preserve">5.3.6. </w:t>
            </w:r>
            <w:r w:rsidR="00BF24D3">
              <w:rPr>
                <w:sz w:val="22"/>
                <w:szCs w:val="22"/>
              </w:rPr>
              <w:t xml:space="preserve">rozvoj kooperativních dovedností </w:t>
            </w:r>
          </w:p>
          <w:p w14:paraId="44CB60A8" w14:textId="77777777" w:rsidR="00BF24D3" w:rsidRDefault="00BF24D3" w:rsidP="001A2473">
            <w:pPr>
              <w:pStyle w:val="Default"/>
              <w:rPr>
                <w:sz w:val="22"/>
                <w:szCs w:val="22"/>
              </w:rPr>
            </w:pPr>
          </w:p>
        </w:tc>
        <w:tc>
          <w:tcPr>
            <w:tcW w:w="5528" w:type="dxa"/>
            <w:vAlign w:val="center"/>
          </w:tcPr>
          <w:p w14:paraId="4947D3FD" w14:textId="77777777" w:rsidR="00BF24D3" w:rsidRDefault="00F5412B" w:rsidP="001A2473">
            <w:pPr>
              <w:pStyle w:val="Default"/>
              <w:rPr>
                <w:sz w:val="22"/>
                <w:szCs w:val="22"/>
              </w:rPr>
            </w:pPr>
            <w:r>
              <w:rPr>
                <w:sz w:val="22"/>
                <w:szCs w:val="22"/>
              </w:rPr>
              <w:t xml:space="preserve">8. </w:t>
            </w:r>
            <w:r w:rsidR="00BF24D3">
              <w:rPr>
                <w:sz w:val="22"/>
                <w:szCs w:val="22"/>
              </w:rPr>
              <w:t xml:space="preserve">spolupracovat s ostatními </w:t>
            </w:r>
          </w:p>
          <w:p w14:paraId="639C6B46" w14:textId="77777777" w:rsidR="00BF24D3" w:rsidRDefault="00BF24D3" w:rsidP="001A2473">
            <w:pPr>
              <w:pStyle w:val="Default"/>
              <w:rPr>
                <w:sz w:val="22"/>
                <w:szCs w:val="22"/>
              </w:rPr>
            </w:pPr>
          </w:p>
        </w:tc>
      </w:tr>
      <w:tr w:rsidR="00BF24D3" w:rsidRPr="00496175" w14:paraId="07A8760B" w14:textId="77777777" w:rsidTr="000D25AE">
        <w:trPr>
          <w:gridAfter w:val="2"/>
          <w:wAfter w:w="11056" w:type="dxa"/>
        </w:trPr>
        <w:tc>
          <w:tcPr>
            <w:tcW w:w="3794" w:type="dxa"/>
            <w:shd w:val="clear" w:color="auto" w:fill="DEEAF6" w:themeFill="accent1" w:themeFillTint="33"/>
            <w:vAlign w:val="center"/>
          </w:tcPr>
          <w:p w14:paraId="6FA102DB" w14:textId="77777777" w:rsidR="00BF24D3" w:rsidRDefault="00FC6FB7" w:rsidP="001A2473">
            <w:pPr>
              <w:pStyle w:val="Default"/>
              <w:rPr>
                <w:sz w:val="22"/>
                <w:szCs w:val="22"/>
              </w:rPr>
            </w:pPr>
            <w:r>
              <w:rPr>
                <w:sz w:val="22"/>
                <w:szCs w:val="22"/>
              </w:rPr>
              <w:t xml:space="preserve">1.7. </w:t>
            </w:r>
            <w:r w:rsidR="00BF24D3">
              <w:rPr>
                <w:sz w:val="22"/>
                <w:szCs w:val="22"/>
              </w:rPr>
              <w:t xml:space="preserve">se učí s chutí, pokud se mu dostává uznání a ocenění </w:t>
            </w:r>
          </w:p>
          <w:p w14:paraId="0EF782C6" w14:textId="77777777" w:rsidR="00BF24D3" w:rsidRDefault="00BF24D3" w:rsidP="001A2473">
            <w:pPr>
              <w:pStyle w:val="Default"/>
              <w:rPr>
                <w:sz w:val="22"/>
                <w:szCs w:val="22"/>
              </w:rPr>
            </w:pPr>
          </w:p>
        </w:tc>
        <w:tc>
          <w:tcPr>
            <w:tcW w:w="4961" w:type="dxa"/>
            <w:gridSpan w:val="2"/>
            <w:vAlign w:val="center"/>
          </w:tcPr>
          <w:p w14:paraId="4860B009" w14:textId="77777777" w:rsidR="00BF24D3" w:rsidRDefault="00FC6FB7" w:rsidP="001A2473">
            <w:pPr>
              <w:pStyle w:val="Default"/>
              <w:rPr>
                <w:sz w:val="22"/>
                <w:szCs w:val="22"/>
              </w:rPr>
            </w:pPr>
            <w:r>
              <w:rPr>
                <w:sz w:val="22"/>
                <w:szCs w:val="22"/>
              </w:rPr>
              <w:t>5.1.5.</w:t>
            </w:r>
            <w:r w:rsidR="00BF24D3">
              <w:rPr>
                <w:sz w:val="22"/>
                <w:szCs w:val="22"/>
              </w:rPr>
              <w:t xml:space="preserve">osvojení si věku přiměřených praktických dovedností </w:t>
            </w:r>
          </w:p>
          <w:p w14:paraId="404E1566" w14:textId="77777777" w:rsidR="00BF24D3" w:rsidRDefault="00BF24D3" w:rsidP="001A2473">
            <w:pPr>
              <w:pStyle w:val="Default"/>
              <w:rPr>
                <w:sz w:val="22"/>
                <w:szCs w:val="22"/>
              </w:rPr>
            </w:pPr>
          </w:p>
        </w:tc>
        <w:tc>
          <w:tcPr>
            <w:tcW w:w="5528" w:type="dxa"/>
            <w:vAlign w:val="center"/>
          </w:tcPr>
          <w:p w14:paraId="0E97B284" w14:textId="77777777" w:rsidR="00BF24D3" w:rsidRDefault="00FC6FB7" w:rsidP="001A2473">
            <w:pPr>
              <w:pStyle w:val="Default"/>
              <w:rPr>
                <w:sz w:val="22"/>
                <w:szCs w:val="22"/>
              </w:rPr>
            </w:pPr>
            <w:r>
              <w:rPr>
                <w:sz w:val="22"/>
                <w:szCs w:val="22"/>
              </w:rPr>
              <w:t xml:space="preserve">14. </w:t>
            </w:r>
            <w:r w:rsidR="00BF24D3">
              <w:rPr>
                <w:sz w:val="22"/>
                <w:szCs w:val="22"/>
              </w:rPr>
              <w:t xml:space="preserve">zacházet s běžnými předměty denní potřeby, hračkami, pomůckami, drobnými nástroji, sportovním náčiním a nářadím, výtvarnými pomůckami a materiály, jednoduchými hudebními nástroji, běžnými pracovními pomůckami </w:t>
            </w:r>
          </w:p>
          <w:p w14:paraId="6CA817DD" w14:textId="77777777" w:rsidR="00BF24D3" w:rsidRDefault="00BF24D3" w:rsidP="001A2473">
            <w:pPr>
              <w:pStyle w:val="Default"/>
              <w:rPr>
                <w:sz w:val="22"/>
                <w:szCs w:val="22"/>
              </w:rPr>
            </w:pPr>
          </w:p>
        </w:tc>
      </w:tr>
      <w:tr w:rsidR="00BF24D3" w:rsidRPr="00496175" w14:paraId="2246660E" w14:textId="77777777" w:rsidTr="000D25AE">
        <w:trPr>
          <w:gridAfter w:val="2"/>
          <w:wAfter w:w="11056" w:type="dxa"/>
        </w:trPr>
        <w:tc>
          <w:tcPr>
            <w:tcW w:w="3794" w:type="dxa"/>
            <w:shd w:val="clear" w:color="auto" w:fill="DEEAF6" w:themeFill="accent1" w:themeFillTint="33"/>
            <w:vAlign w:val="center"/>
          </w:tcPr>
          <w:p w14:paraId="64C5481B" w14:textId="77777777" w:rsidR="00BF24D3" w:rsidRDefault="00BF24D3" w:rsidP="001A2473">
            <w:pPr>
              <w:pStyle w:val="Default"/>
              <w:rPr>
                <w:sz w:val="22"/>
                <w:szCs w:val="22"/>
              </w:rPr>
            </w:pPr>
          </w:p>
        </w:tc>
        <w:tc>
          <w:tcPr>
            <w:tcW w:w="4961" w:type="dxa"/>
            <w:gridSpan w:val="2"/>
            <w:vAlign w:val="center"/>
          </w:tcPr>
          <w:p w14:paraId="7F6C11EA" w14:textId="77777777" w:rsidR="00BF24D3" w:rsidRDefault="00BF24D3" w:rsidP="001A2473">
            <w:pPr>
              <w:pStyle w:val="Default"/>
              <w:rPr>
                <w:sz w:val="22"/>
                <w:szCs w:val="22"/>
              </w:rPr>
            </w:pPr>
          </w:p>
        </w:tc>
        <w:tc>
          <w:tcPr>
            <w:tcW w:w="5528" w:type="dxa"/>
            <w:vAlign w:val="center"/>
          </w:tcPr>
          <w:p w14:paraId="6FF8439A" w14:textId="77777777" w:rsidR="00BF24D3" w:rsidRDefault="00FC6FB7" w:rsidP="00F85567">
            <w:pPr>
              <w:pStyle w:val="Default"/>
              <w:rPr>
                <w:sz w:val="22"/>
                <w:szCs w:val="22"/>
              </w:rPr>
            </w:pPr>
            <w:r>
              <w:rPr>
                <w:sz w:val="22"/>
                <w:szCs w:val="22"/>
              </w:rPr>
              <w:t xml:space="preserve">9. </w:t>
            </w:r>
            <w:r w:rsidR="00BF24D3">
              <w:rPr>
                <w:sz w:val="22"/>
                <w:szCs w:val="22"/>
              </w:rPr>
              <w:t xml:space="preserve">zvládat jednoduchou obsluhu a pracovní úkony (postarat se o hračky, pomůcky, uklidit po sobě, udržovat pořádek, </w:t>
            </w:r>
            <w:r w:rsidR="00BF24D3">
              <w:rPr>
                <w:sz w:val="22"/>
                <w:szCs w:val="22"/>
              </w:rPr>
              <w:lastRenderedPageBreak/>
              <w:t xml:space="preserve">zvládat jednoduché úklidové práce, práce na zahradě apod.) </w:t>
            </w:r>
          </w:p>
        </w:tc>
      </w:tr>
      <w:tr w:rsidR="00BF24D3" w:rsidRPr="00496175" w14:paraId="03D493CC" w14:textId="77777777" w:rsidTr="000D25AE">
        <w:trPr>
          <w:gridAfter w:val="2"/>
          <w:wAfter w:w="11056" w:type="dxa"/>
        </w:trPr>
        <w:tc>
          <w:tcPr>
            <w:tcW w:w="3794" w:type="dxa"/>
            <w:shd w:val="clear" w:color="auto" w:fill="DEEAF6" w:themeFill="accent1" w:themeFillTint="33"/>
            <w:vAlign w:val="center"/>
          </w:tcPr>
          <w:p w14:paraId="01C5EB5A" w14:textId="77777777" w:rsidR="00BF24D3" w:rsidRDefault="00BF24D3" w:rsidP="001A2473">
            <w:pPr>
              <w:pStyle w:val="Default"/>
              <w:rPr>
                <w:sz w:val="22"/>
                <w:szCs w:val="22"/>
              </w:rPr>
            </w:pPr>
          </w:p>
        </w:tc>
        <w:tc>
          <w:tcPr>
            <w:tcW w:w="4961" w:type="dxa"/>
            <w:gridSpan w:val="2"/>
            <w:vAlign w:val="center"/>
          </w:tcPr>
          <w:p w14:paraId="20E27B04" w14:textId="77777777" w:rsidR="00BF24D3" w:rsidRDefault="00FC6FB7" w:rsidP="001A2473">
            <w:pPr>
              <w:pStyle w:val="Default"/>
              <w:rPr>
                <w:sz w:val="22"/>
                <w:szCs w:val="22"/>
              </w:rPr>
            </w:pPr>
            <w:r>
              <w:rPr>
                <w:sz w:val="22"/>
                <w:szCs w:val="22"/>
              </w:rPr>
              <w:t xml:space="preserve">5.1.4. </w:t>
            </w:r>
            <w:r w:rsidR="00BF24D3">
              <w:rPr>
                <w:sz w:val="22"/>
                <w:szCs w:val="22"/>
              </w:rPr>
              <w:t xml:space="preserve">rozvoj fyzické i psychické zdatnosti </w:t>
            </w:r>
          </w:p>
          <w:p w14:paraId="2B961F73" w14:textId="77777777" w:rsidR="00BF24D3" w:rsidRDefault="00BF24D3" w:rsidP="001A2473">
            <w:pPr>
              <w:pStyle w:val="Default"/>
              <w:rPr>
                <w:sz w:val="22"/>
                <w:szCs w:val="22"/>
              </w:rPr>
            </w:pPr>
          </w:p>
        </w:tc>
        <w:tc>
          <w:tcPr>
            <w:tcW w:w="5528" w:type="dxa"/>
            <w:vAlign w:val="center"/>
          </w:tcPr>
          <w:p w14:paraId="394144D6" w14:textId="77777777" w:rsidR="00BF24D3" w:rsidRDefault="00FC6FB7" w:rsidP="001A2473">
            <w:pPr>
              <w:pStyle w:val="Default"/>
              <w:rPr>
                <w:sz w:val="22"/>
                <w:szCs w:val="22"/>
              </w:rPr>
            </w:pPr>
            <w:r>
              <w:rPr>
                <w:sz w:val="22"/>
                <w:szCs w:val="22"/>
              </w:rPr>
              <w:t xml:space="preserve">2. </w:t>
            </w:r>
            <w:r w:rsidR="00BF24D3">
              <w:rPr>
                <w:sz w:val="22"/>
                <w:szCs w:val="22"/>
              </w:rPr>
              <w:t xml:space="preserve">zvládnout základní pohybové dovednosti a prostorovou orientaci, běžné způsoby pohybu v různém prostředí (zvládat překážky, házet a chytat míč, užívat různé náčiní, pohybovat se ve skupině dětí, pohybovat se na sněhu, ledu, ve vodě, v písku) </w:t>
            </w:r>
          </w:p>
          <w:p w14:paraId="17FA9937" w14:textId="77777777" w:rsidR="00BF24D3" w:rsidRDefault="00BF24D3" w:rsidP="001A2473">
            <w:pPr>
              <w:pStyle w:val="Default"/>
              <w:rPr>
                <w:sz w:val="22"/>
                <w:szCs w:val="22"/>
              </w:rPr>
            </w:pPr>
          </w:p>
        </w:tc>
      </w:tr>
      <w:tr w:rsidR="00BF24D3" w:rsidRPr="00496175" w14:paraId="6B7AE0AA" w14:textId="77777777" w:rsidTr="000D25AE">
        <w:trPr>
          <w:gridAfter w:val="2"/>
          <w:wAfter w:w="11056" w:type="dxa"/>
        </w:trPr>
        <w:tc>
          <w:tcPr>
            <w:tcW w:w="3794" w:type="dxa"/>
            <w:shd w:val="clear" w:color="auto" w:fill="DEEAF6" w:themeFill="accent1" w:themeFillTint="33"/>
            <w:vAlign w:val="center"/>
          </w:tcPr>
          <w:p w14:paraId="0D36B129" w14:textId="77777777" w:rsidR="00BF24D3" w:rsidRDefault="00BF24D3" w:rsidP="001A2473">
            <w:pPr>
              <w:pStyle w:val="Default"/>
              <w:rPr>
                <w:sz w:val="22"/>
                <w:szCs w:val="22"/>
              </w:rPr>
            </w:pPr>
          </w:p>
        </w:tc>
        <w:tc>
          <w:tcPr>
            <w:tcW w:w="4961" w:type="dxa"/>
            <w:gridSpan w:val="2"/>
            <w:vAlign w:val="center"/>
          </w:tcPr>
          <w:p w14:paraId="06372047" w14:textId="77777777" w:rsidR="00BF24D3" w:rsidRDefault="00BF24D3" w:rsidP="001A2473">
            <w:pPr>
              <w:pStyle w:val="Default"/>
              <w:rPr>
                <w:sz w:val="22"/>
                <w:szCs w:val="22"/>
              </w:rPr>
            </w:pPr>
          </w:p>
        </w:tc>
        <w:tc>
          <w:tcPr>
            <w:tcW w:w="5528" w:type="dxa"/>
            <w:vAlign w:val="center"/>
          </w:tcPr>
          <w:p w14:paraId="0BDE07FB" w14:textId="77777777" w:rsidR="00BF24D3" w:rsidRDefault="00FC6FB7" w:rsidP="001A2473">
            <w:pPr>
              <w:pStyle w:val="Default"/>
              <w:rPr>
                <w:sz w:val="22"/>
                <w:szCs w:val="22"/>
              </w:rPr>
            </w:pPr>
            <w:r>
              <w:rPr>
                <w:sz w:val="22"/>
                <w:szCs w:val="22"/>
              </w:rPr>
              <w:t xml:space="preserve">13. </w:t>
            </w:r>
            <w:r w:rsidR="00BF24D3">
              <w:rPr>
                <w:sz w:val="22"/>
                <w:szCs w:val="22"/>
              </w:rPr>
              <w:t xml:space="preserve">mít povědomí o některých způsobech ochrany osobního zdraví a bezpečí a o tom, kde v případě potřeby hledat pomoc (kam se obrátit, koho přivolat, jakým způsobem apod.) </w:t>
            </w:r>
          </w:p>
          <w:p w14:paraId="5FE4E6E6" w14:textId="77777777" w:rsidR="00BF24D3" w:rsidRDefault="00BF24D3" w:rsidP="001A2473">
            <w:pPr>
              <w:pStyle w:val="Default"/>
              <w:rPr>
                <w:sz w:val="22"/>
                <w:szCs w:val="22"/>
              </w:rPr>
            </w:pPr>
          </w:p>
        </w:tc>
      </w:tr>
      <w:tr w:rsidR="00BF24D3" w:rsidRPr="00496175" w14:paraId="67E7B31F" w14:textId="77777777" w:rsidTr="000D25AE">
        <w:trPr>
          <w:gridAfter w:val="2"/>
          <w:wAfter w:w="11056" w:type="dxa"/>
        </w:trPr>
        <w:tc>
          <w:tcPr>
            <w:tcW w:w="3794" w:type="dxa"/>
            <w:shd w:val="clear" w:color="auto" w:fill="DEEAF6" w:themeFill="accent1" w:themeFillTint="33"/>
            <w:vAlign w:val="center"/>
          </w:tcPr>
          <w:p w14:paraId="6409D52A" w14:textId="77777777" w:rsidR="00BF24D3" w:rsidRDefault="00BF24D3" w:rsidP="001A2473">
            <w:pPr>
              <w:pStyle w:val="Default"/>
              <w:rPr>
                <w:sz w:val="22"/>
                <w:szCs w:val="22"/>
              </w:rPr>
            </w:pPr>
          </w:p>
        </w:tc>
        <w:tc>
          <w:tcPr>
            <w:tcW w:w="4961" w:type="dxa"/>
            <w:gridSpan w:val="2"/>
            <w:vAlign w:val="center"/>
          </w:tcPr>
          <w:p w14:paraId="68438C64" w14:textId="77777777" w:rsidR="00BF24D3" w:rsidRDefault="00BF24D3" w:rsidP="001A2473">
            <w:pPr>
              <w:pStyle w:val="Default"/>
              <w:rPr>
                <w:sz w:val="22"/>
                <w:szCs w:val="22"/>
              </w:rPr>
            </w:pPr>
          </w:p>
        </w:tc>
        <w:tc>
          <w:tcPr>
            <w:tcW w:w="5528" w:type="dxa"/>
            <w:vAlign w:val="center"/>
          </w:tcPr>
          <w:p w14:paraId="026DB3E5" w14:textId="77777777" w:rsidR="00BF24D3" w:rsidRDefault="00C711BE" w:rsidP="001A2473">
            <w:pPr>
              <w:pStyle w:val="Default"/>
              <w:rPr>
                <w:sz w:val="22"/>
                <w:szCs w:val="22"/>
              </w:rPr>
            </w:pPr>
            <w:r>
              <w:rPr>
                <w:sz w:val="22"/>
                <w:szCs w:val="22"/>
              </w:rPr>
              <w:t xml:space="preserve">12. </w:t>
            </w:r>
            <w:r w:rsidR="00BF24D3">
              <w:rPr>
                <w:sz w:val="22"/>
                <w:szCs w:val="22"/>
              </w:rPr>
              <w:t xml:space="preserve">mít povědomí o významu péče o čistotu a zdraví, o významu aktivního pohybu a zdravé výživy </w:t>
            </w:r>
          </w:p>
          <w:p w14:paraId="459B0A52" w14:textId="77777777" w:rsidR="00BF24D3" w:rsidRDefault="00BF24D3" w:rsidP="001A2473">
            <w:pPr>
              <w:pStyle w:val="Default"/>
              <w:rPr>
                <w:sz w:val="22"/>
                <w:szCs w:val="22"/>
              </w:rPr>
            </w:pPr>
          </w:p>
        </w:tc>
      </w:tr>
      <w:tr w:rsidR="00BF24D3" w:rsidRPr="00496175" w14:paraId="1B7913EB" w14:textId="77777777" w:rsidTr="000D25AE">
        <w:trPr>
          <w:gridAfter w:val="2"/>
          <w:wAfter w:w="11056" w:type="dxa"/>
        </w:trPr>
        <w:tc>
          <w:tcPr>
            <w:tcW w:w="3794" w:type="dxa"/>
            <w:shd w:val="clear" w:color="auto" w:fill="DEEAF6" w:themeFill="accent1" w:themeFillTint="33"/>
            <w:vAlign w:val="center"/>
          </w:tcPr>
          <w:p w14:paraId="3ECF9A1B" w14:textId="77777777" w:rsidR="00BF24D3" w:rsidRDefault="003C7D3B" w:rsidP="001A2473">
            <w:pPr>
              <w:pStyle w:val="Default"/>
              <w:rPr>
                <w:sz w:val="22"/>
                <w:szCs w:val="22"/>
              </w:rPr>
            </w:pPr>
            <w:r>
              <w:rPr>
                <w:sz w:val="22"/>
                <w:szCs w:val="22"/>
              </w:rPr>
              <w:t xml:space="preserve">5.1. </w:t>
            </w:r>
            <w:r w:rsidR="00BF24D3">
              <w:rPr>
                <w:sz w:val="22"/>
                <w:szCs w:val="22"/>
              </w:rPr>
              <w:t xml:space="preserve">se učí svoje činnosti a hry plánovat, organizovat, řídit a vyhodnocovat </w:t>
            </w:r>
          </w:p>
          <w:p w14:paraId="3D57E296" w14:textId="77777777" w:rsidR="00BF24D3" w:rsidRDefault="00BF24D3" w:rsidP="001A2473">
            <w:pPr>
              <w:pStyle w:val="Default"/>
              <w:rPr>
                <w:sz w:val="22"/>
                <w:szCs w:val="22"/>
              </w:rPr>
            </w:pPr>
          </w:p>
        </w:tc>
        <w:tc>
          <w:tcPr>
            <w:tcW w:w="4961" w:type="dxa"/>
            <w:gridSpan w:val="2"/>
            <w:vAlign w:val="center"/>
          </w:tcPr>
          <w:p w14:paraId="6F9C7A18" w14:textId="77777777" w:rsidR="00BF24D3" w:rsidRDefault="003C7D3B" w:rsidP="001A2473">
            <w:pPr>
              <w:pStyle w:val="Default"/>
              <w:rPr>
                <w:sz w:val="22"/>
                <w:szCs w:val="22"/>
              </w:rPr>
            </w:pPr>
            <w:r>
              <w:rPr>
                <w:sz w:val="22"/>
                <w:szCs w:val="22"/>
              </w:rPr>
              <w:t xml:space="preserve">5.2.3.7. </w:t>
            </w:r>
            <w:r w:rsidR="00BF24D3">
              <w:rPr>
                <w:sz w:val="22"/>
                <w:szCs w:val="22"/>
              </w:rPr>
              <w:t>získání schopnosti záměrně řídit svoje chování a ovlivňování vlastní situace</w:t>
            </w:r>
          </w:p>
          <w:p w14:paraId="6104D03F" w14:textId="77777777" w:rsidR="00BF24D3" w:rsidRDefault="00BF24D3" w:rsidP="001A2473">
            <w:pPr>
              <w:pStyle w:val="Default"/>
              <w:rPr>
                <w:sz w:val="22"/>
                <w:szCs w:val="22"/>
              </w:rPr>
            </w:pPr>
          </w:p>
        </w:tc>
        <w:tc>
          <w:tcPr>
            <w:tcW w:w="5528" w:type="dxa"/>
            <w:vAlign w:val="center"/>
          </w:tcPr>
          <w:p w14:paraId="10B5DF86" w14:textId="77777777" w:rsidR="00BF24D3" w:rsidRDefault="003C7D3B" w:rsidP="001A2473">
            <w:pPr>
              <w:pStyle w:val="Default"/>
              <w:rPr>
                <w:sz w:val="22"/>
                <w:szCs w:val="22"/>
              </w:rPr>
            </w:pPr>
            <w:r>
              <w:rPr>
                <w:sz w:val="22"/>
                <w:szCs w:val="22"/>
              </w:rPr>
              <w:t xml:space="preserve">11. </w:t>
            </w:r>
            <w:r w:rsidR="00BF24D3">
              <w:rPr>
                <w:sz w:val="22"/>
                <w:szCs w:val="22"/>
              </w:rPr>
              <w:t xml:space="preserve">zorganizovat hru </w:t>
            </w:r>
          </w:p>
          <w:p w14:paraId="2C4CDAF8" w14:textId="77777777" w:rsidR="00BF24D3" w:rsidRDefault="00BF24D3" w:rsidP="001A2473">
            <w:pPr>
              <w:pStyle w:val="Default"/>
              <w:rPr>
                <w:sz w:val="22"/>
                <w:szCs w:val="22"/>
              </w:rPr>
            </w:pPr>
          </w:p>
        </w:tc>
      </w:tr>
      <w:tr w:rsidR="00BF24D3" w:rsidRPr="00496175" w14:paraId="08D9B677" w14:textId="77777777" w:rsidTr="000D25AE">
        <w:trPr>
          <w:gridAfter w:val="2"/>
          <w:wAfter w:w="11056" w:type="dxa"/>
        </w:trPr>
        <w:tc>
          <w:tcPr>
            <w:tcW w:w="3794" w:type="dxa"/>
            <w:shd w:val="clear" w:color="auto" w:fill="DEEAF6" w:themeFill="accent1" w:themeFillTint="33"/>
            <w:vAlign w:val="center"/>
          </w:tcPr>
          <w:p w14:paraId="0EFDDE37" w14:textId="77777777" w:rsidR="00BF24D3" w:rsidRDefault="003C7D3B" w:rsidP="001A2473">
            <w:pPr>
              <w:pStyle w:val="Default"/>
              <w:rPr>
                <w:sz w:val="22"/>
                <w:szCs w:val="22"/>
              </w:rPr>
            </w:pPr>
            <w:r>
              <w:rPr>
                <w:sz w:val="22"/>
                <w:szCs w:val="22"/>
              </w:rPr>
              <w:t xml:space="preserve">3.2. </w:t>
            </w:r>
            <w:r w:rsidR="00BF24D3">
              <w:rPr>
                <w:sz w:val="22"/>
                <w:szCs w:val="22"/>
              </w:rPr>
              <w:t xml:space="preserve">se dokáže vyjadřovat a sdělovat své prožitky, pocity a nálady různými prostředky (řečovými, výtvarnými, hudebními, dramatickými apod.) </w:t>
            </w:r>
          </w:p>
        </w:tc>
        <w:tc>
          <w:tcPr>
            <w:tcW w:w="4961" w:type="dxa"/>
            <w:gridSpan w:val="2"/>
            <w:vAlign w:val="center"/>
          </w:tcPr>
          <w:p w14:paraId="3C428E2A" w14:textId="77777777" w:rsidR="00BF24D3" w:rsidRDefault="003C7D3B" w:rsidP="001A2473">
            <w:pPr>
              <w:pStyle w:val="Default"/>
              <w:rPr>
                <w:sz w:val="22"/>
                <w:szCs w:val="22"/>
              </w:rPr>
            </w:pPr>
            <w:r>
              <w:rPr>
                <w:sz w:val="22"/>
                <w:szCs w:val="22"/>
              </w:rPr>
              <w:t>5.2.1.</w:t>
            </w:r>
            <w:r w:rsidR="00BF24D3">
              <w:rPr>
                <w:sz w:val="22"/>
                <w:szCs w:val="22"/>
              </w:rPr>
              <w:t xml:space="preserve">rozvoj </w:t>
            </w:r>
            <w:r>
              <w:rPr>
                <w:sz w:val="22"/>
                <w:szCs w:val="22"/>
              </w:rPr>
              <w:t xml:space="preserve">komunikativních dovedností a kultivovaného projevu </w:t>
            </w:r>
          </w:p>
          <w:p w14:paraId="6054C536" w14:textId="77777777" w:rsidR="00BF24D3" w:rsidRDefault="00BF24D3" w:rsidP="001A2473">
            <w:pPr>
              <w:pStyle w:val="Default"/>
              <w:rPr>
                <w:sz w:val="22"/>
                <w:szCs w:val="22"/>
              </w:rPr>
            </w:pPr>
          </w:p>
        </w:tc>
        <w:tc>
          <w:tcPr>
            <w:tcW w:w="5528" w:type="dxa"/>
            <w:vAlign w:val="center"/>
          </w:tcPr>
          <w:p w14:paraId="2F1E8E4C" w14:textId="77777777" w:rsidR="00BF24D3" w:rsidRDefault="00AD036F" w:rsidP="001A2473">
            <w:pPr>
              <w:pStyle w:val="Default"/>
              <w:rPr>
                <w:sz w:val="22"/>
                <w:szCs w:val="22"/>
              </w:rPr>
            </w:pPr>
            <w:r>
              <w:rPr>
                <w:sz w:val="22"/>
                <w:szCs w:val="22"/>
              </w:rPr>
              <w:t>3</w:t>
            </w:r>
            <w:r w:rsidR="003C7D3B">
              <w:rPr>
                <w:sz w:val="22"/>
                <w:szCs w:val="22"/>
              </w:rPr>
              <w:t xml:space="preserve">. </w:t>
            </w:r>
            <w:r w:rsidR="00BF24D3">
              <w:rPr>
                <w:sz w:val="22"/>
                <w:szCs w:val="22"/>
              </w:rPr>
              <w:t xml:space="preserve">poznat a pojmenovat většinu toho, čím je obklopeno </w:t>
            </w:r>
          </w:p>
          <w:p w14:paraId="4245BFBE" w14:textId="77777777" w:rsidR="00BF24D3" w:rsidRDefault="00BF24D3" w:rsidP="001A2473">
            <w:pPr>
              <w:pStyle w:val="Default"/>
              <w:rPr>
                <w:sz w:val="22"/>
                <w:szCs w:val="22"/>
              </w:rPr>
            </w:pPr>
          </w:p>
        </w:tc>
      </w:tr>
      <w:tr w:rsidR="00BF24D3" w:rsidRPr="00496175" w14:paraId="09646E14" w14:textId="77777777" w:rsidTr="000D25AE">
        <w:trPr>
          <w:gridAfter w:val="2"/>
          <w:wAfter w:w="11056" w:type="dxa"/>
        </w:trPr>
        <w:tc>
          <w:tcPr>
            <w:tcW w:w="3794" w:type="dxa"/>
            <w:shd w:val="clear" w:color="auto" w:fill="DEEAF6" w:themeFill="accent1" w:themeFillTint="33"/>
            <w:vAlign w:val="center"/>
          </w:tcPr>
          <w:p w14:paraId="2339AFED" w14:textId="77777777" w:rsidR="00BF24D3" w:rsidRDefault="00BF24D3" w:rsidP="001A2473">
            <w:pPr>
              <w:pStyle w:val="Default"/>
              <w:rPr>
                <w:sz w:val="22"/>
                <w:szCs w:val="22"/>
              </w:rPr>
            </w:pPr>
          </w:p>
        </w:tc>
        <w:tc>
          <w:tcPr>
            <w:tcW w:w="4961" w:type="dxa"/>
            <w:gridSpan w:val="2"/>
            <w:vAlign w:val="center"/>
          </w:tcPr>
          <w:p w14:paraId="771ECF84" w14:textId="77777777" w:rsidR="00BF24D3" w:rsidRDefault="00BF24D3" w:rsidP="001A2473">
            <w:pPr>
              <w:pStyle w:val="Default"/>
              <w:rPr>
                <w:sz w:val="22"/>
                <w:szCs w:val="22"/>
              </w:rPr>
            </w:pPr>
          </w:p>
        </w:tc>
        <w:tc>
          <w:tcPr>
            <w:tcW w:w="5528" w:type="dxa"/>
            <w:vAlign w:val="center"/>
          </w:tcPr>
          <w:p w14:paraId="740BF289" w14:textId="77777777" w:rsidR="00BF24D3" w:rsidRDefault="003C7D3B" w:rsidP="001A2473">
            <w:pPr>
              <w:pStyle w:val="Default"/>
              <w:rPr>
                <w:sz w:val="22"/>
                <w:szCs w:val="22"/>
              </w:rPr>
            </w:pPr>
            <w:r>
              <w:rPr>
                <w:sz w:val="22"/>
                <w:szCs w:val="22"/>
              </w:rPr>
              <w:t xml:space="preserve">6. </w:t>
            </w:r>
            <w:r w:rsidR="00BF24D3">
              <w:rPr>
                <w:sz w:val="22"/>
                <w:szCs w:val="22"/>
              </w:rPr>
              <w:t>porozumět slyšenému (zachytit hlavní myšlenku příběhu, sledovat děj a zopa</w:t>
            </w:r>
            <w:r w:rsidR="004B0697">
              <w:rPr>
                <w:sz w:val="22"/>
                <w:szCs w:val="22"/>
              </w:rPr>
              <w:t xml:space="preserve">kovat jej ve správných větách) </w:t>
            </w:r>
          </w:p>
        </w:tc>
      </w:tr>
      <w:tr w:rsidR="00BF24D3" w:rsidRPr="00496175" w14:paraId="7376DABD" w14:textId="77777777" w:rsidTr="000D25AE">
        <w:trPr>
          <w:gridAfter w:val="2"/>
          <w:wAfter w:w="11056" w:type="dxa"/>
        </w:trPr>
        <w:tc>
          <w:tcPr>
            <w:tcW w:w="3794" w:type="dxa"/>
            <w:shd w:val="clear" w:color="auto" w:fill="DEEAF6" w:themeFill="accent1" w:themeFillTint="33"/>
          </w:tcPr>
          <w:p w14:paraId="6CDFB5ED" w14:textId="77777777" w:rsidR="00BF24D3" w:rsidRDefault="00BF24D3" w:rsidP="00731074">
            <w:pPr>
              <w:pStyle w:val="Default"/>
              <w:jc w:val="both"/>
              <w:rPr>
                <w:sz w:val="22"/>
                <w:szCs w:val="22"/>
              </w:rPr>
            </w:pPr>
          </w:p>
        </w:tc>
        <w:tc>
          <w:tcPr>
            <w:tcW w:w="4961" w:type="dxa"/>
            <w:gridSpan w:val="2"/>
          </w:tcPr>
          <w:p w14:paraId="5D533BEF" w14:textId="77777777" w:rsidR="00BF24D3" w:rsidRDefault="00BF24D3" w:rsidP="00731074">
            <w:pPr>
              <w:pStyle w:val="Default"/>
              <w:jc w:val="both"/>
              <w:rPr>
                <w:sz w:val="22"/>
                <w:szCs w:val="22"/>
              </w:rPr>
            </w:pPr>
          </w:p>
        </w:tc>
        <w:tc>
          <w:tcPr>
            <w:tcW w:w="5528" w:type="dxa"/>
          </w:tcPr>
          <w:p w14:paraId="5D2F1CF5" w14:textId="77777777" w:rsidR="00BF24D3" w:rsidRDefault="003C7D3B" w:rsidP="004B0697">
            <w:pPr>
              <w:pStyle w:val="Default"/>
              <w:jc w:val="both"/>
              <w:rPr>
                <w:sz w:val="22"/>
                <w:szCs w:val="22"/>
              </w:rPr>
            </w:pPr>
            <w:r>
              <w:rPr>
                <w:sz w:val="22"/>
                <w:szCs w:val="22"/>
              </w:rPr>
              <w:t xml:space="preserve">9. </w:t>
            </w:r>
            <w:r w:rsidR="00BF24D3">
              <w:rPr>
                <w:sz w:val="22"/>
                <w:szCs w:val="22"/>
              </w:rPr>
              <w:t xml:space="preserve">učit se zpaměti krátké texty (reprodukovat říkanky, písničky, pohádky, zvládnout jednoduchou dramatickou úlohu apod.) </w:t>
            </w:r>
          </w:p>
        </w:tc>
      </w:tr>
      <w:tr w:rsidR="00BF24D3" w:rsidRPr="00496175" w14:paraId="040B4E57" w14:textId="77777777" w:rsidTr="000D25AE">
        <w:trPr>
          <w:gridAfter w:val="2"/>
          <w:wAfter w:w="11056" w:type="dxa"/>
        </w:trPr>
        <w:tc>
          <w:tcPr>
            <w:tcW w:w="3794" w:type="dxa"/>
            <w:shd w:val="clear" w:color="auto" w:fill="DEEAF6" w:themeFill="accent1" w:themeFillTint="33"/>
          </w:tcPr>
          <w:p w14:paraId="31B2688A" w14:textId="77777777" w:rsidR="00BF24D3" w:rsidRDefault="003C7D3B" w:rsidP="00A26F12">
            <w:pPr>
              <w:pStyle w:val="Default"/>
              <w:jc w:val="both"/>
              <w:rPr>
                <w:sz w:val="22"/>
                <w:szCs w:val="22"/>
              </w:rPr>
            </w:pPr>
            <w:r>
              <w:rPr>
                <w:sz w:val="22"/>
                <w:szCs w:val="22"/>
              </w:rPr>
              <w:t xml:space="preserve">4.4. </w:t>
            </w:r>
            <w:r w:rsidR="00BF24D3">
              <w:rPr>
                <w:sz w:val="22"/>
                <w:szCs w:val="22"/>
              </w:rPr>
              <w:t xml:space="preserve">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 </w:t>
            </w:r>
          </w:p>
        </w:tc>
        <w:tc>
          <w:tcPr>
            <w:tcW w:w="4961" w:type="dxa"/>
            <w:gridSpan w:val="2"/>
          </w:tcPr>
          <w:p w14:paraId="246154EB" w14:textId="77777777" w:rsidR="00BF24D3" w:rsidRDefault="003C7D3B" w:rsidP="00C921E3">
            <w:pPr>
              <w:pStyle w:val="Default"/>
              <w:jc w:val="both"/>
              <w:rPr>
                <w:sz w:val="22"/>
                <w:szCs w:val="22"/>
              </w:rPr>
            </w:pPr>
            <w:r>
              <w:rPr>
                <w:sz w:val="22"/>
                <w:szCs w:val="22"/>
              </w:rPr>
              <w:t xml:space="preserve">5.3.7. </w:t>
            </w:r>
            <w:r w:rsidR="00BF24D3">
              <w:rPr>
                <w:sz w:val="22"/>
                <w:szCs w:val="22"/>
              </w:rPr>
              <w:t xml:space="preserve">ochrana osobního soukromí a bezpečí ve vztazích s druhými dětmi i dospělými </w:t>
            </w:r>
          </w:p>
          <w:p w14:paraId="45038C98" w14:textId="77777777" w:rsidR="00BF24D3" w:rsidRDefault="00BF24D3" w:rsidP="00731074">
            <w:pPr>
              <w:pStyle w:val="Default"/>
              <w:jc w:val="both"/>
              <w:rPr>
                <w:sz w:val="22"/>
                <w:szCs w:val="22"/>
              </w:rPr>
            </w:pPr>
          </w:p>
        </w:tc>
        <w:tc>
          <w:tcPr>
            <w:tcW w:w="5528" w:type="dxa"/>
          </w:tcPr>
          <w:p w14:paraId="3435792A" w14:textId="77777777" w:rsidR="00BF24D3" w:rsidRDefault="003C7D3B" w:rsidP="00C921E3">
            <w:pPr>
              <w:pStyle w:val="Default"/>
              <w:jc w:val="both"/>
              <w:rPr>
                <w:sz w:val="22"/>
                <w:szCs w:val="22"/>
              </w:rPr>
            </w:pPr>
            <w:r>
              <w:rPr>
                <w:sz w:val="22"/>
                <w:szCs w:val="22"/>
              </w:rPr>
              <w:t xml:space="preserve">12. </w:t>
            </w:r>
            <w:r w:rsidR="00BF24D3">
              <w:rPr>
                <w:sz w:val="22"/>
                <w:szCs w:val="22"/>
              </w:rPr>
              <w:t xml:space="preserve">bránit se projevům násilí jiného dítěte, ubližování, ponižování apod. </w:t>
            </w:r>
          </w:p>
          <w:p w14:paraId="027600DA" w14:textId="77777777" w:rsidR="00BF24D3" w:rsidRDefault="00BF24D3" w:rsidP="00731074">
            <w:pPr>
              <w:pStyle w:val="Default"/>
              <w:jc w:val="both"/>
              <w:rPr>
                <w:sz w:val="22"/>
                <w:szCs w:val="22"/>
              </w:rPr>
            </w:pPr>
          </w:p>
        </w:tc>
      </w:tr>
      <w:tr w:rsidR="00BF24D3" w:rsidRPr="00496175" w14:paraId="4DFF0D05" w14:textId="77777777" w:rsidTr="000D25AE">
        <w:trPr>
          <w:gridAfter w:val="2"/>
          <w:wAfter w:w="11056" w:type="dxa"/>
        </w:trPr>
        <w:tc>
          <w:tcPr>
            <w:tcW w:w="3794" w:type="dxa"/>
            <w:shd w:val="clear" w:color="auto" w:fill="DEEAF6" w:themeFill="accent1" w:themeFillTint="33"/>
          </w:tcPr>
          <w:p w14:paraId="40C91A5A" w14:textId="77777777" w:rsidR="00BF24D3" w:rsidRDefault="00BF24D3" w:rsidP="00731074">
            <w:pPr>
              <w:pStyle w:val="Default"/>
              <w:jc w:val="both"/>
              <w:rPr>
                <w:sz w:val="22"/>
                <w:szCs w:val="22"/>
              </w:rPr>
            </w:pPr>
          </w:p>
        </w:tc>
        <w:tc>
          <w:tcPr>
            <w:tcW w:w="4961" w:type="dxa"/>
            <w:gridSpan w:val="2"/>
          </w:tcPr>
          <w:p w14:paraId="7E04C8BF" w14:textId="77777777" w:rsidR="00BF24D3" w:rsidRDefault="00BF24D3" w:rsidP="00731074">
            <w:pPr>
              <w:pStyle w:val="Default"/>
              <w:jc w:val="both"/>
              <w:rPr>
                <w:sz w:val="22"/>
                <w:szCs w:val="22"/>
              </w:rPr>
            </w:pPr>
          </w:p>
        </w:tc>
        <w:tc>
          <w:tcPr>
            <w:tcW w:w="5528" w:type="dxa"/>
          </w:tcPr>
          <w:p w14:paraId="1896450B" w14:textId="77777777" w:rsidR="00BF24D3" w:rsidRDefault="003C7D3B" w:rsidP="00C921E3">
            <w:pPr>
              <w:pStyle w:val="Default"/>
              <w:jc w:val="both"/>
              <w:rPr>
                <w:sz w:val="22"/>
                <w:szCs w:val="22"/>
              </w:rPr>
            </w:pPr>
            <w:r>
              <w:rPr>
                <w:sz w:val="22"/>
                <w:szCs w:val="22"/>
              </w:rPr>
              <w:t xml:space="preserve">4. </w:t>
            </w:r>
            <w:r w:rsidR="00BF24D3">
              <w:rPr>
                <w:sz w:val="22"/>
                <w:szCs w:val="22"/>
              </w:rPr>
              <w:t xml:space="preserve">odmítnout komunikaci, která je mu nepříjemná </w:t>
            </w:r>
          </w:p>
          <w:p w14:paraId="57E38200" w14:textId="77777777" w:rsidR="00BF24D3" w:rsidRDefault="00BF24D3" w:rsidP="00731074">
            <w:pPr>
              <w:pStyle w:val="Default"/>
              <w:jc w:val="both"/>
              <w:rPr>
                <w:sz w:val="22"/>
                <w:szCs w:val="22"/>
              </w:rPr>
            </w:pPr>
          </w:p>
        </w:tc>
      </w:tr>
      <w:tr w:rsidR="00BF24D3" w:rsidRPr="00496175" w14:paraId="3BDB6E90" w14:textId="77777777" w:rsidTr="000D25AE">
        <w:trPr>
          <w:gridAfter w:val="2"/>
          <w:wAfter w:w="11056" w:type="dxa"/>
        </w:trPr>
        <w:tc>
          <w:tcPr>
            <w:tcW w:w="3794" w:type="dxa"/>
            <w:shd w:val="clear" w:color="auto" w:fill="DEEAF6" w:themeFill="accent1" w:themeFillTint="33"/>
          </w:tcPr>
          <w:p w14:paraId="4CA35C8C" w14:textId="77777777" w:rsidR="00BF24D3" w:rsidRDefault="00BF24D3" w:rsidP="00731074">
            <w:pPr>
              <w:pStyle w:val="Default"/>
              <w:jc w:val="both"/>
              <w:rPr>
                <w:sz w:val="22"/>
                <w:szCs w:val="22"/>
              </w:rPr>
            </w:pPr>
          </w:p>
        </w:tc>
        <w:tc>
          <w:tcPr>
            <w:tcW w:w="4961" w:type="dxa"/>
            <w:gridSpan w:val="2"/>
          </w:tcPr>
          <w:p w14:paraId="322237A2" w14:textId="77777777" w:rsidR="00BF24D3" w:rsidRDefault="007C53DD" w:rsidP="00C921E3">
            <w:pPr>
              <w:pStyle w:val="Default"/>
              <w:jc w:val="both"/>
              <w:rPr>
                <w:sz w:val="22"/>
                <w:szCs w:val="22"/>
              </w:rPr>
            </w:pPr>
            <w:r>
              <w:rPr>
                <w:sz w:val="22"/>
                <w:szCs w:val="22"/>
              </w:rPr>
              <w:t xml:space="preserve">5.3.5. </w:t>
            </w:r>
            <w:r w:rsidR="00BF24D3">
              <w:rPr>
                <w:sz w:val="22"/>
                <w:szCs w:val="22"/>
              </w:rPr>
              <w:t xml:space="preserve">rozvoj interaktivních a komunikativních dovedností verbálních i neverbálních </w:t>
            </w:r>
          </w:p>
          <w:p w14:paraId="65BD1458" w14:textId="77777777" w:rsidR="00BF24D3" w:rsidRDefault="00BF24D3" w:rsidP="00731074">
            <w:pPr>
              <w:pStyle w:val="Default"/>
              <w:jc w:val="both"/>
              <w:rPr>
                <w:sz w:val="22"/>
                <w:szCs w:val="22"/>
              </w:rPr>
            </w:pPr>
          </w:p>
        </w:tc>
        <w:tc>
          <w:tcPr>
            <w:tcW w:w="5528" w:type="dxa"/>
          </w:tcPr>
          <w:p w14:paraId="21C273A6" w14:textId="77777777" w:rsidR="00BF24D3" w:rsidRDefault="007C53DD" w:rsidP="00A26F12">
            <w:pPr>
              <w:pStyle w:val="Default"/>
              <w:jc w:val="both"/>
              <w:rPr>
                <w:sz w:val="22"/>
                <w:szCs w:val="22"/>
              </w:rPr>
            </w:pPr>
            <w:r>
              <w:rPr>
                <w:sz w:val="22"/>
                <w:szCs w:val="22"/>
              </w:rPr>
              <w:t xml:space="preserve">11. </w:t>
            </w:r>
            <w:r w:rsidR="00BF24D3">
              <w:rPr>
                <w:sz w:val="22"/>
                <w:szCs w:val="22"/>
              </w:rPr>
              <w:t xml:space="preserve">vnímat, co si druhý přeje či potřebuje, vycházet mu vstříc (chovat se citlivě a ohleduplně k slabšímu či postiženému dítěti, mít ohled na druhého a soucítit s ním, nabídnout mu pomoc apod.) </w:t>
            </w:r>
          </w:p>
        </w:tc>
      </w:tr>
      <w:tr w:rsidR="00BF24D3" w:rsidRPr="00496175" w14:paraId="71C54959" w14:textId="77777777" w:rsidTr="000D25AE">
        <w:trPr>
          <w:gridAfter w:val="2"/>
          <w:wAfter w:w="11056" w:type="dxa"/>
        </w:trPr>
        <w:tc>
          <w:tcPr>
            <w:tcW w:w="3794" w:type="dxa"/>
            <w:shd w:val="clear" w:color="auto" w:fill="DEEAF6" w:themeFill="accent1" w:themeFillTint="33"/>
          </w:tcPr>
          <w:p w14:paraId="6C2D5A2F" w14:textId="77777777" w:rsidR="00BF24D3" w:rsidRDefault="00BF24D3" w:rsidP="00731074">
            <w:pPr>
              <w:pStyle w:val="Default"/>
              <w:jc w:val="both"/>
              <w:rPr>
                <w:sz w:val="22"/>
                <w:szCs w:val="22"/>
              </w:rPr>
            </w:pPr>
          </w:p>
        </w:tc>
        <w:tc>
          <w:tcPr>
            <w:tcW w:w="4961" w:type="dxa"/>
            <w:gridSpan w:val="2"/>
          </w:tcPr>
          <w:p w14:paraId="22E9AF0B" w14:textId="77777777" w:rsidR="00BF24D3" w:rsidRDefault="00BF24D3" w:rsidP="00731074">
            <w:pPr>
              <w:pStyle w:val="Default"/>
              <w:jc w:val="both"/>
              <w:rPr>
                <w:sz w:val="22"/>
                <w:szCs w:val="22"/>
              </w:rPr>
            </w:pPr>
          </w:p>
        </w:tc>
        <w:tc>
          <w:tcPr>
            <w:tcW w:w="5528" w:type="dxa"/>
          </w:tcPr>
          <w:p w14:paraId="79ECF71C" w14:textId="77777777" w:rsidR="00BF24D3" w:rsidRDefault="007C53DD" w:rsidP="00C921E3">
            <w:pPr>
              <w:pStyle w:val="Default"/>
              <w:jc w:val="both"/>
              <w:rPr>
                <w:sz w:val="22"/>
                <w:szCs w:val="22"/>
              </w:rPr>
            </w:pPr>
            <w:r>
              <w:rPr>
                <w:sz w:val="22"/>
                <w:szCs w:val="22"/>
              </w:rPr>
              <w:t xml:space="preserve">3. </w:t>
            </w:r>
            <w:r w:rsidR="00BF24D3">
              <w:rPr>
                <w:sz w:val="22"/>
                <w:szCs w:val="22"/>
              </w:rPr>
              <w:t xml:space="preserve">přirozeně a bez zábran komunikovat s druhým dítětem, navazovat a udržovat dětská přátelství </w:t>
            </w:r>
          </w:p>
          <w:p w14:paraId="12D0DD45" w14:textId="77777777" w:rsidR="00BF24D3" w:rsidRDefault="00BF24D3" w:rsidP="00731074">
            <w:pPr>
              <w:pStyle w:val="Default"/>
              <w:jc w:val="both"/>
              <w:rPr>
                <w:sz w:val="22"/>
                <w:szCs w:val="22"/>
              </w:rPr>
            </w:pPr>
          </w:p>
        </w:tc>
      </w:tr>
      <w:tr w:rsidR="00BF24D3" w:rsidRPr="00496175" w14:paraId="4CE09514" w14:textId="77777777" w:rsidTr="000D25AE">
        <w:trPr>
          <w:gridAfter w:val="2"/>
          <w:wAfter w:w="11056" w:type="dxa"/>
        </w:trPr>
        <w:tc>
          <w:tcPr>
            <w:tcW w:w="3794" w:type="dxa"/>
            <w:shd w:val="clear" w:color="auto" w:fill="DEEAF6" w:themeFill="accent1" w:themeFillTint="33"/>
          </w:tcPr>
          <w:p w14:paraId="389BDEC2" w14:textId="77777777" w:rsidR="00BF24D3" w:rsidRDefault="007C53DD" w:rsidP="00731074">
            <w:pPr>
              <w:pStyle w:val="Default"/>
              <w:jc w:val="both"/>
              <w:rPr>
                <w:sz w:val="22"/>
                <w:szCs w:val="22"/>
              </w:rPr>
            </w:pPr>
            <w:r>
              <w:rPr>
                <w:sz w:val="22"/>
                <w:szCs w:val="22"/>
              </w:rPr>
              <w:t xml:space="preserve">3.5. </w:t>
            </w:r>
            <w:r w:rsidR="00BF24D3">
              <w:rPr>
                <w:sz w:val="22"/>
                <w:szCs w:val="22"/>
              </w:rPr>
              <w:t xml:space="preserve">ovládá dovednosti předcházející čtení a psaní </w:t>
            </w:r>
          </w:p>
          <w:p w14:paraId="4EBD8308" w14:textId="77777777" w:rsidR="00BF24D3" w:rsidRDefault="00BF24D3" w:rsidP="00731074">
            <w:pPr>
              <w:pStyle w:val="Default"/>
              <w:jc w:val="both"/>
              <w:rPr>
                <w:sz w:val="22"/>
                <w:szCs w:val="22"/>
              </w:rPr>
            </w:pPr>
          </w:p>
        </w:tc>
        <w:tc>
          <w:tcPr>
            <w:tcW w:w="4961" w:type="dxa"/>
            <w:gridSpan w:val="2"/>
          </w:tcPr>
          <w:p w14:paraId="5758997B" w14:textId="77777777" w:rsidR="00BF24D3" w:rsidRDefault="007C53DD" w:rsidP="00731074">
            <w:pPr>
              <w:pStyle w:val="Default"/>
              <w:jc w:val="both"/>
              <w:rPr>
                <w:sz w:val="22"/>
                <w:szCs w:val="22"/>
              </w:rPr>
            </w:pPr>
            <w:r>
              <w:rPr>
                <w:sz w:val="22"/>
                <w:szCs w:val="22"/>
              </w:rPr>
              <w:t xml:space="preserve">5.2.2.5 </w:t>
            </w:r>
            <w:r w:rsidR="00BF24D3">
              <w:rPr>
                <w:sz w:val="22"/>
                <w:szCs w:val="22"/>
              </w:rPr>
              <w:t xml:space="preserve">osvojení si elementárních poznatků o znakových systémech a jejich funkci (abeceda, čísla) </w:t>
            </w:r>
          </w:p>
          <w:p w14:paraId="7D04D9C6" w14:textId="77777777" w:rsidR="00BF24D3" w:rsidRDefault="00BF24D3" w:rsidP="00731074">
            <w:pPr>
              <w:pStyle w:val="Default"/>
              <w:jc w:val="both"/>
              <w:rPr>
                <w:sz w:val="22"/>
                <w:szCs w:val="22"/>
              </w:rPr>
            </w:pPr>
          </w:p>
        </w:tc>
        <w:tc>
          <w:tcPr>
            <w:tcW w:w="5528" w:type="dxa"/>
          </w:tcPr>
          <w:p w14:paraId="3E2375D1" w14:textId="77777777" w:rsidR="00BF24D3" w:rsidRPr="007C53DD" w:rsidRDefault="007C53DD" w:rsidP="00731074">
            <w:pPr>
              <w:pStyle w:val="Default"/>
              <w:jc w:val="both"/>
              <w:rPr>
                <w:sz w:val="22"/>
                <w:szCs w:val="22"/>
              </w:rPr>
            </w:pPr>
            <w:r>
              <w:rPr>
                <w:sz w:val="22"/>
                <w:szCs w:val="22"/>
              </w:rPr>
              <w:t xml:space="preserve">8. </w:t>
            </w:r>
            <w:r w:rsidR="00BF24D3" w:rsidRPr="007C53DD">
              <w:rPr>
                <w:sz w:val="22"/>
                <w:szCs w:val="22"/>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14:paraId="716BBA8D" w14:textId="77777777" w:rsidR="00BF24D3" w:rsidRPr="007C53DD" w:rsidRDefault="00BF24D3" w:rsidP="00731074">
            <w:pPr>
              <w:pStyle w:val="Default"/>
              <w:jc w:val="both"/>
              <w:rPr>
                <w:sz w:val="22"/>
                <w:szCs w:val="22"/>
              </w:rPr>
            </w:pPr>
          </w:p>
        </w:tc>
      </w:tr>
      <w:tr w:rsidR="00BF24D3" w:rsidRPr="00496175" w14:paraId="31B5F28C" w14:textId="77777777" w:rsidTr="000D25AE">
        <w:trPr>
          <w:gridAfter w:val="2"/>
          <w:wAfter w:w="11056" w:type="dxa"/>
        </w:trPr>
        <w:tc>
          <w:tcPr>
            <w:tcW w:w="3794" w:type="dxa"/>
            <w:shd w:val="clear" w:color="auto" w:fill="DEEAF6" w:themeFill="accent1" w:themeFillTint="33"/>
          </w:tcPr>
          <w:p w14:paraId="5EC402CB" w14:textId="77777777" w:rsidR="00BF24D3" w:rsidRDefault="00BF24D3" w:rsidP="00731074">
            <w:pPr>
              <w:pStyle w:val="Default"/>
              <w:jc w:val="both"/>
              <w:rPr>
                <w:sz w:val="22"/>
                <w:szCs w:val="22"/>
              </w:rPr>
            </w:pPr>
          </w:p>
        </w:tc>
        <w:tc>
          <w:tcPr>
            <w:tcW w:w="4961" w:type="dxa"/>
            <w:gridSpan w:val="2"/>
          </w:tcPr>
          <w:p w14:paraId="20AC207B" w14:textId="77777777" w:rsidR="00BF24D3" w:rsidRDefault="007C53DD" w:rsidP="00560551">
            <w:pPr>
              <w:pStyle w:val="Default"/>
              <w:jc w:val="both"/>
              <w:rPr>
                <w:sz w:val="22"/>
                <w:szCs w:val="22"/>
              </w:rPr>
            </w:pPr>
            <w:r>
              <w:rPr>
                <w:sz w:val="22"/>
                <w:szCs w:val="22"/>
              </w:rPr>
              <w:t xml:space="preserve">5.2.1.1. </w:t>
            </w:r>
            <w:r w:rsidR="00BF24D3">
              <w:rPr>
                <w:sz w:val="22"/>
                <w:szCs w:val="22"/>
              </w:rPr>
              <w:t xml:space="preserve">rozvoj řečových schopností a jazykových dovedností receptivních (vnímání, naslouchání, porozumění) i produktivních (výslovnosti, vytváření pojmů, mluvního projevu, vyjadřování) </w:t>
            </w:r>
          </w:p>
        </w:tc>
        <w:tc>
          <w:tcPr>
            <w:tcW w:w="5528" w:type="dxa"/>
          </w:tcPr>
          <w:p w14:paraId="0666D665" w14:textId="77777777" w:rsidR="00BF24D3" w:rsidRDefault="007C53DD" w:rsidP="00731074">
            <w:pPr>
              <w:pStyle w:val="Default"/>
              <w:jc w:val="both"/>
              <w:rPr>
                <w:sz w:val="22"/>
                <w:szCs w:val="22"/>
              </w:rPr>
            </w:pPr>
            <w:r>
              <w:rPr>
                <w:sz w:val="22"/>
                <w:szCs w:val="22"/>
              </w:rPr>
              <w:t xml:space="preserve">19. </w:t>
            </w:r>
            <w:r w:rsidR="00BF24D3">
              <w:rPr>
                <w:sz w:val="22"/>
                <w:szCs w:val="22"/>
              </w:rPr>
              <w:t xml:space="preserve">poznat napsané své jméno </w:t>
            </w:r>
          </w:p>
          <w:p w14:paraId="323B8DA6" w14:textId="77777777" w:rsidR="00BF24D3" w:rsidRDefault="00BF24D3" w:rsidP="00731074">
            <w:pPr>
              <w:pStyle w:val="Default"/>
              <w:jc w:val="both"/>
              <w:rPr>
                <w:sz w:val="22"/>
                <w:szCs w:val="22"/>
              </w:rPr>
            </w:pPr>
          </w:p>
        </w:tc>
      </w:tr>
      <w:tr w:rsidR="00BF24D3" w:rsidRPr="00496175" w14:paraId="66512314" w14:textId="77777777" w:rsidTr="000D25AE">
        <w:trPr>
          <w:gridAfter w:val="2"/>
          <w:wAfter w:w="11056" w:type="dxa"/>
        </w:trPr>
        <w:tc>
          <w:tcPr>
            <w:tcW w:w="3794" w:type="dxa"/>
            <w:shd w:val="clear" w:color="auto" w:fill="DEEAF6" w:themeFill="accent1" w:themeFillTint="33"/>
          </w:tcPr>
          <w:p w14:paraId="2C26A526" w14:textId="77777777" w:rsidR="00BF24D3" w:rsidRDefault="00BF24D3" w:rsidP="00731074">
            <w:pPr>
              <w:pStyle w:val="Default"/>
              <w:jc w:val="both"/>
              <w:rPr>
                <w:sz w:val="22"/>
                <w:szCs w:val="22"/>
              </w:rPr>
            </w:pPr>
          </w:p>
        </w:tc>
        <w:tc>
          <w:tcPr>
            <w:tcW w:w="4961" w:type="dxa"/>
            <w:gridSpan w:val="2"/>
          </w:tcPr>
          <w:p w14:paraId="619A76CC" w14:textId="77777777" w:rsidR="00BF24D3" w:rsidRDefault="00BF24D3" w:rsidP="00731074">
            <w:pPr>
              <w:pStyle w:val="Default"/>
              <w:jc w:val="both"/>
              <w:rPr>
                <w:sz w:val="22"/>
                <w:szCs w:val="22"/>
              </w:rPr>
            </w:pPr>
          </w:p>
        </w:tc>
        <w:tc>
          <w:tcPr>
            <w:tcW w:w="5528" w:type="dxa"/>
          </w:tcPr>
          <w:p w14:paraId="7DCC61B2" w14:textId="77777777" w:rsidR="00BF24D3" w:rsidRDefault="007C53DD" w:rsidP="00731074">
            <w:pPr>
              <w:pStyle w:val="Default"/>
              <w:jc w:val="both"/>
              <w:rPr>
                <w:sz w:val="22"/>
                <w:szCs w:val="22"/>
              </w:rPr>
            </w:pPr>
            <w:r>
              <w:rPr>
                <w:sz w:val="22"/>
                <w:szCs w:val="22"/>
              </w:rPr>
              <w:t xml:space="preserve">18. </w:t>
            </w:r>
            <w:r w:rsidR="00BF24D3">
              <w:rPr>
                <w:sz w:val="22"/>
                <w:szCs w:val="22"/>
              </w:rPr>
              <w:t xml:space="preserve">poznat některá písmena a číslice, popř. slova </w:t>
            </w:r>
          </w:p>
          <w:p w14:paraId="24CCF7F4" w14:textId="77777777" w:rsidR="00BF24D3" w:rsidRDefault="00BF24D3" w:rsidP="00731074">
            <w:pPr>
              <w:pStyle w:val="Default"/>
              <w:jc w:val="both"/>
              <w:rPr>
                <w:sz w:val="22"/>
                <w:szCs w:val="22"/>
              </w:rPr>
            </w:pPr>
          </w:p>
        </w:tc>
      </w:tr>
      <w:tr w:rsidR="00BF24D3" w:rsidRPr="00496175" w14:paraId="6F6D794E" w14:textId="77777777" w:rsidTr="000D25AE">
        <w:trPr>
          <w:gridAfter w:val="2"/>
          <w:wAfter w:w="11056" w:type="dxa"/>
        </w:trPr>
        <w:tc>
          <w:tcPr>
            <w:tcW w:w="3794" w:type="dxa"/>
            <w:shd w:val="clear" w:color="auto" w:fill="DEEAF6" w:themeFill="accent1" w:themeFillTint="33"/>
          </w:tcPr>
          <w:p w14:paraId="51BBB57E" w14:textId="77777777" w:rsidR="00BF24D3" w:rsidRDefault="00BF24D3" w:rsidP="00731074">
            <w:pPr>
              <w:pStyle w:val="Default"/>
              <w:jc w:val="both"/>
              <w:rPr>
                <w:sz w:val="22"/>
                <w:szCs w:val="22"/>
              </w:rPr>
            </w:pPr>
          </w:p>
        </w:tc>
        <w:tc>
          <w:tcPr>
            <w:tcW w:w="4961" w:type="dxa"/>
            <w:gridSpan w:val="2"/>
          </w:tcPr>
          <w:p w14:paraId="292E8CF3" w14:textId="77777777" w:rsidR="00BF24D3" w:rsidRDefault="00BF24D3" w:rsidP="00731074">
            <w:pPr>
              <w:pStyle w:val="Default"/>
              <w:jc w:val="both"/>
              <w:rPr>
                <w:sz w:val="22"/>
                <w:szCs w:val="22"/>
              </w:rPr>
            </w:pPr>
          </w:p>
        </w:tc>
        <w:tc>
          <w:tcPr>
            <w:tcW w:w="5528" w:type="dxa"/>
          </w:tcPr>
          <w:p w14:paraId="79E20883" w14:textId="77777777" w:rsidR="00BF24D3" w:rsidRDefault="007C53DD" w:rsidP="001A2473">
            <w:pPr>
              <w:pStyle w:val="Default"/>
              <w:jc w:val="both"/>
              <w:rPr>
                <w:sz w:val="22"/>
                <w:szCs w:val="22"/>
              </w:rPr>
            </w:pPr>
            <w:r>
              <w:rPr>
                <w:sz w:val="22"/>
                <w:szCs w:val="22"/>
              </w:rPr>
              <w:t xml:space="preserve">17. </w:t>
            </w:r>
            <w:r w:rsidR="00BF24D3">
              <w:rPr>
                <w:sz w:val="22"/>
                <w:szCs w:val="22"/>
              </w:rPr>
              <w:t xml:space="preserve">sledovat očima zleva doprava </w:t>
            </w:r>
          </w:p>
        </w:tc>
      </w:tr>
      <w:tr w:rsidR="00BF24D3" w:rsidRPr="00496175" w14:paraId="116C1F59" w14:textId="77777777" w:rsidTr="000D25AE">
        <w:trPr>
          <w:gridAfter w:val="2"/>
          <w:wAfter w:w="11056" w:type="dxa"/>
        </w:trPr>
        <w:tc>
          <w:tcPr>
            <w:tcW w:w="3794" w:type="dxa"/>
            <w:shd w:val="clear" w:color="auto" w:fill="DEEAF6" w:themeFill="accent1" w:themeFillTint="33"/>
          </w:tcPr>
          <w:p w14:paraId="55D39EF2" w14:textId="77777777" w:rsidR="00BF24D3" w:rsidRDefault="00BF24D3" w:rsidP="00731074">
            <w:pPr>
              <w:pStyle w:val="Default"/>
              <w:jc w:val="both"/>
              <w:rPr>
                <w:sz w:val="22"/>
                <w:szCs w:val="22"/>
              </w:rPr>
            </w:pPr>
          </w:p>
        </w:tc>
        <w:tc>
          <w:tcPr>
            <w:tcW w:w="4961" w:type="dxa"/>
            <w:gridSpan w:val="2"/>
          </w:tcPr>
          <w:p w14:paraId="32857C43" w14:textId="77777777" w:rsidR="00BF24D3" w:rsidRDefault="00BF24D3" w:rsidP="00731074">
            <w:pPr>
              <w:pStyle w:val="Default"/>
              <w:jc w:val="both"/>
              <w:rPr>
                <w:sz w:val="22"/>
                <w:szCs w:val="22"/>
              </w:rPr>
            </w:pPr>
          </w:p>
        </w:tc>
        <w:tc>
          <w:tcPr>
            <w:tcW w:w="5528" w:type="dxa"/>
          </w:tcPr>
          <w:p w14:paraId="45FCE1B8" w14:textId="77777777" w:rsidR="00BF24D3" w:rsidRDefault="007C53DD" w:rsidP="00560551">
            <w:pPr>
              <w:pStyle w:val="Default"/>
              <w:jc w:val="both"/>
              <w:rPr>
                <w:sz w:val="22"/>
                <w:szCs w:val="22"/>
              </w:rPr>
            </w:pPr>
            <w:r>
              <w:rPr>
                <w:sz w:val="22"/>
                <w:szCs w:val="22"/>
              </w:rPr>
              <w:t xml:space="preserve">15. </w:t>
            </w:r>
            <w:r w:rsidR="00BF24D3">
              <w:rPr>
                <w:sz w:val="22"/>
                <w:szCs w:val="22"/>
              </w:rPr>
              <w:t xml:space="preserve">poznat a vymyslet jednoduchá synonyma, homonyma a antonyma </w:t>
            </w:r>
          </w:p>
        </w:tc>
      </w:tr>
      <w:tr w:rsidR="00BF24D3" w:rsidRPr="00496175" w14:paraId="41168698" w14:textId="77777777" w:rsidTr="000D25AE">
        <w:trPr>
          <w:gridAfter w:val="2"/>
          <w:wAfter w:w="11056" w:type="dxa"/>
        </w:trPr>
        <w:tc>
          <w:tcPr>
            <w:tcW w:w="3794" w:type="dxa"/>
            <w:shd w:val="clear" w:color="auto" w:fill="DEEAF6" w:themeFill="accent1" w:themeFillTint="33"/>
          </w:tcPr>
          <w:p w14:paraId="7BFB4217" w14:textId="77777777" w:rsidR="00BF24D3" w:rsidRDefault="00BF24D3" w:rsidP="00731074">
            <w:pPr>
              <w:pStyle w:val="Default"/>
              <w:jc w:val="both"/>
              <w:rPr>
                <w:sz w:val="22"/>
                <w:szCs w:val="22"/>
              </w:rPr>
            </w:pPr>
          </w:p>
        </w:tc>
        <w:tc>
          <w:tcPr>
            <w:tcW w:w="4961" w:type="dxa"/>
            <w:gridSpan w:val="2"/>
          </w:tcPr>
          <w:p w14:paraId="7123655D" w14:textId="77777777" w:rsidR="00BF24D3" w:rsidRDefault="00BF24D3" w:rsidP="00731074">
            <w:pPr>
              <w:pStyle w:val="Default"/>
              <w:jc w:val="both"/>
              <w:rPr>
                <w:sz w:val="22"/>
                <w:szCs w:val="22"/>
              </w:rPr>
            </w:pPr>
          </w:p>
        </w:tc>
        <w:tc>
          <w:tcPr>
            <w:tcW w:w="5528" w:type="dxa"/>
          </w:tcPr>
          <w:p w14:paraId="75F4881C" w14:textId="77777777" w:rsidR="00BF24D3" w:rsidRDefault="007C53DD" w:rsidP="00A26F12">
            <w:pPr>
              <w:pStyle w:val="Default"/>
              <w:jc w:val="both"/>
              <w:rPr>
                <w:sz w:val="22"/>
                <w:szCs w:val="22"/>
              </w:rPr>
            </w:pPr>
            <w:r>
              <w:rPr>
                <w:sz w:val="22"/>
                <w:szCs w:val="22"/>
              </w:rPr>
              <w:t xml:space="preserve">13. </w:t>
            </w:r>
            <w:r w:rsidR="00BF24D3">
              <w:rPr>
                <w:sz w:val="22"/>
                <w:szCs w:val="22"/>
              </w:rPr>
              <w:t xml:space="preserve">sluchově rozlišovat začáteční a koncové slabiky a hlásky ve slovech </w:t>
            </w:r>
          </w:p>
        </w:tc>
      </w:tr>
      <w:tr w:rsidR="00BF24D3" w:rsidRPr="00496175" w14:paraId="631617D1" w14:textId="77777777" w:rsidTr="000D25AE">
        <w:trPr>
          <w:gridAfter w:val="2"/>
          <w:wAfter w:w="11056" w:type="dxa"/>
        </w:trPr>
        <w:tc>
          <w:tcPr>
            <w:tcW w:w="3794" w:type="dxa"/>
            <w:shd w:val="clear" w:color="auto" w:fill="DEEAF6" w:themeFill="accent1" w:themeFillTint="33"/>
          </w:tcPr>
          <w:p w14:paraId="183648C4" w14:textId="77777777" w:rsidR="00BF24D3" w:rsidRDefault="00BF24D3" w:rsidP="00731074">
            <w:pPr>
              <w:pStyle w:val="Default"/>
              <w:jc w:val="both"/>
              <w:rPr>
                <w:sz w:val="22"/>
                <w:szCs w:val="22"/>
              </w:rPr>
            </w:pPr>
          </w:p>
        </w:tc>
        <w:tc>
          <w:tcPr>
            <w:tcW w:w="4961" w:type="dxa"/>
            <w:gridSpan w:val="2"/>
          </w:tcPr>
          <w:p w14:paraId="75924EFB" w14:textId="77777777" w:rsidR="00BF24D3" w:rsidRDefault="00BF24D3" w:rsidP="00731074">
            <w:pPr>
              <w:pStyle w:val="Default"/>
              <w:jc w:val="both"/>
              <w:rPr>
                <w:sz w:val="22"/>
                <w:szCs w:val="22"/>
              </w:rPr>
            </w:pPr>
          </w:p>
        </w:tc>
        <w:tc>
          <w:tcPr>
            <w:tcW w:w="5528" w:type="dxa"/>
          </w:tcPr>
          <w:p w14:paraId="08ECF3D7" w14:textId="77777777" w:rsidR="00BF24D3" w:rsidRDefault="007C53DD" w:rsidP="00731074">
            <w:pPr>
              <w:pStyle w:val="Default"/>
              <w:jc w:val="both"/>
              <w:rPr>
                <w:sz w:val="22"/>
                <w:szCs w:val="22"/>
              </w:rPr>
            </w:pPr>
            <w:r>
              <w:rPr>
                <w:sz w:val="22"/>
                <w:szCs w:val="22"/>
              </w:rPr>
              <w:t xml:space="preserve">1. </w:t>
            </w:r>
            <w:r w:rsidR="00BF24D3">
              <w:rPr>
                <w:sz w:val="22"/>
                <w:szCs w:val="22"/>
              </w:rPr>
              <w:t xml:space="preserve">správně vyslovovat, ovládat dech, tempo i intonaci řeči </w:t>
            </w:r>
          </w:p>
          <w:p w14:paraId="05532DF1" w14:textId="77777777" w:rsidR="00BF24D3" w:rsidRDefault="00BF24D3" w:rsidP="00731074">
            <w:pPr>
              <w:pStyle w:val="Default"/>
              <w:jc w:val="both"/>
              <w:rPr>
                <w:sz w:val="22"/>
                <w:szCs w:val="22"/>
              </w:rPr>
            </w:pPr>
          </w:p>
        </w:tc>
      </w:tr>
      <w:tr w:rsidR="00BF24D3" w:rsidRPr="00496175" w14:paraId="3458A4D1" w14:textId="77777777" w:rsidTr="000D25AE">
        <w:trPr>
          <w:gridAfter w:val="2"/>
          <w:wAfter w:w="11056" w:type="dxa"/>
        </w:trPr>
        <w:tc>
          <w:tcPr>
            <w:tcW w:w="3794" w:type="dxa"/>
            <w:shd w:val="clear" w:color="auto" w:fill="DEEAF6" w:themeFill="accent1" w:themeFillTint="33"/>
          </w:tcPr>
          <w:p w14:paraId="619C9FA4" w14:textId="77777777" w:rsidR="00BF24D3" w:rsidRDefault="007C53DD" w:rsidP="00731074">
            <w:pPr>
              <w:pStyle w:val="Default"/>
              <w:jc w:val="both"/>
              <w:rPr>
                <w:sz w:val="22"/>
                <w:szCs w:val="22"/>
              </w:rPr>
            </w:pPr>
            <w:r>
              <w:rPr>
                <w:sz w:val="22"/>
                <w:szCs w:val="22"/>
              </w:rPr>
              <w:t xml:space="preserve">4.5. </w:t>
            </w:r>
            <w:r w:rsidR="00BF24D3">
              <w:rPr>
                <w:sz w:val="22"/>
                <w:szCs w:val="22"/>
              </w:rPr>
              <w:t xml:space="preserve">napodobuje modely prosociálního chování a mezilidských vztahů, které nachází ve svém okolí </w:t>
            </w:r>
          </w:p>
          <w:p w14:paraId="50A533F0" w14:textId="77777777" w:rsidR="00BF24D3" w:rsidRDefault="00BF24D3" w:rsidP="00731074">
            <w:pPr>
              <w:pStyle w:val="Default"/>
              <w:jc w:val="both"/>
              <w:rPr>
                <w:sz w:val="22"/>
                <w:szCs w:val="22"/>
              </w:rPr>
            </w:pPr>
          </w:p>
        </w:tc>
        <w:tc>
          <w:tcPr>
            <w:tcW w:w="4961" w:type="dxa"/>
            <w:gridSpan w:val="2"/>
          </w:tcPr>
          <w:p w14:paraId="6CC66476" w14:textId="77777777" w:rsidR="00BF24D3" w:rsidRDefault="007C53DD" w:rsidP="00731074">
            <w:pPr>
              <w:pStyle w:val="Default"/>
              <w:jc w:val="both"/>
              <w:rPr>
                <w:sz w:val="22"/>
                <w:szCs w:val="22"/>
              </w:rPr>
            </w:pPr>
            <w:r>
              <w:rPr>
                <w:sz w:val="22"/>
                <w:szCs w:val="22"/>
              </w:rPr>
              <w:t xml:space="preserve">5.3.4. </w:t>
            </w:r>
            <w:r w:rsidR="00BF24D3">
              <w:rPr>
                <w:sz w:val="22"/>
                <w:szCs w:val="22"/>
              </w:rPr>
              <w:t xml:space="preserve">vytváření prosociálních postojů (rozvoj sociální citlivosti, tolerance, respektu, přizpůsobivosti apod.) </w:t>
            </w:r>
          </w:p>
          <w:p w14:paraId="120900C0" w14:textId="77777777" w:rsidR="00BF24D3" w:rsidRDefault="00BF24D3" w:rsidP="00731074">
            <w:pPr>
              <w:pStyle w:val="Default"/>
              <w:jc w:val="both"/>
              <w:rPr>
                <w:sz w:val="22"/>
                <w:szCs w:val="22"/>
              </w:rPr>
            </w:pPr>
          </w:p>
        </w:tc>
        <w:tc>
          <w:tcPr>
            <w:tcW w:w="5528" w:type="dxa"/>
          </w:tcPr>
          <w:p w14:paraId="7E6E7F37" w14:textId="77777777" w:rsidR="00BF24D3" w:rsidRDefault="007C53DD" w:rsidP="00731074">
            <w:pPr>
              <w:pStyle w:val="Default"/>
              <w:jc w:val="both"/>
              <w:rPr>
                <w:sz w:val="22"/>
                <w:szCs w:val="22"/>
              </w:rPr>
            </w:pPr>
            <w:r>
              <w:rPr>
                <w:sz w:val="22"/>
                <w:szCs w:val="22"/>
              </w:rPr>
              <w:t xml:space="preserve">6. </w:t>
            </w:r>
            <w:r w:rsidR="00BF24D3">
              <w:rPr>
                <w:sz w:val="22"/>
                <w:szCs w:val="22"/>
              </w:rPr>
              <w:t xml:space="preserve">chápat, že všichni lidé (děti) mají stejnou hodnotu, přestože je každý jiný (jinak vypadá, jinak se chová, něco jiného umí či neumí apod.), že osobní, resp. osobnostní odlišnosti jsou přirozené </w:t>
            </w:r>
          </w:p>
          <w:p w14:paraId="70136D65" w14:textId="77777777" w:rsidR="00BF24D3" w:rsidRDefault="00BF24D3" w:rsidP="00731074">
            <w:pPr>
              <w:pStyle w:val="Default"/>
              <w:jc w:val="both"/>
              <w:rPr>
                <w:sz w:val="22"/>
                <w:szCs w:val="22"/>
              </w:rPr>
            </w:pPr>
          </w:p>
        </w:tc>
      </w:tr>
      <w:tr w:rsidR="00BF24D3" w:rsidRPr="00496175" w14:paraId="49A2FE38" w14:textId="77777777" w:rsidTr="000D25AE">
        <w:trPr>
          <w:gridAfter w:val="2"/>
          <w:wAfter w:w="11056" w:type="dxa"/>
        </w:trPr>
        <w:tc>
          <w:tcPr>
            <w:tcW w:w="3794" w:type="dxa"/>
            <w:shd w:val="clear" w:color="auto" w:fill="DEEAF6" w:themeFill="accent1" w:themeFillTint="33"/>
          </w:tcPr>
          <w:p w14:paraId="47B7B9C5" w14:textId="77777777" w:rsidR="00BF24D3" w:rsidRDefault="00BF24D3" w:rsidP="00731074">
            <w:pPr>
              <w:pStyle w:val="Default"/>
              <w:jc w:val="both"/>
              <w:rPr>
                <w:sz w:val="22"/>
                <w:szCs w:val="22"/>
              </w:rPr>
            </w:pPr>
          </w:p>
        </w:tc>
        <w:tc>
          <w:tcPr>
            <w:tcW w:w="4961" w:type="dxa"/>
            <w:gridSpan w:val="2"/>
          </w:tcPr>
          <w:p w14:paraId="6E5E9E38" w14:textId="77777777" w:rsidR="00BF24D3" w:rsidRDefault="007C53DD" w:rsidP="00A16744">
            <w:pPr>
              <w:pStyle w:val="Default"/>
              <w:jc w:val="both"/>
              <w:rPr>
                <w:sz w:val="22"/>
                <w:szCs w:val="22"/>
              </w:rPr>
            </w:pPr>
            <w:r>
              <w:rPr>
                <w:sz w:val="22"/>
                <w:szCs w:val="22"/>
              </w:rPr>
              <w:t xml:space="preserve">5.4.3. </w:t>
            </w:r>
            <w:r w:rsidR="00BF24D3">
              <w:rPr>
                <w:sz w:val="22"/>
                <w:szCs w:val="22"/>
              </w:rPr>
              <w:t>rozvoj základních kulturně společenských postojů, návyků a dovedností dítěte, rozvoj schopnosti projevovat se autenticky, chovat se autonomně, pro</w:t>
            </w:r>
            <w:r w:rsidR="00BF24D3">
              <w:rPr>
                <w:sz w:val="22"/>
                <w:szCs w:val="22"/>
              </w:rPr>
              <w:lastRenderedPageBreak/>
              <w:t xml:space="preserve">sociálně a aktivně se přizpůsobovat společenskému prostředí a zvládat jeho změny </w:t>
            </w:r>
          </w:p>
        </w:tc>
        <w:tc>
          <w:tcPr>
            <w:tcW w:w="5528" w:type="dxa"/>
          </w:tcPr>
          <w:p w14:paraId="3EE8BA83" w14:textId="77777777" w:rsidR="00BF24D3" w:rsidRDefault="007C53DD" w:rsidP="00731074">
            <w:pPr>
              <w:pStyle w:val="Default"/>
              <w:jc w:val="both"/>
              <w:rPr>
                <w:sz w:val="22"/>
                <w:szCs w:val="22"/>
              </w:rPr>
            </w:pPr>
            <w:r>
              <w:rPr>
                <w:sz w:val="22"/>
                <w:szCs w:val="22"/>
              </w:rPr>
              <w:lastRenderedPageBreak/>
              <w:t xml:space="preserve">4. </w:t>
            </w:r>
            <w:r w:rsidR="00BF24D3">
              <w:rPr>
                <w:sz w:val="22"/>
                <w:szCs w:val="22"/>
              </w:rPr>
              <w:t xml:space="preserve">začlenit se do třídy a zařadit se mezi své vrstevníky, respektovat jejich rozdílné vlastnosti, schopnosti a dovednosti </w:t>
            </w:r>
          </w:p>
          <w:p w14:paraId="01480A49" w14:textId="77777777" w:rsidR="00BF24D3" w:rsidRDefault="00BF24D3" w:rsidP="00731074">
            <w:pPr>
              <w:pStyle w:val="Default"/>
              <w:jc w:val="both"/>
              <w:rPr>
                <w:sz w:val="22"/>
                <w:szCs w:val="22"/>
              </w:rPr>
            </w:pPr>
          </w:p>
          <w:p w14:paraId="43BF4C11" w14:textId="77777777" w:rsidR="00F85567" w:rsidRDefault="00F85567" w:rsidP="00731074">
            <w:pPr>
              <w:pStyle w:val="Default"/>
              <w:jc w:val="both"/>
              <w:rPr>
                <w:sz w:val="22"/>
                <w:szCs w:val="22"/>
              </w:rPr>
            </w:pPr>
          </w:p>
          <w:p w14:paraId="1CD5EED6" w14:textId="77777777" w:rsidR="00F85567" w:rsidRDefault="00F85567" w:rsidP="00731074">
            <w:pPr>
              <w:pStyle w:val="Default"/>
              <w:jc w:val="both"/>
              <w:rPr>
                <w:sz w:val="22"/>
                <w:szCs w:val="22"/>
              </w:rPr>
            </w:pPr>
          </w:p>
          <w:p w14:paraId="563851B2" w14:textId="77777777" w:rsidR="00F85567" w:rsidRDefault="00F85567" w:rsidP="00731074">
            <w:pPr>
              <w:pStyle w:val="Default"/>
              <w:jc w:val="both"/>
              <w:rPr>
                <w:sz w:val="22"/>
                <w:szCs w:val="22"/>
              </w:rPr>
            </w:pPr>
          </w:p>
        </w:tc>
      </w:tr>
      <w:tr w:rsidR="00BF24D3" w:rsidRPr="00496175" w14:paraId="67D77F0D" w14:textId="77777777" w:rsidTr="000D25AE">
        <w:trPr>
          <w:gridAfter w:val="2"/>
          <w:wAfter w:w="11056" w:type="dxa"/>
        </w:trPr>
        <w:tc>
          <w:tcPr>
            <w:tcW w:w="3794" w:type="dxa"/>
            <w:shd w:val="clear" w:color="auto" w:fill="DEEAF6" w:themeFill="accent1" w:themeFillTint="33"/>
          </w:tcPr>
          <w:p w14:paraId="0CFF7B0C" w14:textId="77777777" w:rsidR="00BF24D3" w:rsidRDefault="00BF24D3" w:rsidP="00731074">
            <w:pPr>
              <w:pStyle w:val="Default"/>
              <w:jc w:val="both"/>
              <w:rPr>
                <w:sz w:val="22"/>
                <w:szCs w:val="22"/>
              </w:rPr>
            </w:pPr>
          </w:p>
        </w:tc>
        <w:tc>
          <w:tcPr>
            <w:tcW w:w="4961" w:type="dxa"/>
            <w:gridSpan w:val="2"/>
          </w:tcPr>
          <w:p w14:paraId="40202086" w14:textId="77777777" w:rsidR="00BF24D3" w:rsidRDefault="00BF24D3" w:rsidP="00731074">
            <w:pPr>
              <w:pStyle w:val="Default"/>
              <w:jc w:val="both"/>
              <w:rPr>
                <w:sz w:val="22"/>
                <w:szCs w:val="22"/>
              </w:rPr>
            </w:pPr>
          </w:p>
        </w:tc>
        <w:tc>
          <w:tcPr>
            <w:tcW w:w="5528" w:type="dxa"/>
          </w:tcPr>
          <w:p w14:paraId="2B8C921E" w14:textId="77777777" w:rsidR="00BF24D3" w:rsidRDefault="007C53DD" w:rsidP="00731074">
            <w:pPr>
              <w:pStyle w:val="Default"/>
              <w:jc w:val="both"/>
              <w:rPr>
                <w:sz w:val="22"/>
                <w:szCs w:val="22"/>
              </w:rPr>
            </w:pPr>
            <w:r>
              <w:rPr>
                <w:sz w:val="22"/>
                <w:szCs w:val="22"/>
              </w:rPr>
              <w:t xml:space="preserve">2. </w:t>
            </w:r>
            <w:r w:rsidR="00BF24D3">
              <w:rPr>
                <w:sz w:val="22"/>
                <w:szCs w:val="22"/>
              </w:rPr>
              <w:t xml:space="preserve">pochopit, že každý má ve společenství (v rodině, ve třídě, v herní skupině) svou roli, podle které je třeba se chovat </w:t>
            </w:r>
          </w:p>
          <w:p w14:paraId="4ACE4FC8" w14:textId="77777777" w:rsidR="00BF24D3" w:rsidRDefault="00BF24D3" w:rsidP="00731074">
            <w:pPr>
              <w:pStyle w:val="Default"/>
              <w:jc w:val="both"/>
              <w:rPr>
                <w:sz w:val="22"/>
                <w:szCs w:val="22"/>
              </w:rPr>
            </w:pPr>
          </w:p>
        </w:tc>
      </w:tr>
      <w:tr w:rsidR="00BF24D3" w:rsidRPr="00496175" w14:paraId="2258B45E" w14:textId="77777777" w:rsidTr="000D25AE">
        <w:trPr>
          <w:gridAfter w:val="2"/>
          <w:wAfter w:w="11056" w:type="dxa"/>
        </w:trPr>
        <w:tc>
          <w:tcPr>
            <w:tcW w:w="3794" w:type="dxa"/>
            <w:shd w:val="clear" w:color="auto" w:fill="DEEAF6" w:themeFill="accent1" w:themeFillTint="33"/>
          </w:tcPr>
          <w:p w14:paraId="5131F5EE" w14:textId="77777777" w:rsidR="00BF24D3" w:rsidRDefault="00BF24D3" w:rsidP="00731074">
            <w:pPr>
              <w:pStyle w:val="Default"/>
              <w:jc w:val="both"/>
              <w:rPr>
                <w:sz w:val="22"/>
                <w:szCs w:val="22"/>
              </w:rPr>
            </w:pPr>
          </w:p>
        </w:tc>
        <w:tc>
          <w:tcPr>
            <w:tcW w:w="4961" w:type="dxa"/>
            <w:gridSpan w:val="2"/>
          </w:tcPr>
          <w:p w14:paraId="04B48DFF" w14:textId="77777777" w:rsidR="00BF24D3" w:rsidRDefault="007C53DD" w:rsidP="00731074">
            <w:pPr>
              <w:pStyle w:val="Default"/>
              <w:jc w:val="both"/>
              <w:rPr>
                <w:sz w:val="22"/>
                <w:szCs w:val="22"/>
              </w:rPr>
            </w:pPr>
            <w:r>
              <w:rPr>
                <w:sz w:val="22"/>
                <w:szCs w:val="22"/>
              </w:rPr>
              <w:t xml:space="preserve">5.3.3. </w:t>
            </w:r>
            <w:r w:rsidR="00BF24D3">
              <w:rPr>
                <w:sz w:val="22"/>
                <w:szCs w:val="22"/>
              </w:rPr>
              <w:t xml:space="preserve">posilování prosociálního chování ve vztahu k ostatním lidem (v rodině, v mateřské škole, v dětské herní skupině apod.) </w:t>
            </w:r>
          </w:p>
          <w:p w14:paraId="1DB81DA5" w14:textId="77777777" w:rsidR="00BF24D3" w:rsidRDefault="00BF24D3" w:rsidP="00731074">
            <w:pPr>
              <w:pStyle w:val="Default"/>
              <w:jc w:val="both"/>
              <w:rPr>
                <w:sz w:val="22"/>
                <w:szCs w:val="22"/>
              </w:rPr>
            </w:pPr>
          </w:p>
        </w:tc>
        <w:tc>
          <w:tcPr>
            <w:tcW w:w="5528" w:type="dxa"/>
          </w:tcPr>
          <w:p w14:paraId="3B560AA6" w14:textId="77777777" w:rsidR="00BF24D3" w:rsidRDefault="007C53DD" w:rsidP="00731074">
            <w:pPr>
              <w:pStyle w:val="Default"/>
              <w:jc w:val="both"/>
              <w:rPr>
                <w:sz w:val="22"/>
                <w:szCs w:val="22"/>
              </w:rPr>
            </w:pPr>
            <w:r>
              <w:rPr>
                <w:sz w:val="22"/>
                <w:szCs w:val="22"/>
              </w:rPr>
              <w:t xml:space="preserve">9. </w:t>
            </w:r>
            <w:r w:rsidR="00BF24D3">
              <w:rPr>
                <w:sz w:val="22"/>
                <w:szCs w:val="22"/>
              </w:rPr>
              <w:t xml:space="preserve">dodržovat dohodnutá a pochopená pravidla vzájemného soužití a chování doma, v mateřské škole, na veřejnosti, dodržovat herní pravidla </w:t>
            </w:r>
          </w:p>
          <w:p w14:paraId="6EE3559F" w14:textId="77777777" w:rsidR="00BF24D3" w:rsidRDefault="00BF24D3" w:rsidP="00731074">
            <w:pPr>
              <w:pStyle w:val="Default"/>
              <w:jc w:val="both"/>
              <w:rPr>
                <w:sz w:val="22"/>
                <w:szCs w:val="22"/>
              </w:rPr>
            </w:pPr>
          </w:p>
        </w:tc>
      </w:tr>
      <w:tr w:rsidR="00BF24D3" w:rsidRPr="00496175" w14:paraId="6C350299" w14:textId="77777777" w:rsidTr="000D25AE">
        <w:trPr>
          <w:gridAfter w:val="2"/>
          <w:wAfter w:w="11056" w:type="dxa"/>
        </w:trPr>
        <w:tc>
          <w:tcPr>
            <w:tcW w:w="3794" w:type="dxa"/>
            <w:shd w:val="clear" w:color="auto" w:fill="DEEAF6" w:themeFill="accent1" w:themeFillTint="33"/>
          </w:tcPr>
          <w:p w14:paraId="400C3A83" w14:textId="77777777" w:rsidR="00BF24D3" w:rsidRDefault="007C53DD" w:rsidP="00F85567">
            <w:pPr>
              <w:pStyle w:val="Default"/>
              <w:jc w:val="both"/>
              <w:rPr>
                <w:sz w:val="22"/>
                <w:szCs w:val="22"/>
              </w:rPr>
            </w:pPr>
            <w:r>
              <w:rPr>
                <w:sz w:val="22"/>
                <w:szCs w:val="22"/>
              </w:rPr>
              <w:t xml:space="preserve">4.7. </w:t>
            </w:r>
            <w:r w:rsidR="00BF24D3">
              <w:rPr>
                <w:sz w:val="22"/>
                <w:szCs w:val="22"/>
              </w:rPr>
              <w:t>se chová při setkání s neznámými lidmi či v neznámých situacích obezřetně; nevhodné chování i komunikaci, která je mu nepříjemná, umí odmítnout</w:t>
            </w:r>
          </w:p>
        </w:tc>
        <w:tc>
          <w:tcPr>
            <w:tcW w:w="4961" w:type="dxa"/>
            <w:gridSpan w:val="2"/>
          </w:tcPr>
          <w:p w14:paraId="302D8E8E" w14:textId="77777777" w:rsidR="00BF24D3" w:rsidRDefault="007C53DD" w:rsidP="00F85567">
            <w:pPr>
              <w:pStyle w:val="Default"/>
              <w:jc w:val="both"/>
              <w:rPr>
                <w:sz w:val="22"/>
                <w:szCs w:val="22"/>
              </w:rPr>
            </w:pPr>
            <w:r>
              <w:rPr>
                <w:sz w:val="22"/>
                <w:szCs w:val="22"/>
              </w:rPr>
              <w:t xml:space="preserve">5.5.5. </w:t>
            </w:r>
            <w:r w:rsidR="00BF24D3">
              <w:rPr>
                <w:sz w:val="22"/>
                <w:szCs w:val="22"/>
              </w:rPr>
              <w:t xml:space="preserve">osvojení si poznatků a dovedností potřebných k vykonávání jednoduchých činností v péči o okolí při spoluvytváření zdravého a bezpečného prostředí a k ochraně dítěte před jeho nebezpečnými vlivy </w:t>
            </w:r>
          </w:p>
        </w:tc>
        <w:tc>
          <w:tcPr>
            <w:tcW w:w="5528" w:type="dxa"/>
          </w:tcPr>
          <w:p w14:paraId="5EC2A4B1" w14:textId="77777777" w:rsidR="00BF24D3" w:rsidRDefault="007C53DD" w:rsidP="00731074">
            <w:pPr>
              <w:pStyle w:val="Default"/>
              <w:jc w:val="both"/>
              <w:rPr>
                <w:sz w:val="22"/>
                <w:szCs w:val="22"/>
              </w:rPr>
            </w:pPr>
            <w:r>
              <w:rPr>
                <w:sz w:val="22"/>
                <w:szCs w:val="22"/>
              </w:rPr>
              <w:t xml:space="preserve">3. </w:t>
            </w:r>
            <w:r w:rsidR="00BF24D3">
              <w:rPr>
                <w:sz w:val="22"/>
                <w:szCs w:val="22"/>
              </w:rPr>
              <w:t>uvědomovat si nebezpečí, se kterým se může ve svém okolí setkat, a mít povědomí o tom, jak se prakticky chránit (vědět, jak se nebezpečí vyhnout, kam se v př</w:t>
            </w:r>
            <w:r w:rsidR="00F85567">
              <w:rPr>
                <w:sz w:val="22"/>
                <w:szCs w:val="22"/>
              </w:rPr>
              <w:t xml:space="preserve">ípadě potřeby obrátit o pomoc) </w:t>
            </w:r>
          </w:p>
        </w:tc>
      </w:tr>
      <w:tr w:rsidR="00BF24D3" w:rsidRPr="00496175" w14:paraId="1B55D4F1" w14:textId="77777777" w:rsidTr="000D25AE">
        <w:trPr>
          <w:gridAfter w:val="2"/>
          <w:wAfter w:w="11056" w:type="dxa"/>
        </w:trPr>
        <w:tc>
          <w:tcPr>
            <w:tcW w:w="3794" w:type="dxa"/>
            <w:shd w:val="clear" w:color="auto" w:fill="DEEAF6" w:themeFill="accent1" w:themeFillTint="33"/>
          </w:tcPr>
          <w:p w14:paraId="48B1A1CA" w14:textId="77777777" w:rsidR="00BF24D3" w:rsidRDefault="007C53DD" w:rsidP="00B2405E">
            <w:pPr>
              <w:pStyle w:val="Default"/>
              <w:jc w:val="both"/>
              <w:rPr>
                <w:sz w:val="22"/>
                <w:szCs w:val="22"/>
              </w:rPr>
            </w:pPr>
            <w:r>
              <w:rPr>
                <w:sz w:val="22"/>
                <w:szCs w:val="22"/>
              </w:rPr>
              <w:t xml:space="preserve">4.2. </w:t>
            </w:r>
            <w:r w:rsidR="00BF24D3">
              <w:rPr>
                <w:sz w:val="22"/>
                <w:szCs w:val="22"/>
              </w:rPr>
              <w:t xml:space="preserve">si uvědomuje, že za sebe i své jednání odpovídá a nese důsledky </w:t>
            </w:r>
          </w:p>
          <w:p w14:paraId="6198A61C" w14:textId="77777777" w:rsidR="00BF24D3" w:rsidRDefault="00BF24D3" w:rsidP="00731074">
            <w:pPr>
              <w:pStyle w:val="Default"/>
              <w:jc w:val="both"/>
              <w:rPr>
                <w:sz w:val="22"/>
                <w:szCs w:val="22"/>
              </w:rPr>
            </w:pPr>
          </w:p>
        </w:tc>
        <w:tc>
          <w:tcPr>
            <w:tcW w:w="4961" w:type="dxa"/>
            <w:gridSpan w:val="2"/>
          </w:tcPr>
          <w:p w14:paraId="3829774F" w14:textId="77777777" w:rsidR="00BF24D3" w:rsidRDefault="007C53DD" w:rsidP="00B2405E">
            <w:pPr>
              <w:pStyle w:val="Default"/>
              <w:jc w:val="both"/>
              <w:rPr>
                <w:sz w:val="22"/>
                <w:szCs w:val="22"/>
              </w:rPr>
            </w:pPr>
            <w:r>
              <w:rPr>
                <w:sz w:val="22"/>
                <w:szCs w:val="22"/>
              </w:rPr>
              <w:t xml:space="preserve">5.4.4. </w:t>
            </w:r>
            <w:r w:rsidR="00BF24D3">
              <w:rPr>
                <w:sz w:val="22"/>
                <w:szCs w:val="22"/>
              </w:rPr>
              <w:t xml:space="preserve">vytvoření povědomí o mezilidských morálních hodnotách </w:t>
            </w:r>
          </w:p>
          <w:p w14:paraId="29D2E432" w14:textId="77777777" w:rsidR="00BF24D3" w:rsidRDefault="00BF24D3" w:rsidP="00731074">
            <w:pPr>
              <w:pStyle w:val="Default"/>
              <w:jc w:val="both"/>
              <w:rPr>
                <w:sz w:val="22"/>
                <w:szCs w:val="22"/>
              </w:rPr>
            </w:pPr>
          </w:p>
        </w:tc>
        <w:tc>
          <w:tcPr>
            <w:tcW w:w="5528" w:type="dxa"/>
          </w:tcPr>
          <w:p w14:paraId="1A892B7B" w14:textId="77777777" w:rsidR="00BF24D3" w:rsidRDefault="007C53DD" w:rsidP="001A2473">
            <w:pPr>
              <w:pStyle w:val="Default"/>
              <w:jc w:val="both"/>
              <w:rPr>
                <w:sz w:val="22"/>
                <w:szCs w:val="22"/>
              </w:rPr>
            </w:pPr>
            <w:r>
              <w:rPr>
                <w:sz w:val="22"/>
                <w:szCs w:val="22"/>
              </w:rPr>
              <w:t xml:space="preserve">11. </w:t>
            </w:r>
            <w:r w:rsidR="00BF24D3">
              <w:rPr>
                <w:sz w:val="22"/>
                <w:szCs w:val="22"/>
              </w:rPr>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 </w:t>
            </w:r>
          </w:p>
        </w:tc>
      </w:tr>
      <w:tr w:rsidR="00BF24D3" w:rsidRPr="00496175" w14:paraId="01ECE344" w14:textId="77777777" w:rsidTr="000D25AE">
        <w:trPr>
          <w:gridAfter w:val="2"/>
          <w:wAfter w:w="11056" w:type="dxa"/>
        </w:trPr>
        <w:tc>
          <w:tcPr>
            <w:tcW w:w="3794" w:type="dxa"/>
            <w:shd w:val="clear" w:color="auto" w:fill="DEEAF6" w:themeFill="accent1" w:themeFillTint="33"/>
          </w:tcPr>
          <w:p w14:paraId="46D6F16D" w14:textId="77777777" w:rsidR="00BF24D3" w:rsidRDefault="00BF24D3" w:rsidP="00731074">
            <w:pPr>
              <w:pStyle w:val="Default"/>
              <w:jc w:val="both"/>
              <w:rPr>
                <w:sz w:val="22"/>
                <w:szCs w:val="22"/>
              </w:rPr>
            </w:pPr>
          </w:p>
        </w:tc>
        <w:tc>
          <w:tcPr>
            <w:tcW w:w="4961" w:type="dxa"/>
            <w:gridSpan w:val="2"/>
          </w:tcPr>
          <w:p w14:paraId="3EF8AE33" w14:textId="77777777" w:rsidR="00BF24D3" w:rsidRDefault="00BF24D3" w:rsidP="00731074">
            <w:pPr>
              <w:pStyle w:val="Default"/>
              <w:jc w:val="both"/>
              <w:rPr>
                <w:sz w:val="22"/>
                <w:szCs w:val="22"/>
              </w:rPr>
            </w:pPr>
          </w:p>
        </w:tc>
        <w:tc>
          <w:tcPr>
            <w:tcW w:w="5528" w:type="dxa"/>
          </w:tcPr>
          <w:p w14:paraId="653FBEEE" w14:textId="77777777" w:rsidR="00BF24D3" w:rsidRDefault="007C53DD" w:rsidP="00B2405E">
            <w:pPr>
              <w:pStyle w:val="Default"/>
              <w:jc w:val="both"/>
              <w:rPr>
                <w:sz w:val="22"/>
                <w:szCs w:val="22"/>
              </w:rPr>
            </w:pPr>
            <w:r>
              <w:rPr>
                <w:sz w:val="22"/>
                <w:szCs w:val="22"/>
              </w:rPr>
              <w:t xml:space="preserve">2. </w:t>
            </w:r>
            <w:r w:rsidR="00BF24D3">
              <w:rPr>
                <w:sz w:val="22"/>
                <w:szCs w:val="22"/>
              </w:rPr>
              <w:t xml:space="preserve">pochopit, že každý má ve společenství (v rodině, ve třídě, v herní skupině) svou roli, podle které je třeba se chovat </w:t>
            </w:r>
          </w:p>
          <w:p w14:paraId="598C9996" w14:textId="77777777" w:rsidR="00BF24D3" w:rsidRDefault="00BF24D3" w:rsidP="00731074">
            <w:pPr>
              <w:pStyle w:val="Default"/>
              <w:jc w:val="both"/>
              <w:rPr>
                <w:sz w:val="22"/>
                <w:szCs w:val="22"/>
              </w:rPr>
            </w:pPr>
          </w:p>
        </w:tc>
      </w:tr>
      <w:tr w:rsidR="00BF24D3" w:rsidRPr="00496175" w14:paraId="1F6DF343" w14:textId="77777777" w:rsidTr="000D25AE">
        <w:trPr>
          <w:gridAfter w:val="2"/>
          <w:wAfter w:w="11056" w:type="dxa"/>
        </w:trPr>
        <w:tc>
          <w:tcPr>
            <w:tcW w:w="3794" w:type="dxa"/>
            <w:shd w:val="clear" w:color="auto" w:fill="DEEAF6" w:themeFill="accent1" w:themeFillTint="33"/>
          </w:tcPr>
          <w:p w14:paraId="77D75E06" w14:textId="77777777" w:rsidR="00BF24D3" w:rsidRDefault="007C53DD" w:rsidP="00B2405E">
            <w:pPr>
              <w:pStyle w:val="Default"/>
              <w:jc w:val="both"/>
              <w:rPr>
                <w:sz w:val="22"/>
                <w:szCs w:val="22"/>
              </w:rPr>
            </w:pPr>
            <w:r>
              <w:rPr>
                <w:sz w:val="22"/>
                <w:szCs w:val="22"/>
              </w:rPr>
              <w:t xml:space="preserve">5.2. </w:t>
            </w:r>
            <w:r w:rsidR="00BF24D3">
              <w:rPr>
                <w:sz w:val="22"/>
                <w:szCs w:val="22"/>
              </w:rPr>
              <w:t xml:space="preserve">dokáže rozpoznat a využívat vlastní silné stránky, poznávat svoje slabé stránky </w:t>
            </w:r>
          </w:p>
          <w:p w14:paraId="1C3F0079" w14:textId="77777777" w:rsidR="00BF24D3" w:rsidRDefault="00BF24D3" w:rsidP="008E203B">
            <w:pPr>
              <w:pStyle w:val="Default"/>
              <w:jc w:val="both"/>
              <w:rPr>
                <w:sz w:val="22"/>
                <w:szCs w:val="22"/>
              </w:rPr>
            </w:pPr>
          </w:p>
        </w:tc>
        <w:tc>
          <w:tcPr>
            <w:tcW w:w="4961" w:type="dxa"/>
            <w:gridSpan w:val="2"/>
          </w:tcPr>
          <w:p w14:paraId="3801E8EA" w14:textId="77777777" w:rsidR="00BF24D3" w:rsidRDefault="007C53DD" w:rsidP="00B2405E">
            <w:pPr>
              <w:pStyle w:val="Default"/>
              <w:jc w:val="both"/>
              <w:rPr>
                <w:sz w:val="22"/>
                <w:szCs w:val="22"/>
              </w:rPr>
            </w:pPr>
            <w:r>
              <w:rPr>
                <w:sz w:val="22"/>
                <w:szCs w:val="22"/>
              </w:rPr>
              <w:t xml:space="preserve">5.1.6. </w:t>
            </w:r>
            <w:r w:rsidR="00BF24D3">
              <w:rPr>
                <w:sz w:val="22"/>
                <w:szCs w:val="22"/>
              </w:rPr>
              <w:t xml:space="preserve">osvojení si poznatků o těle a jeho zdraví, o pohybových činnostech a jejich kvalitě </w:t>
            </w:r>
          </w:p>
          <w:p w14:paraId="3C51335F" w14:textId="77777777" w:rsidR="00BF24D3" w:rsidRDefault="00BF24D3" w:rsidP="008E203B">
            <w:pPr>
              <w:pStyle w:val="Default"/>
              <w:jc w:val="both"/>
              <w:rPr>
                <w:sz w:val="22"/>
                <w:szCs w:val="22"/>
              </w:rPr>
            </w:pPr>
          </w:p>
        </w:tc>
        <w:tc>
          <w:tcPr>
            <w:tcW w:w="5528" w:type="dxa"/>
          </w:tcPr>
          <w:p w14:paraId="122C9F9A" w14:textId="77777777" w:rsidR="00BF24D3" w:rsidRDefault="007C53DD" w:rsidP="00B2405E">
            <w:pPr>
              <w:pStyle w:val="Default"/>
              <w:jc w:val="both"/>
              <w:rPr>
                <w:sz w:val="22"/>
                <w:szCs w:val="22"/>
              </w:rPr>
            </w:pPr>
            <w:r>
              <w:rPr>
                <w:sz w:val="22"/>
                <w:szCs w:val="22"/>
              </w:rPr>
              <w:t xml:space="preserve">11. </w:t>
            </w:r>
            <w:r w:rsidR="00BF24D3">
              <w:rPr>
                <w:sz w:val="22"/>
                <w:szCs w:val="22"/>
              </w:rPr>
              <w:t xml:space="preserve">rozlišovat, co prospívá zdraví a co mu škodí; chovat se tak, aby v situacích pro dítě běžných a jemu známých neohrožovalo zdraví, bezpečí a pohodu svou ani druhých </w:t>
            </w:r>
          </w:p>
          <w:p w14:paraId="54F3937D" w14:textId="77777777" w:rsidR="00BF24D3" w:rsidRDefault="00BF24D3" w:rsidP="008E203B">
            <w:pPr>
              <w:pStyle w:val="Default"/>
              <w:jc w:val="both"/>
              <w:rPr>
                <w:sz w:val="22"/>
                <w:szCs w:val="22"/>
              </w:rPr>
            </w:pPr>
          </w:p>
        </w:tc>
      </w:tr>
      <w:tr w:rsidR="00BF24D3" w:rsidRPr="00496175" w14:paraId="7EFE1F7A" w14:textId="77777777" w:rsidTr="000D25AE">
        <w:trPr>
          <w:gridAfter w:val="2"/>
          <w:wAfter w:w="11056" w:type="dxa"/>
        </w:trPr>
        <w:tc>
          <w:tcPr>
            <w:tcW w:w="3794" w:type="dxa"/>
            <w:shd w:val="clear" w:color="auto" w:fill="DEEAF6" w:themeFill="accent1" w:themeFillTint="33"/>
          </w:tcPr>
          <w:p w14:paraId="581A0471" w14:textId="77777777" w:rsidR="00BF24D3" w:rsidRDefault="00BF24D3" w:rsidP="008E203B">
            <w:pPr>
              <w:pStyle w:val="Default"/>
              <w:jc w:val="both"/>
              <w:rPr>
                <w:sz w:val="22"/>
                <w:szCs w:val="22"/>
              </w:rPr>
            </w:pPr>
          </w:p>
        </w:tc>
        <w:tc>
          <w:tcPr>
            <w:tcW w:w="4961" w:type="dxa"/>
            <w:gridSpan w:val="2"/>
          </w:tcPr>
          <w:p w14:paraId="7929383E" w14:textId="77777777" w:rsidR="00BF24D3" w:rsidRDefault="00BF24D3" w:rsidP="008E203B">
            <w:pPr>
              <w:pStyle w:val="Default"/>
              <w:jc w:val="both"/>
              <w:rPr>
                <w:sz w:val="22"/>
                <w:szCs w:val="22"/>
              </w:rPr>
            </w:pPr>
          </w:p>
        </w:tc>
        <w:tc>
          <w:tcPr>
            <w:tcW w:w="5528" w:type="dxa"/>
          </w:tcPr>
          <w:p w14:paraId="3D5F9085" w14:textId="77777777" w:rsidR="00BF24D3" w:rsidRDefault="007C53DD" w:rsidP="00112DEB">
            <w:pPr>
              <w:pStyle w:val="Default"/>
              <w:jc w:val="both"/>
              <w:rPr>
                <w:sz w:val="22"/>
                <w:szCs w:val="22"/>
              </w:rPr>
            </w:pPr>
            <w:r>
              <w:rPr>
                <w:sz w:val="22"/>
                <w:szCs w:val="22"/>
              </w:rPr>
              <w:t xml:space="preserve">10. </w:t>
            </w:r>
            <w:r w:rsidR="00BF24D3">
              <w:rPr>
                <w:sz w:val="22"/>
                <w:szCs w:val="22"/>
              </w:rPr>
              <w:t xml:space="preserve">pojmenovat části těla, některé orgány (včetně pohlavních), znát jejich funkce, mít povědomí o těle a jeho vývoji, (o narození, růstu těla a jeho proměnách), znát základní pojmy užívané ve spojení se zdravím, s pohybem a sportem </w:t>
            </w:r>
          </w:p>
          <w:p w14:paraId="16380AAC" w14:textId="77777777" w:rsidR="00BF24D3" w:rsidRDefault="00BF24D3" w:rsidP="008E203B">
            <w:pPr>
              <w:pStyle w:val="Default"/>
              <w:jc w:val="both"/>
              <w:rPr>
                <w:sz w:val="22"/>
                <w:szCs w:val="22"/>
              </w:rPr>
            </w:pPr>
          </w:p>
        </w:tc>
      </w:tr>
      <w:tr w:rsidR="00BF24D3" w:rsidRPr="00496175" w14:paraId="3AE6121A" w14:textId="77777777" w:rsidTr="000D25AE">
        <w:trPr>
          <w:gridAfter w:val="2"/>
          <w:wAfter w:w="11056" w:type="dxa"/>
        </w:trPr>
        <w:tc>
          <w:tcPr>
            <w:tcW w:w="3794" w:type="dxa"/>
            <w:shd w:val="clear" w:color="auto" w:fill="DEEAF6" w:themeFill="accent1" w:themeFillTint="33"/>
          </w:tcPr>
          <w:p w14:paraId="760A97F5" w14:textId="77777777" w:rsidR="00BF24D3" w:rsidRDefault="00BF24D3" w:rsidP="008E203B">
            <w:pPr>
              <w:pStyle w:val="Default"/>
              <w:jc w:val="both"/>
              <w:rPr>
                <w:sz w:val="22"/>
                <w:szCs w:val="22"/>
              </w:rPr>
            </w:pPr>
          </w:p>
        </w:tc>
        <w:tc>
          <w:tcPr>
            <w:tcW w:w="4961" w:type="dxa"/>
            <w:gridSpan w:val="2"/>
          </w:tcPr>
          <w:p w14:paraId="0F748FF6" w14:textId="77777777" w:rsidR="00BF24D3" w:rsidRDefault="007C53DD" w:rsidP="00112DEB">
            <w:pPr>
              <w:pStyle w:val="Default"/>
              <w:jc w:val="both"/>
              <w:rPr>
                <w:sz w:val="22"/>
                <w:szCs w:val="22"/>
              </w:rPr>
            </w:pPr>
            <w:r>
              <w:rPr>
                <w:sz w:val="22"/>
                <w:szCs w:val="22"/>
              </w:rPr>
              <w:t xml:space="preserve">5.1.2. </w:t>
            </w:r>
            <w:r w:rsidR="00BF24D3">
              <w:rPr>
                <w:sz w:val="22"/>
                <w:szCs w:val="22"/>
              </w:rPr>
              <w:t xml:space="preserve">rozvoj pohybových schopností a zdokonalování dovedností v oblasti hrubé </w:t>
            </w:r>
          </w:p>
          <w:p w14:paraId="05C390E2" w14:textId="77777777" w:rsidR="00BF24D3" w:rsidRDefault="00BF24D3" w:rsidP="00112DEB">
            <w:pPr>
              <w:pStyle w:val="Default"/>
              <w:jc w:val="both"/>
              <w:rPr>
                <w:sz w:val="22"/>
                <w:szCs w:val="22"/>
              </w:rPr>
            </w:pPr>
            <w:r>
              <w:rPr>
                <w:sz w:val="22"/>
                <w:szCs w:val="22"/>
              </w:rPr>
              <w:t xml:space="preserve">i jemné motoriky (koordinace a rozsahu pohybu, </w:t>
            </w:r>
            <w:r>
              <w:rPr>
                <w:sz w:val="22"/>
                <w:szCs w:val="22"/>
              </w:rPr>
              <w:lastRenderedPageBreak/>
              <w:t xml:space="preserve">dýchání, koordinace ruky a oka apod.), ovládání pohybového aparátu a tělesných funkcí </w:t>
            </w:r>
          </w:p>
          <w:p w14:paraId="3A99F0A3" w14:textId="77777777" w:rsidR="00BF24D3" w:rsidRDefault="00BF24D3" w:rsidP="008E203B">
            <w:pPr>
              <w:pStyle w:val="Default"/>
              <w:jc w:val="both"/>
              <w:rPr>
                <w:sz w:val="22"/>
                <w:szCs w:val="22"/>
              </w:rPr>
            </w:pPr>
          </w:p>
        </w:tc>
        <w:tc>
          <w:tcPr>
            <w:tcW w:w="5528" w:type="dxa"/>
          </w:tcPr>
          <w:p w14:paraId="3EB18272" w14:textId="77777777" w:rsidR="00BF24D3" w:rsidRDefault="007C53DD" w:rsidP="00F85567">
            <w:pPr>
              <w:pStyle w:val="Default"/>
              <w:jc w:val="both"/>
              <w:rPr>
                <w:sz w:val="22"/>
                <w:szCs w:val="22"/>
              </w:rPr>
            </w:pPr>
            <w:r>
              <w:rPr>
                <w:sz w:val="22"/>
                <w:szCs w:val="22"/>
              </w:rPr>
              <w:lastRenderedPageBreak/>
              <w:t xml:space="preserve">7. </w:t>
            </w:r>
            <w:r w:rsidR="00BF24D3">
              <w:rPr>
                <w:sz w:val="22"/>
                <w:szCs w:val="22"/>
              </w:rPr>
              <w:t xml:space="preserve">ovládat koordinaci ruky a oka, zvládat jemnou motoriku (zacházet s předměty denní potřeby, s drobnými pomůckami, s nástroji, náčiním a materiálem, zacházet s grafickým a </w:t>
            </w:r>
            <w:r w:rsidR="00BF24D3">
              <w:rPr>
                <w:sz w:val="22"/>
                <w:szCs w:val="22"/>
              </w:rPr>
              <w:lastRenderedPageBreak/>
              <w:t xml:space="preserve">výtvarným materiálem, např. s tužkami, barvami, nůžkami, papírem, modelovací hmotou, zacházet s jednoduchými hudebními nástroji apod.) </w:t>
            </w:r>
          </w:p>
        </w:tc>
      </w:tr>
      <w:tr w:rsidR="00BF24D3" w:rsidRPr="00496175" w14:paraId="127DFFF7" w14:textId="77777777" w:rsidTr="000D25AE">
        <w:trPr>
          <w:gridAfter w:val="2"/>
          <w:wAfter w:w="11056" w:type="dxa"/>
        </w:trPr>
        <w:tc>
          <w:tcPr>
            <w:tcW w:w="3794" w:type="dxa"/>
            <w:shd w:val="clear" w:color="auto" w:fill="DEEAF6" w:themeFill="accent1" w:themeFillTint="33"/>
          </w:tcPr>
          <w:p w14:paraId="27513C40" w14:textId="77777777" w:rsidR="00BF24D3" w:rsidRDefault="00BF24D3" w:rsidP="008E203B">
            <w:pPr>
              <w:pStyle w:val="Default"/>
              <w:jc w:val="both"/>
              <w:rPr>
                <w:sz w:val="22"/>
                <w:szCs w:val="22"/>
              </w:rPr>
            </w:pPr>
          </w:p>
        </w:tc>
        <w:tc>
          <w:tcPr>
            <w:tcW w:w="4961" w:type="dxa"/>
            <w:gridSpan w:val="2"/>
          </w:tcPr>
          <w:p w14:paraId="72811DB1" w14:textId="77777777" w:rsidR="00BF24D3" w:rsidRDefault="00BF24D3" w:rsidP="008E203B">
            <w:pPr>
              <w:pStyle w:val="Default"/>
              <w:jc w:val="both"/>
              <w:rPr>
                <w:sz w:val="22"/>
                <w:szCs w:val="22"/>
              </w:rPr>
            </w:pPr>
          </w:p>
        </w:tc>
        <w:tc>
          <w:tcPr>
            <w:tcW w:w="5528" w:type="dxa"/>
          </w:tcPr>
          <w:p w14:paraId="5E5D0337" w14:textId="77777777" w:rsidR="00BF24D3" w:rsidRDefault="00E53C67" w:rsidP="00112DEB">
            <w:pPr>
              <w:pStyle w:val="Default"/>
              <w:jc w:val="both"/>
              <w:rPr>
                <w:sz w:val="22"/>
                <w:szCs w:val="22"/>
              </w:rPr>
            </w:pPr>
            <w:r>
              <w:rPr>
                <w:sz w:val="22"/>
                <w:szCs w:val="22"/>
              </w:rPr>
              <w:t xml:space="preserve">3. </w:t>
            </w:r>
            <w:r w:rsidR="00BF24D3">
              <w:rPr>
                <w:sz w:val="22"/>
                <w:szCs w:val="22"/>
              </w:rPr>
              <w:t xml:space="preserve">koordinovat lokomoci a další polohy a pohyby těla, sladit pohyb s rytmem a hudbou </w:t>
            </w:r>
          </w:p>
          <w:p w14:paraId="31512ED2" w14:textId="77777777" w:rsidR="00BF24D3" w:rsidRDefault="00BF24D3" w:rsidP="008E203B">
            <w:pPr>
              <w:pStyle w:val="Default"/>
              <w:jc w:val="both"/>
              <w:rPr>
                <w:sz w:val="22"/>
                <w:szCs w:val="22"/>
              </w:rPr>
            </w:pPr>
          </w:p>
        </w:tc>
      </w:tr>
      <w:tr w:rsidR="00BF24D3" w:rsidRPr="00496175" w14:paraId="1DE53AC2" w14:textId="77777777" w:rsidTr="000D25AE">
        <w:trPr>
          <w:gridAfter w:val="2"/>
          <w:wAfter w:w="11056" w:type="dxa"/>
        </w:trPr>
        <w:tc>
          <w:tcPr>
            <w:tcW w:w="3794" w:type="dxa"/>
            <w:shd w:val="clear" w:color="auto" w:fill="DEEAF6" w:themeFill="accent1" w:themeFillTint="33"/>
          </w:tcPr>
          <w:p w14:paraId="06D159C3" w14:textId="77777777" w:rsidR="00BF24D3" w:rsidRDefault="00BF24D3" w:rsidP="00731074">
            <w:pPr>
              <w:pStyle w:val="Default"/>
              <w:jc w:val="both"/>
              <w:rPr>
                <w:sz w:val="22"/>
                <w:szCs w:val="22"/>
              </w:rPr>
            </w:pPr>
          </w:p>
        </w:tc>
        <w:tc>
          <w:tcPr>
            <w:tcW w:w="4961" w:type="dxa"/>
            <w:gridSpan w:val="2"/>
          </w:tcPr>
          <w:p w14:paraId="286D35B4" w14:textId="77777777" w:rsidR="00BF24D3" w:rsidRDefault="00BF24D3" w:rsidP="00731074">
            <w:pPr>
              <w:pStyle w:val="Default"/>
              <w:jc w:val="both"/>
              <w:rPr>
                <w:sz w:val="22"/>
                <w:szCs w:val="22"/>
              </w:rPr>
            </w:pPr>
          </w:p>
        </w:tc>
        <w:tc>
          <w:tcPr>
            <w:tcW w:w="5528" w:type="dxa"/>
          </w:tcPr>
          <w:p w14:paraId="00B20626" w14:textId="77777777" w:rsidR="00BF24D3" w:rsidRDefault="00E53C67" w:rsidP="00112DEB">
            <w:pPr>
              <w:pStyle w:val="Default"/>
              <w:jc w:val="both"/>
              <w:rPr>
                <w:sz w:val="22"/>
                <w:szCs w:val="22"/>
              </w:rPr>
            </w:pPr>
            <w:r>
              <w:rPr>
                <w:sz w:val="22"/>
                <w:szCs w:val="22"/>
              </w:rPr>
              <w:t xml:space="preserve">2. </w:t>
            </w:r>
            <w:r w:rsidR="00BF24D3">
              <w:rPr>
                <w:sz w:val="22"/>
                <w:szCs w:val="22"/>
              </w:rPr>
              <w:t xml:space="preserve">zvládnout základní pohybové dovednosti a prostorovou orientaci, běžné způsoby pohybu v různém prostředí (zvládat překážky, házet a chytat míč, užívat různé náčiní, pohybovat se ve skupině dětí, pohybovat se na sněhu, ledu, ve vodě, v písku) </w:t>
            </w:r>
          </w:p>
          <w:p w14:paraId="48A2856B" w14:textId="77777777" w:rsidR="00BF24D3" w:rsidRDefault="00BF24D3" w:rsidP="00731074">
            <w:pPr>
              <w:pStyle w:val="Default"/>
              <w:jc w:val="both"/>
              <w:rPr>
                <w:sz w:val="22"/>
                <w:szCs w:val="22"/>
              </w:rPr>
            </w:pPr>
          </w:p>
        </w:tc>
      </w:tr>
      <w:tr w:rsidR="00BF24D3" w:rsidRPr="00496175" w14:paraId="7192941D" w14:textId="77777777" w:rsidTr="000D25AE">
        <w:trPr>
          <w:gridAfter w:val="2"/>
          <w:wAfter w:w="11056" w:type="dxa"/>
        </w:trPr>
        <w:tc>
          <w:tcPr>
            <w:tcW w:w="3794" w:type="dxa"/>
            <w:shd w:val="clear" w:color="auto" w:fill="DEEAF6" w:themeFill="accent1" w:themeFillTint="33"/>
          </w:tcPr>
          <w:p w14:paraId="7E0BDE18" w14:textId="77777777" w:rsidR="00BF24D3" w:rsidRDefault="00E53C67" w:rsidP="00112DEB">
            <w:pPr>
              <w:pStyle w:val="Default"/>
              <w:jc w:val="both"/>
              <w:rPr>
                <w:sz w:val="22"/>
                <w:szCs w:val="22"/>
              </w:rPr>
            </w:pPr>
            <w:r>
              <w:rPr>
                <w:sz w:val="22"/>
                <w:szCs w:val="22"/>
              </w:rPr>
              <w:t xml:space="preserve">1.3. </w:t>
            </w:r>
            <w:r w:rsidR="00BF24D3">
              <w:rPr>
                <w:sz w:val="22"/>
                <w:szCs w:val="22"/>
              </w:rPr>
              <w:t xml:space="preserve">má elementární poznatky o světě lidí, kultury, přírody i techniky, který dítě obklopuje, o jeho rozmanitostech a proměnách; orientuje se v řádu a dění v prostředí, ve kterém žije </w:t>
            </w:r>
          </w:p>
          <w:p w14:paraId="285432B6" w14:textId="77777777" w:rsidR="00BF24D3" w:rsidRDefault="00BF24D3" w:rsidP="008E203B">
            <w:pPr>
              <w:pStyle w:val="Default"/>
              <w:jc w:val="both"/>
              <w:rPr>
                <w:sz w:val="22"/>
                <w:szCs w:val="22"/>
              </w:rPr>
            </w:pPr>
          </w:p>
        </w:tc>
        <w:tc>
          <w:tcPr>
            <w:tcW w:w="4961" w:type="dxa"/>
            <w:gridSpan w:val="2"/>
          </w:tcPr>
          <w:p w14:paraId="412A2A7D" w14:textId="77777777" w:rsidR="00BF24D3" w:rsidRDefault="00E53C67" w:rsidP="00112DEB">
            <w:pPr>
              <w:pStyle w:val="Default"/>
              <w:jc w:val="both"/>
              <w:rPr>
                <w:sz w:val="22"/>
                <w:szCs w:val="22"/>
              </w:rPr>
            </w:pPr>
            <w:r>
              <w:rPr>
                <w:sz w:val="22"/>
                <w:szCs w:val="22"/>
              </w:rPr>
              <w:t xml:space="preserve">5.5.8. </w:t>
            </w:r>
            <w:r w:rsidR="00BF24D3">
              <w:rPr>
                <w:sz w:val="22"/>
                <w:szCs w:val="22"/>
              </w:rPr>
              <w:t xml:space="preserve">vytvoření povědomí o vlastní sounáležitosti se světem, se živou a neživou přírodou, lidmi, společností, planetou Zemí </w:t>
            </w:r>
          </w:p>
          <w:p w14:paraId="09ACC3FF" w14:textId="77777777" w:rsidR="00BF24D3" w:rsidRDefault="00BF24D3" w:rsidP="008E203B">
            <w:pPr>
              <w:pStyle w:val="Default"/>
              <w:jc w:val="both"/>
              <w:rPr>
                <w:sz w:val="22"/>
                <w:szCs w:val="22"/>
              </w:rPr>
            </w:pPr>
          </w:p>
        </w:tc>
        <w:tc>
          <w:tcPr>
            <w:tcW w:w="5528" w:type="dxa"/>
          </w:tcPr>
          <w:p w14:paraId="43E7C529" w14:textId="77777777" w:rsidR="00BF24D3" w:rsidRDefault="00E53C67" w:rsidP="00112DEB">
            <w:pPr>
              <w:pStyle w:val="Default"/>
              <w:jc w:val="both"/>
              <w:rPr>
                <w:sz w:val="22"/>
                <w:szCs w:val="22"/>
              </w:rPr>
            </w:pPr>
            <w:r>
              <w:rPr>
                <w:sz w:val="22"/>
                <w:szCs w:val="22"/>
              </w:rPr>
              <w:t xml:space="preserve">11. </w:t>
            </w:r>
            <w:r w:rsidR="00BF24D3">
              <w:rPr>
                <w:sz w:val="22"/>
                <w:szCs w:val="22"/>
              </w:rPr>
              <w:t xml:space="preserve">pomáhat pečovat o okolní životní prostředí (dbát o pořádek a čistotu, nakládat vhodným způsobem s odpady, starat se o rostliny, spoluvytvářet pohodu prostředí, chránit přírodu v okolí, živé tvory apod.) </w:t>
            </w:r>
          </w:p>
          <w:p w14:paraId="2D83803A" w14:textId="77777777" w:rsidR="00BF24D3" w:rsidRDefault="00BF24D3" w:rsidP="008E203B">
            <w:pPr>
              <w:pStyle w:val="Default"/>
              <w:jc w:val="both"/>
              <w:rPr>
                <w:sz w:val="22"/>
                <w:szCs w:val="22"/>
              </w:rPr>
            </w:pPr>
            <w:r>
              <w:rPr>
                <w:sz w:val="22"/>
                <w:szCs w:val="22"/>
              </w:rPr>
              <w:br/>
            </w:r>
          </w:p>
          <w:p w14:paraId="28DAEBBE" w14:textId="77777777" w:rsidR="00BF24D3" w:rsidRDefault="00BF24D3" w:rsidP="008E203B">
            <w:pPr>
              <w:pStyle w:val="Default"/>
              <w:jc w:val="both"/>
              <w:rPr>
                <w:sz w:val="22"/>
                <w:szCs w:val="22"/>
              </w:rPr>
            </w:pPr>
          </w:p>
        </w:tc>
      </w:tr>
      <w:tr w:rsidR="00BF24D3" w:rsidRPr="00496175" w14:paraId="679FDB85" w14:textId="77777777" w:rsidTr="000D25AE">
        <w:trPr>
          <w:gridAfter w:val="2"/>
          <w:wAfter w:w="11056" w:type="dxa"/>
        </w:trPr>
        <w:tc>
          <w:tcPr>
            <w:tcW w:w="3794" w:type="dxa"/>
            <w:shd w:val="clear" w:color="auto" w:fill="DEEAF6" w:themeFill="accent1" w:themeFillTint="33"/>
          </w:tcPr>
          <w:p w14:paraId="1F49104D" w14:textId="77777777" w:rsidR="00BF24D3" w:rsidRDefault="00BF24D3" w:rsidP="008E203B">
            <w:pPr>
              <w:pStyle w:val="Default"/>
              <w:jc w:val="both"/>
              <w:rPr>
                <w:sz w:val="22"/>
                <w:szCs w:val="22"/>
              </w:rPr>
            </w:pPr>
          </w:p>
        </w:tc>
        <w:tc>
          <w:tcPr>
            <w:tcW w:w="4961" w:type="dxa"/>
            <w:gridSpan w:val="2"/>
          </w:tcPr>
          <w:p w14:paraId="510325E0" w14:textId="77777777" w:rsidR="00BF24D3" w:rsidRDefault="00BF24D3" w:rsidP="008E203B">
            <w:pPr>
              <w:pStyle w:val="Default"/>
              <w:jc w:val="both"/>
              <w:rPr>
                <w:sz w:val="22"/>
                <w:szCs w:val="22"/>
              </w:rPr>
            </w:pPr>
          </w:p>
        </w:tc>
        <w:tc>
          <w:tcPr>
            <w:tcW w:w="5528" w:type="dxa"/>
          </w:tcPr>
          <w:p w14:paraId="00D0DC4B" w14:textId="77777777" w:rsidR="00BF24D3" w:rsidRDefault="00E53C67" w:rsidP="00A53C4A">
            <w:pPr>
              <w:pStyle w:val="Default"/>
              <w:jc w:val="both"/>
              <w:rPr>
                <w:sz w:val="22"/>
                <w:szCs w:val="22"/>
              </w:rPr>
            </w:pPr>
            <w:r>
              <w:rPr>
                <w:sz w:val="22"/>
                <w:szCs w:val="22"/>
              </w:rPr>
              <w:t xml:space="preserve">4. </w:t>
            </w:r>
            <w:r w:rsidR="00BF24D3">
              <w:rPr>
                <w:sz w:val="22"/>
                <w:szCs w:val="22"/>
              </w:rPr>
              <w:t xml:space="preserve">osvojit si elementární poznatky o okolním prostředí, které jsou dítěti blízké, pro ně smysluplné a přínosné, zajímavé a jemu pochopitelné a využitelné pro další učení a životní praxi </w:t>
            </w:r>
          </w:p>
        </w:tc>
      </w:tr>
      <w:tr w:rsidR="00BF24D3" w:rsidRPr="00496175" w14:paraId="555383D7" w14:textId="77777777" w:rsidTr="000D25AE">
        <w:trPr>
          <w:gridAfter w:val="2"/>
          <w:wAfter w:w="11056" w:type="dxa"/>
        </w:trPr>
        <w:tc>
          <w:tcPr>
            <w:tcW w:w="3794" w:type="dxa"/>
            <w:shd w:val="clear" w:color="auto" w:fill="DEEAF6" w:themeFill="accent1" w:themeFillTint="33"/>
          </w:tcPr>
          <w:p w14:paraId="7AB578F2" w14:textId="77777777" w:rsidR="00BF24D3" w:rsidRDefault="00BF24D3" w:rsidP="008E203B">
            <w:pPr>
              <w:pStyle w:val="Default"/>
              <w:jc w:val="both"/>
              <w:rPr>
                <w:sz w:val="22"/>
                <w:szCs w:val="22"/>
              </w:rPr>
            </w:pPr>
          </w:p>
        </w:tc>
        <w:tc>
          <w:tcPr>
            <w:tcW w:w="4961" w:type="dxa"/>
            <w:gridSpan w:val="2"/>
          </w:tcPr>
          <w:p w14:paraId="1EEDDC58" w14:textId="77777777" w:rsidR="00BF24D3" w:rsidRDefault="00BF24D3" w:rsidP="00112DEB">
            <w:pPr>
              <w:pStyle w:val="Default"/>
              <w:jc w:val="both"/>
              <w:rPr>
                <w:sz w:val="22"/>
                <w:szCs w:val="22"/>
              </w:rPr>
            </w:pPr>
          </w:p>
        </w:tc>
        <w:tc>
          <w:tcPr>
            <w:tcW w:w="5528" w:type="dxa"/>
          </w:tcPr>
          <w:p w14:paraId="262ADC56" w14:textId="77777777" w:rsidR="00BF24D3" w:rsidRPr="00E53C67" w:rsidRDefault="00E53C67" w:rsidP="00112DEB">
            <w:pPr>
              <w:pStyle w:val="Default"/>
              <w:jc w:val="both"/>
              <w:rPr>
                <w:sz w:val="22"/>
                <w:szCs w:val="22"/>
              </w:rPr>
            </w:pPr>
            <w:r>
              <w:rPr>
                <w:sz w:val="22"/>
                <w:szCs w:val="22"/>
              </w:rPr>
              <w:t xml:space="preserve">8. </w:t>
            </w:r>
            <w:r w:rsidR="00BF24D3" w:rsidRPr="00E53C67">
              <w:rPr>
                <w:sz w:val="22"/>
                <w:szCs w:val="22"/>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BF24D3" w:rsidRPr="00496175" w14:paraId="1AFF8E89" w14:textId="77777777" w:rsidTr="000D25AE">
        <w:trPr>
          <w:gridAfter w:val="2"/>
          <w:wAfter w:w="11056" w:type="dxa"/>
        </w:trPr>
        <w:tc>
          <w:tcPr>
            <w:tcW w:w="3794" w:type="dxa"/>
            <w:shd w:val="clear" w:color="auto" w:fill="DEEAF6" w:themeFill="accent1" w:themeFillTint="33"/>
          </w:tcPr>
          <w:p w14:paraId="7FF5BC92" w14:textId="77777777" w:rsidR="00BF24D3" w:rsidRDefault="00BF24D3" w:rsidP="008E203B">
            <w:pPr>
              <w:pStyle w:val="Default"/>
              <w:jc w:val="both"/>
              <w:rPr>
                <w:sz w:val="22"/>
                <w:szCs w:val="22"/>
              </w:rPr>
            </w:pPr>
          </w:p>
        </w:tc>
        <w:tc>
          <w:tcPr>
            <w:tcW w:w="4961" w:type="dxa"/>
            <w:gridSpan w:val="2"/>
          </w:tcPr>
          <w:p w14:paraId="11503BB5" w14:textId="77777777" w:rsidR="00BF24D3" w:rsidRDefault="00E53C67" w:rsidP="00112DEB">
            <w:pPr>
              <w:pStyle w:val="Default"/>
              <w:jc w:val="both"/>
              <w:rPr>
                <w:sz w:val="22"/>
                <w:szCs w:val="22"/>
              </w:rPr>
            </w:pPr>
            <w:r>
              <w:rPr>
                <w:sz w:val="22"/>
                <w:szCs w:val="22"/>
              </w:rPr>
              <w:t xml:space="preserve">5.5.7. </w:t>
            </w:r>
            <w:r w:rsidR="00BF24D3">
              <w:rPr>
                <w:sz w:val="22"/>
                <w:szCs w:val="22"/>
              </w:rPr>
              <w:t xml:space="preserve">rozvoj schopnosti přizpůsobovat se podmínkám vnějšího prostředí i jeho změnám </w:t>
            </w:r>
          </w:p>
          <w:p w14:paraId="4E0F3C3C" w14:textId="77777777" w:rsidR="00BF24D3" w:rsidRDefault="00BF24D3" w:rsidP="008E203B">
            <w:pPr>
              <w:pStyle w:val="Default"/>
              <w:jc w:val="both"/>
              <w:rPr>
                <w:sz w:val="22"/>
                <w:szCs w:val="22"/>
              </w:rPr>
            </w:pPr>
          </w:p>
        </w:tc>
        <w:tc>
          <w:tcPr>
            <w:tcW w:w="5528" w:type="dxa"/>
          </w:tcPr>
          <w:p w14:paraId="3986AD74" w14:textId="77777777" w:rsidR="00BF24D3" w:rsidRDefault="00E53C67" w:rsidP="00112DEB">
            <w:pPr>
              <w:pStyle w:val="Default"/>
              <w:jc w:val="both"/>
              <w:rPr>
                <w:sz w:val="22"/>
                <w:szCs w:val="22"/>
              </w:rPr>
            </w:pPr>
            <w:r>
              <w:rPr>
                <w:sz w:val="22"/>
                <w:szCs w:val="22"/>
              </w:rPr>
              <w:t xml:space="preserve">7. </w:t>
            </w:r>
            <w:r w:rsidR="00BF24D3">
              <w:rPr>
                <w:sz w:val="22"/>
                <w:szCs w:val="22"/>
              </w:rPr>
              <w:t xml:space="preserve">všímat si změn a dění v nejbližším okolí </w:t>
            </w:r>
          </w:p>
          <w:p w14:paraId="7EB904F1" w14:textId="77777777" w:rsidR="00BF24D3" w:rsidRDefault="00BF24D3" w:rsidP="008E203B">
            <w:pPr>
              <w:pStyle w:val="Default"/>
              <w:jc w:val="both"/>
              <w:rPr>
                <w:sz w:val="22"/>
                <w:szCs w:val="22"/>
              </w:rPr>
            </w:pPr>
          </w:p>
        </w:tc>
      </w:tr>
      <w:tr w:rsidR="00BF24D3" w:rsidRPr="00496175" w14:paraId="4DFDCD73" w14:textId="77777777" w:rsidTr="000D25AE">
        <w:trPr>
          <w:gridAfter w:val="2"/>
          <w:wAfter w:w="11056" w:type="dxa"/>
        </w:trPr>
        <w:tc>
          <w:tcPr>
            <w:tcW w:w="3794" w:type="dxa"/>
            <w:shd w:val="clear" w:color="auto" w:fill="DEEAF6" w:themeFill="accent1" w:themeFillTint="33"/>
          </w:tcPr>
          <w:p w14:paraId="590BD058" w14:textId="77777777" w:rsidR="00BF24D3" w:rsidRDefault="00E53C67" w:rsidP="008E203B">
            <w:pPr>
              <w:pStyle w:val="Default"/>
              <w:jc w:val="both"/>
              <w:rPr>
                <w:sz w:val="22"/>
                <w:szCs w:val="22"/>
              </w:rPr>
            </w:pPr>
            <w:r>
              <w:rPr>
                <w:sz w:val="22"/>
                <w:szCs w:val="22"/>
              </w:rPr>
              <w:t xml:space="preserve">3.3. </w:t>
            </w:r>
            <w:r w:rsidR="00BF24D3">
              <w:rPr>
                <w:sz w:val="22"/>
                <w:szCs w:val="22"/>
              </w:rPr>
              <w:t>se domlouvá gesty i slovy, rozlišuje některé symboly, rozumí jejich význa</w:t>
            </w:r>
            <w:r w:rsidR="00A53C4A">
              <w:rPr>
                <w:sz w:val="22"/>
                <w:szCs w:val="22"/>
              </w:rPr>
              <w:t xml:space="preserve">mu i funkci </w:t>
            </w:r>
          </w:p>
        </w:tc>
        <w:tc>
          <w:tcPr>
            <w:tcW w:w="4961" w:type="dxa"/>
            <w:gridSpan w:val="2"/>
          </w:tcPr>
          <w:p w14:paraId="3544B11D" w14:textId="77777777" w:rsidR="00BF24D3" w:rsidRDefault="00E53C67" w:rsidP="00112DEB">
            <w:pPr>
              <w:pStyle w:val="Default"/>
              <w:jc w:val="both"/>
              <w:rPr>
                <w:sz w:val="22"/>
                <w:szCs w:val="22"/>
              </w:rPr>
            </w:pPr>
            <w:r>
              <w:rPr>
                <w:sz w:val="22"/>
                <w:szCs w:val="22"/>
              </w:rPr>
              <w:t xml:space="preserve">5.2.1.2. </w:t>
            </w:r>
            <w:r w:rsidR="00BF24D3">
              <w:rPr>
                <w:sz w:val="22"/>
                <w:szCs w:val="22"/>
              </w:rPr>
              <w:t xml:space="preserve">rozvoj komunikativních dovedností (verbálních i neverbálních) a kultivovaného projevu </w:t>
            </w:r>
          </w:p>
          <w:p w14:paraId="274B63A7" w14:textId="77777777" w:rsidR="00BF24D3" w:rsidRDefault="00BF24D3" w:rsidP="008E203B">
            <w:pPr>
              <w:pStyle w:val="Default"/>
              <w:jc w:val="both"/>
              <w:rPr>
                <w:sz w:val="22"/>
                <w:szCs w:val="22"/>
              </w:rPr>
            </w:pPr>
          </w:p>
        </w:tc>
        <w:tc>
          <w:tcPr>
            <w:tcW w:w="5528" w:type="dxa"/>
          </w:tcPr>
          <w:p w14:paraId="123AC767" w14:textId="77777777" w:rsidR="00BF24D3" w:rsidRDefault="00E53C67" w:rsidP="00112DEB">
            <w:pPr>
              <w:pStyle w:val="Default"/>
              <w:jc w:val="both"/>
              <w:rPr>
                <w:sz w:val="22"/>
                <w:szCs w:val="22"/>
              </w:rPr>
            </w:pPr>
            <w:r>
              <w:rPr>
                <w:sz w:val="22"/>
                <w:szCs w:val="22"/>
              </w:rPr>
              <w:t xml:space="preserve">5. </w:t>
            </w:r>
            <w:r w:rsidR="00BF24D3">
              <w:rPr>
                <w:sz w:val="22"/>
                <w:szCs w:val="22"/>
              </w:rPr>
              <w:t xml:space="preserve">domluvit se slovy i gesty, improvizovat </w:t>
            </w:r>
          </w:p>
          <w:p w14:paraId="740063B3" w14:textId="77777777" w:rsidR="00BF24D3" w:rsidRDefault="00BF24D3" w:rsidP="008E203B">
            <w:pPr>
              <w:pStyle w:val="Default"/>
              <w:jc w:val="both"/>
              <w:rPr>
                <w:sz w:val="22"/>
                <w:szCs w:val="22"/>
              </w:rPr>
            </w:pPr>
          </w:p>
        </w:tc>
      </w:tr>
      <w:tr w:rsidR="00BF24D3" w:rsidRPr="00496175" w14:paraId="3E24CE4C" w14:textId="77777777" w:rsidTr="000D25AE">
        <w:trPr>
          <w:gridAfter w:val="2"/>
          <w:wAfter w:w="11056" w:type="dxa"/>
        </w:trPr>
        <w:tc>
          <w:tcPr>
            <w:tcW w:w="3794" w:type="dxa"/>
            <w:shd w:val="clear" w:color="auto" w:fill="DEEAF6" w:themeFill="accent1" w:themeFillTint="33"/>
          </w:tcPr>
          <w:p w14:paraId="1CBFA5B2" w14:textId="77777777" w:rsidR="00BF24D3" w:rsidRDefault="00E53C67" w:rsidP="00A53C4A">
            <w:pPr>
              <w:pStyle w:val="Default"/>
              <w:jc w:val="both"/>
              <w:rPr>
                <w:sz w:val="22"/>
                <w:szCs w:val="22"/>
              </w:rPr>
            </w:pPr>
            <w:r>
              <w:rPr>
                <w:sz w:val="22"/>
                <w:szCs w:val="22"/>
              </w:rPr>
              <w:t xml:space="preserve">5.3. </w:t>
            </w:r>
            <w:r w:rsidR="00BF24D3">
              <w:rPr>
                <w:sz w:val="22"/>
                <w:szCs w:val="22"/>
              </w:rPr>
              <w:t xml:space="preserve">odhaduje rizika svých nápadů, jde za svým záměrem, ale také dokáže měnit cesty a přizpůsobovat se daným </w:t>
            </w:r>
            <w:r w:rsidR="00BF24D3">
              <w:rPr>
                <w:sz w:val="22"/>
                <w:szCs w:val="22"/>
              </w:rPr>
              <w:lastRenderedPageBreak/>
              <w:t xml:space="preserve">okolnostem </w:t>
            </w:r>
          </w:p>
        </w:tc>
        <w:tc>
          <w:tcPr>
            <w:tcW w:w="4961" w:type="dxa"/>
            <w:gridSpan w:val="2"/>
          </w:tcPr>
          <w:p w14:paraId="7F446D3C" w14:textId="77777777" w:rsidR="00BF24D3" w:rsidRDefault="00E53C67" w:rsidP="00112DEB">
            <w:pPr>
              <w:pStyle w:val="Default"/>
              <w:jc w:val="both"/>
              <w:rPr>
                <w:sz w:val="22"/>
                <w:szCs w:val="22"/>
              </w:rPr>
            </w:pPr>
            <w:r>
              <w:rPr>
                <w:sz w:val="22"/>
                <w:szCs w:val="22"/>
              </w:rPr>
              <w:lastRenderedPageBreak/>
              <w:t>5.2.3.1.</w:t>
            </w:r>
            <w:r w:rsidR="00BF24D3">
              <w:rPr>
                <w:sz w:val="22"/>
                <w:szCs w:val="22"/>
              </w:rPr>
              <w:t xml:space="preserve">poznávání sebe sama, rozvoj pozitivních citů ve vztahu k sobě (uvědomění si vlastní identity, získání sebevědomí, sebedůvěry, osobní spokojenosti) </w:t>
            </w:r>
          </w:p>
          <w:p w14:paraId="7F1F9340" w14:textId="77777777" w:rsidR="00BF24D3" w:rsidRDefault="00BF24D3" w:rsidP="008E203B">
            <w:pPr>
              <w:pStyle w:val="Default"/>
              <w:jc w:val="both"/>
              <w:rPr>
                <w:sz w:val="22"/>
                <w:szCs w:val="22"/>
              </w:rPr>
            </w:pPr>
          </w:p>
        </w:tc>
        <w:tc>
          <w:tcPr>
            <w:tcW w:w="5528" w:type="dxa"/>
          </w:tcPr>
          <w:p w14:paraId="7960F336" w14:textId="77777777" w:rsidR="00BF24D3" w:rsidRDefault="00E53C67" w:rsidP="00112DEB">
            <w:pPr>
              <w:pStyle w:val="Default"/>
              <w:jc w:val="both"/>
              <w:rPr>
                <w:sz w:val="22"/>
                <w:szCs w:val="22"/>
              </w:rPr>
            </w:pPr>
            <w:r>
              <w:rPr>
                <w:sz w:val="22"/>
                <w:szCs w:val="22"/>
              </w:rPr>
              <w:lastRenderedPageBreak/>
              <w:t xml:space="preserve">7. </w:t>
            </w:r>
            <w:r w:rsidR="00BF24D3">
              <w:rPr>
                <w:sz w:val="22"/>
                <w:szCs w:val="22"/>
              </w:rPr>
              <w:t xml:space="preserve">přijímat pozitivní ocenění i svůj případný neúspěch a vyrovnat se s ním, učit se hodnotit svoje osobní pokroky </w:t>
            </w:r>
          </w:p>
          <w:p w14:paraId="175F4D4A" w14:textId="77777777" w:rsidR="00BF24D3" w:rsidRDefault="00BF24D3" w:rsidP="008E203B">
            <w:pPr>
              <w:pStyle w:val="Default"/>
              <w:jc w:val="both"/>
              <w:rPr>
                <w:sz w:val="22"/>
                <w:szCs w:val="22"/>
              </w:rPr>
            </w:pPr>
          </w:p>
        </w:tc>
      </w:tr>
      <w:tr w:rsidR="00BF24D3" w:rsidRPr="00496175" w14:paraId="282CA4AF" w14:textId="77777777" w:rsidTr="000D25AE">
        <w:trPr>
          <w:gridAfter w:val="2"/>
          <w:wAfter w:w="11056" w:type="dxa"/>
        </w:trPr>
        <w:tc>
          <w:tcPr>
            <w:tcW w:w="3794" w:type="dxa"/>
            <w:shd w:val="clear" w:color="auto" w:fill="DEEAF6" w:themeFill="accent1" w:themeFillTint="33"/>
          </w:tcPr>
          <w:p w14:paraId="250B1F37" w14:textId="77777777" w:rsidR="00BF24D3" w:rsidRDefault="00BF24D3" w:rsidP="008E203B">
            <w:pPr>
              <w:pStyle w:val="Default"/>
              <w:jc w:val="both"/>
              <w:rPr>
                <w:sz w:val="22"/>
                <w:szCs w:val="22"/>
              </w:rPr>
            </w:pPr>
          </w:p>
        </w:tc>
        <w:tc>
          <w:tcPr>
            <w:tcW w:w="4961" w:type="dxa"/>
            <w:gridSpan w:val="2"/>
          </w:tcPr>
          <w:p w14:paraId="36B94025" w14:textId="77777777" w:rsidR="00BF24D3" w:rsidRDefault="00BF24D3" w:rsidP="008E203B">
            <w:pPr>
              <w:pStyle w:val="Default"/>
              <w:jc w:val="both"/>
              <w:rPr>
                <w:sz w:val="22"/>
                <w:szCs w:val="22"/>
              </w:rPr>
            </w:pPr>
          </w:p>
        </w:tc>
        <w:tc>
          <w:tcPr>
            <w:tcW w:w="5528" w:type="dxa"/>
          </w:tcPr>
          <w:p w14:paraId="7BDEA9FF" w14:textId="77777777" w:rsidR="00BF24D3" w:rsidRDefault="00E53C67" w:rsidP="00A53C4A">
            <w:pPr>
              <w:pStyle w:val="Default"/>
              <w:jc w:val="both"/>
              <w:rPr>
                <w:sz w:val="22"/>
                <w:szCs w:val="22"/>
              </w:rPr>
            </w:pPr>
            <w:r>
              <w:rPr>
                <w:sz w:val="22"/>
                <w:szCs w:val="22"/>
              </w:rPr>
              <w:t xml:space="preserve">6. </w:t>
            </w:r>
            <w:r w:rsidR="00BF24D3">
              <w:rPr>
                <w:sz w:val="22"/>
                <w:szCs w:val="22"/>
              </w:rPr>
              <w:t xml:space="preserve">uvědomovat si své možnosti i limity (své silné i slabé stránky) </w:t>
            </w:r>
          </w:p>
        </w:tc>
      </w:tr>
      <w:tr w:rsidR="00BF24D3" w:rsidRPr="00496175" w14:paraId="39FFCD87" w14:textId="77777777" w:rsidTr="000D25AE">
        <w:trPr>
          <w:gridAfter w:val="2"/>
          <w:wAfter w:w="11056" w:type="dxa"/>
        </w:trPr>
        <w:tc>
          <w:tcPr>
            <w:tcW w:w="3794" w:type="dxa"/>
            <w:shd w:val="clear" w:color="auto" w:fill="DEEAF6" w:themeFill="accent1" w:themeFillTint="33"/>
          </w:tcPr>
          <w:p w14:paraId="53B68997" w14:textId="77777777" w:rsidR="00BF24D3" w:rsidRDefault="00BF24D3" w:rsidP="008E203B">
            <w:pPr>
              <w:pStyle w:val="Default"/>
              <w:jc w:val="both"/>
              <w:rPr>
                <w:sz w:val="22"/>
                <w:szCs w:val="22"/>
              </w:rPr>
            </w:pPr>
          </w:p>
        </w:tc>
        <w:tc>
          <w:tcPr>
            <w:tcW w:w="4961" w:type="dxa"/>
            <w:gridSpan w:val="2"/>
          </w:tcPr>
          <w:p w14:paraId="1CC952A7" w14:textId="77777777" w:rsidR="00BF24D3" w:rsidRDefault="00BF24D3" w:rsidP="008E203B">
            <w:pPr>
              <w:pStyle w:val="Default"/>
              <w:jc w:val="both"/>
              <w:rPr>
                <w:sz w:val="22"/>
                <w:szCs w:val="22"/>
              </w:rPr>
            </w:pPr>
          </w:p>
        </w:tc>
        <w:tc>
          <w:tcPr>
            <w:tcW w:w="5528" w:type="dxa"/>
          </w:tcPr>
          <w:p w14:paraId="7274A09D" w14:textId="77777777" w:rsidR="00BF24D3" w:rsidRDefault="00E53C67" w:rsidP="00112DEB">
            <w:pPr>
              <w:pStyle w:val="Default"/>
              <w:jc w:val="both"/>
              <w:rPr>
                <w:sz w:val="22"/>
                <w:szCs w:val="22"/>
              </w:rPr>
            </w:pPr>
            <w:r>
              <w:rPr>
                <w:sz w:val="22"/>
                <w:szCs w:val="22"/>
              </w:rPr>
              <w:t xml:space="preserve">3. </w:t>
            </w:r>
            <w:r w:rsidR="00BF24D3">
              <w:rPr>
                <w:sz w:val="22"/>
                <w:szCs w:val="22"/>
              </w:rPr>
              <w:t xml:space="preserve">rozhodovat o svých činnostech </w:t>
            </w:r>
          </w:p>
          <w:p w14:paraId="7F429FF7" w14:textId="77777777" w:rsidR="00BF24D3" w:rsidRDefault="00BF24D3" w:rsidP="008E203B">
            <w:pPr>
              <w:pStyle w:val="Default"/>
              <w:jc w:val="both"/>
              <w:rPr>
                <w:sz w:val="22"/>
                <w:szCs w:val="22"/>
              </w:rPr>
            </w:pPr>
          </w:p>
        </w:tc>
      </w:tr>
      <w:tr w:rsidR="00BF24D3" w:rsidRPr="00496175" w14:paraId="6B26397E" w14:textId="77777777" w:rsidTr="000D25AE">
        <w:trPr>
          <w:gridAfter w:val="2"/>
          <w:wAfter w:w="11056" w:type="dxa"/>
        </w:trPr>
        <w:tc>
          <w:tcPr>
            <w:tcW w:w="3794" w:type="dxa"/>
            <w:shd w:val="clear" w:color="auto" w:fill="DEEAF6" w:themeFill="accent1" w:themeFillTint="33"/>
          </w:tcPr>
          <w:p w14:paraId="257C8531" w14:textId="77777777" w:rsidR="00BF24D3" w:rsidRDefault="00BF24D3" w:rsidP="008E203B">
            <w:pPr>
              <w:pStyle w:val="Default"/>
              <w:jc w:val="both"/>
              <w:rPr>
                <w:sz w:val="22"/>
                <w:szCs w:val="22"/>
              </w:rPr>
            </w:pPr>
          </w:p>
        </w:tc>
        <w:tc>
          <w:tcPr>
            <w:tcW w:w="4961" w:type="dxa"/>
            <w:gridSpan w:val="2"/>
          </w:tcPr>
          <w:p w14:paraId="350E77C7" w14:textId="77777777" w:rsidR="00BF24D3" w:rsidRDefault="00BF24D3" w:rsidP="008E203B">
            <w:pPr>
              <w:pStyle w:val="Default"/>
              <w:jc w:val="both"/>
              <w:rPr>
                <w:sz w:val="22"/>
                <w:szCs w:val="22"/>
              </w:rPr>
            </w:pPr>
          </w:p>
        </w:tc>
        <w:tc>
          <w:tcPr>
            <w:tcW w:w="5528" w:type="dxa"/>
          </w:tcPr>
          <w:p w14:paraId="0715D202" w14:textId="77777777" w:rsidR="00BF24D3" w:rsidRDefault="00E53C67" w:rsidP="00A53C4A">
            <w:pPr>
              <w:pStyle w:val="Default"/>
              <w:jc w:val="both"/>
              <w:rPr>
                <w:sz w:val="22"/>
                <w:szCs w:val="22"/>
              </w:rPr>
            </w:pPr>
            <w:r>
              <w:rPr>
                <w:sz w:val="22"/>
                <w:szCs w:val="22"/>
              </w:rPr>
              <w:t xml:space="preserve">2. </w:t>
            </w:r>
            <w:r w:rsidR="00BF24D3">
              <w:rPr>
                <w:sz w:val="22"/>
                <w:szCs w:val="22"/>
              </w:rPr>
              <w:t xml:space="preserve">uvědomovat si svou samostatnost, zaujímat vlastní názory a postoje a vyjadřovat je </w:t>
            </w:r>
          </w:p>
        </w:tc>
      </w:tr>
      <w:tr w:rsidR="00BF24D3" w:rsidRPr="00496175" w14:paraId="48B8F0BA" w14:textId="77777777" w:rsidTr="000D25AE">
        <w:trPr>
          <w:gridAfter w:val="2"/>
          <w:wAfter w:w="11056" w:type="dxa"/>
        </w:trPr>
        <w:tc>
          <w:tcPr>
            <w:tcW w:w="3794" w:type="dxa"/>
            <w:shd w:val="clear" w:color="auto" w:fill="DEEAF6" w:themeFill="accent1" w:themeFillTint="33"/>
          </w:tcPr>
          <w:p w14:paraId="34787B67" w14:textId="77777777" w:rsidR="00BF24D3" w:rsidRDefault="00E53C67" w:rsidP="00112DEB">
            <w:pPr>
              <w:pStyle w:val="Default"/>
              <w:jc w:val="both"/>
              <w:rPr>
                <w:sz w:val="22"/>
                <w:szCs w:val="22"/>
              </w:rPr>
            </w:pPr>
            <w:r>
              <w:rPr>
                <w:sz w:val="22"/>
                <w:szCs w:val="22"/>
              </w:rPr>
              <w:t xml:space="preserve">5.10. </w:t>
            </w:r>
            <w:r w:rsidR="00BF24D3">
              <w:rPr>
                <w:sz w:val="22"/>
                <w:szCs w:val="22"/>
              </w:rPr>
              <w:t xml:space="preserve">si uvědomuje svá práva i práva druhých, učí se je hájit a respektovat; chápe, že všichni lidé mají stejnou hodnotu </w:t>
            </w:r>
          </w:p>
          <w:p w14:paraId="0D22F62A" w14:textId="77777777" w:rsidR="00BF24D3" w:rsidRDefault="00BF24D3" w:rsidP="00731074">
            <w:pPr>
              <w:pStyle w:val="Default"/>
              <w:jc w:val="both"/>
              <w:rPr>
                <w:sz w:val="22"/>
                <w:szCs w:val="22"/>
              </w:rPr>
            </w:pPr>
          </w:p>
        </w:tc>
        <w:tc>
          <w:tcPr>
            <w:tcW w:w="4961" w:type="dxa"/>
            <w:gridSpan w:val="2"/>
          </w:tcPr>
          <w:p w14:paraId="114A5146" w14:textId="77777777" w:rsidR="00BF24D3" w:rsidRDefault="00E53C67" w:rsidP="00112DEB">
            <w:pPr>
              <w:pStyle w:val="Default"/>
              <w:jc w:val="both"/>
              <w:rPr>
                <w:sz w:val="22"/>
                <w:szCs w:val="22"/>
              </w:rPr>
            </w:pPr>
            <w:r>
              <w:rPr>
                <w:sz w:val="22"/>
                <w:szCs w:val="22"/>
              </w:rPr>
              <w:t xml:space="preserve">5.3.2. </w:t>
            </w:r>
            <w:r w:rsidR="00BF24D3">
              <w:rPr>
                <w:sz w:val="22"/>
                <w:szCs w:val="22"/>
              </w:rPr>
              <w:t xml:space="preserve">osvojení si elementárních poznatků, schopností a dovedností důležitých pro navazování a rozvíjení vztahů dítěte k druhým lidem </w:t>
            </w:r>
          </w:p>
          <w:p w14:paraId="6B1C9DC1" w14:textId="77777777" w:rsidR="00BF24D3" w:rsidRDefault="00BF24D3" w:rsidP="00731074">
            <w:pPr>
              <w:pStyle w:val="Default"/>
              <w:jc w:val="both"/>
              <w:rPr>
                <w:sz w:val="22"/>
                <w:szCs w:val="22"/>
              </w:rPr>
            </w:pPr>
          </w:p>
        </w:tc>
        <w:tc>
          <w:tcPr>
            <w:tcW w:w="5528" w:type="dxa"/>
          </w:tcPr>
          <w:p w14:paraId="43DCDF36" w14:textId="77777777" w:rsidR="00BF24D3" w:rsidRDefault="00E53C67" w:rsidP="00112DEB">
            <w:pPr>
              <w:pStyle w:val="Default"/>
              <w:jc w:val="both"/>
              <w:rPr>
                <w:sz w:val="22"/>
                <w:szCs w:val="22"/>
              </w:rPr>
            </w:pPr>
            <w:r>
              <w:rPr>
                <w:sz w:val="22"/>
                <w:szCs w:val="22"/>
              </w:rPr>
              <w:t xml:space="preserve">6. </w:t>
            </w:r>
            <w:r w:rsidR="00BF24D3">
              <w:rPr>
                <w:sz w:val="22"/>
                <w:szCs w:val="22"/>
              </w:rPr>
              <w:t xml:space="preserve">chápat, že všichni lidé (děti) mají stejnou hodnotu, přestože je každý jiný (jinak vypadá, jinak se chová, něco jiného umí či neumí apod.), že osobní, resp. osobnostní odlišnosti jsou přirozené </w:t>
            </w:r>
          </w:p>
          <w:p w14:paraId="0B6BFC41" w14:textId="77777777" w:rsidR="00BF24D3" w:rsidRDefault="00BF24D3" w:rsidP="00112DEB">
            <w:pPr>
              <w:pStyle w:val="Default"/>
              <w:jc w:val="both"/>
              <w:rPr>
                <w:sz w:val="22"/>
                <w:szCs w:val="22"/>
              </w:rPr>
            </w:pPr>
          </w:p>
        </w:tc>
      </w:tr>
      <w:tr w:rsidR="00BF24D3" w:rsidRPr="00496175" w14:paraId="10199616" w14:textId="77777777" w:rsidTr="000D25AE">
        <w:trPr>
          <w:gridAfter w:val="2"/>
          <w:wAfter w:w="11056" w:type="dxa"/>
        </w:trPr>
        <w:tc>
          <w:tcPr>
            <w:tcW w:w="3794" w:type="dxa"/>
            <w:shd w:val="clear" w:color="auto" w:fill="DEEAF6" w:themeFill="accent1" w:themeFillTint="33"/>
          </w:tcPr>
          <w:p w14:paraId="79F7E25D" w14:textId="77777777" w:rsidR="00BF24D3" w:rsidRDefault="00E53C67" w:rsidP="008E203B">
            <w:pPr>
              <w:pStyle w:val="Default"/>
              <w:jc w:val="both"/>
              <w:rPr>
                <w:sz w:val="22"/>
                <w:szCs w:val="22"/>
              </w:rPr>
            </w:pPr>
            <w:r>
              <w:rPr>
                <w:sz w:val="22"/>
                <w:szCs w:val="22"/>
              </w:rPr>
              <w:t xml:space="preserve">5.12. </w:t>
            </w:r>
            <w:r w:rsidR="00BF24D3">
              <w:rPr>
                <w:sz w:val="22"/>
                <w:szCs w:val="22"/>
              </w:rPr>
              <w:t xml:space="preserve">dbá na osobní zdraví a bezpečí svoje i druhých, chová se odpovědně s ohledem na zdravé a bezpečné okolní prostředí (přírodní i společenské) </w:t>
            </w:r>
          </w:p>
        </w:tc>
        <w:tc>
          <w:tcPr>
            <w:tcW w:w="4961" w:type="dxa"/>
            <w:gridSpan w:val="2"/>
          </w:tcPr>
          <w:p w14:paraId="35B3FEF9" w14:textId="77777777" w:rsidR="00BF24D3" w:rsidRDefault="00E53C67" w:rsidP="00112DEB">
            <w:pPr>
              <w:pStyle w:val="Default"/>
              <w:jc w:val="both"/>
              <w:rPr>
                <w:sz w:val="22"/>
                <w:szCs w:val="22"/>
              </w:rPr>
            </w:pPr>
            <w:r>
              <w:rPr>
                <w:sz w:val="22"/>
                <w:szCs w:val="22"/>
              </w:rPr>
              <w:t xml:space="preserve">5.1.7. </w:t>
            </w:r>
            <w:r w:rsidR="00BF24D3">
              <w:rPr>
                <w:sz w:val="22"/>
                <w:szCs w:val="22"/>
              </w:rPr>
              <w:t xml:space="preserve">osvojení si poznatků a dovedností důležitých k podpoře zdraví, bezpečí, osobní pohody i pohody prostředí </w:t>
            </w:r>
          </w:p>
          <w:p w14:paraId="55497398" w14:textId="77777777" w:rsidR="00BF24D3" w:rsidRDefault="00BF24D3" w:rsidP="008E203B">
            <w:pPr>
              <w:pStyle w:val="Default"/>
              <w:jc w:val="both"/>
              <w:rPr>
                <w:sz w:val="22"/>
                <w:szCs w:val="22"/>
              </w:rPr>
            </w:pPr>
          </w:p>
        </w:tc>
        <w:tc>
          <w:tcPr>
            <w:tcW w:w="5528" w:type="dxa"/>
          </w:tcPr>
          <w:p w14:paraId="7DE45F96" w14:textId="77777777" w:rsidR="00BF24D3" w:rsidRDefault="00E53C67" w:rsidP="00112DEB">
            <w:pPr>
              <w:pStyle w:val="Default"/>
              <w:jc w:val="both"/>
              <w:rPr>
                <w:sz w:val="22"/>
                <w:szCs w:val="22"/>
              </w:rPr>
            </w:pPr>
            <w:r>
              <w:rPr>
                <w:sz w:val="22"/>
                <w:szCs w:val="22"/>
              </w:rPr>
              <w:t xml:space="preserve">13. </w:t>
            </w:r>
            <w:r w:rsidR="00BF24D3">
              <w:rPr>
                <w:sz w:val="22"/>
                <w:szCs w:val="22"/>
              </w:rPr>
              <w:t xml:space="preserve">mít povědomí o některých způsobech ochrany osobního zdraví a bezpečí a o tom, kde v případě potřeby hledat pomoc (kam se obrátit, koho přivolat, jakým způsobem apod.) </w:t>
            </w:r>
          </w:p>
          <w:p w14:paraId="3D3407BC" w14:textId="77777777" w:rsidR="00BF24D3" w:rsidRDefault="00BF24D3" w:rsidP="008E203B">
            <w:pPr>
              <w:pStyle w:val="Default"/>
              <w:jc w:val="both"/>
              <w:rPr>
                <w:sz w:val="22"/>
                <w:szCs w:val="22"/>
              </w:rPr>
            </w:pPr>
          </w:p>
        </w:tc>
      </w:tr>
      <w:tr w:rsidR="00BF24D3" w:rsidRPr="00496175" w14:paraId="63A75D70" w14:textId="77777777" w:rsidTr="000D25AE">
        <w:trPr>
          <w:gridAfter w:val="2"/>
          <w:wAfter w:w="11056" w:type="dxa"/>
        </w:trPr>
        <w:tc>
          <w:tcPr>
            <w:tcW w:w="3794" w:type="dxa"/>
            <w:shd w:val="clear" w:color="auto" w:fill="DEEAF6" w:themeFill="accent1" w:themeFillTint="33"/>
          </w:tcPr>
          <w:p w14:paraId="409F74DA" w14:textId="77777777" w:rsidR="00BF24D3" w:rsidRDefault="00BF24D3" w:rsidP="00112DEB">
            <w:pPr>
              <w:pStyle w:val="Default"/>
              <w:jc w:val="both"/>
              <w:rPr>
                <w:sz w:val="22"/>
                <w:szCs w:val="22"/>
              </w:rPr>
            </w:pPr>
          </w:p>
        </w:tc>
        <w:tc>
          <w:tcPr>
            <w:tcW w:w="4961" w:type="dxa"/>
            <w:gridSpan w:val="2"/>
          </w:tcPr>
          <w:p w14:paraId="4052A523" w14:textId="77777777" w:rsidR="00BF24D3" w:rsidRDefault="00BF24D3" w:rsidP="00112DEB">
            <w:pPr>
              <w:pStyle w:val="Default"/>
              <w:jc w:val="both"/>
              <w:rPr>
                <w:sz w:val="22"/>
                <w:szCs w:val="22"/>
              </w:rPr>
            </w:pPr>
          </w:p>
          <w:p w14:paraId="3D9616AB" w14:textId="77777777" w:rsidR="00F85567" w:rsidRDefault="00F85567" w:rsidP="00112DEB">
            <w:pPr>
              <w:pStyle w:val="Default"/>
              <w:jc w:val="both"/>
              <w:rPr>
                <w:sz w:val="22"/>
                <w:szCs w:val="22"/>
              </w:rPr>
            </w:pPr>
          </w:p>
          <w:p w14:paraId="41F067A0" w14:textId="77777777" w:rsidR="00F85567" w:rsidRDefault="00F85567" w:rsidP="00112DEB">
            <w:pPr>
              <w:pStyle w:val="Default"/>
              <w:jc w:val="both"/>
              <w:rPr>
                <w:sz w:val="22"/>
                <w:szCs w:val="22"/>
              </w:rPr>
            </w:pPr>
          </w:p>
          <w:p w14:paraId="3EC4463C" w14:textId="77777777" w:rsidR="00F85567" w:rsidRDefault="00F85567" w:rsidP="00112DEB">
            <w:pPr>
              <w:pStyle w:val="Default"/>
              <w:jc w:val="both"/>
              <w:rPr>
                <w:sz w:val="22"/>
                <w:szCs w:val="22"/>
              </w:rPr>
            </w:pPr>
          </w:p>
          <w:p w14:paraId="0AC72EDC" w14:textId="77777777" w:rsidR="00F85567" w:rsidRDefault="00F85567" w:rsidP="00112DEB">
            <w:pPr>
              <w:pStyle w:val="Default"/>
              <w:jc w:val="both"/>
              <w:rPr>
                <w:sz w:val="22"/>
                <w:szCs w:val="22"/>
              </w:rPr>
            </w:pPr>
          </w:p>
          <w:p w14:paraId="165D7734" w14:textId="77777777" w:rsidR="00F85567" w:rsidRDefault="00F85567" w:rsidP="00112DEB">
            <w:pPr>
              <w:pStyle w:val="Default"/>
              <w:jc w:val="both"/>
              <w:rPr>
                <w:sz w:val="22"/>
                <w:szCs w:val="22"/>
              </w:rPr>
            </w:pPr>
          </w:p>
          <w:p w14:paraId="1AB2D218" w14:textId="77777777" w:rsidR="00F85567" w:rsidRDefault="00F85567" w:rsidP="00112DEB">
            <w:pPr>
              <w:pStyle w:val="Default"/>
              <w:jc w:val="both"/>
              <w:rPr>
                <w:sz w:val="22"/>
                <w:szCs w:val="22"/>
              </w:rPr>
            </w:pPr>
          </w:p>
          <w:p w14:paraId="5932B224" w14:textId="77777777" w:rsidR="00F85567" w:rsidRDefault="00F85567" w:rsidP="00112DEB">
            <w:pPr>
              <w:pStyle w:val="Default"/>
              <w:jc w:val="both"/>
              <w:rPr>
                <w:sz w:val="22"/>
                <w:szCs w:val="22"/>
              </w:rPr>
            </w:pPr>
          </w:p>
          <w:p w14:paraId="08E8FD9A" w14:textId="77777777" w:rsidR="00F85567" w:rsidRDefault="00F85567" w:rsidP="00112DEB">
            <w:pPr>
              <w:pStyle w:val="Default"/>
              <w:jc w:val="both"/>
              <w:rPr>
                <w:sz w:val="22"/>
                <w:szCs w:val="22"/>
              </w:rPr>
            </w:pPr>
          </w:p>
          <w:p w14:paraId="6D55AD59" w14:textId="77777777" w:rsidR="00F85567" w:rsidRDefault="00F85567" w:rsidP="00112DEB">
            <w:pPr>
              <w:pStyle w:val="Default"/>
              <w:jc w:val="both"/>
              <w:rPr>
                <w:sz w:val="22"/>
                <w:szCs w:val="22"/>
              </w:rPr>
            </w:pPr>
          </w:p>
          <w:p w14:paraId="0AE81636" w14:textId="77777777" w:rsidR="00F85567" w:rsidRDefault="00F85567" w:rsidP="00112DEB">
            <w:pPr>
              <w:pStyle w:val="Default"/>
              <w:jc w:val="both"/>
              <w:rPr>
                <w:sz w:val="22"/>
                <w:szCs w:val="22"/>
              </w:rPr>
            </w:pPr>
          </w:p>
          <w:p w14:paraId="04A8D83B" w14:textId="77777777" w:rsidR="00F85567" w:rsidRDefault="00F85567" w:rsidP="00112DEB">
            <w:pPr>
              <w:pStyle w:val="Default"/>
              <w:jc w:val="both"/>
              <w:rPr>
                <w:sz w:val="22"/>
                <w:szCs w:val="22"/>
              </w:rPr>
            </w:pPr>
          </w:p>
          <w:p w14:paraId="5C7C1544" w14:textId="77777777" w:rsidR="00F85567" w:rsidRDefault="00F85567" w:rsidP="00112DEB">
            <w:pPr>
              <w:pStyle w:val="Default"/>
              <w:jc w:val="both"/>
              <w:rPr>
                <w:sz w:val="22"/>
                <w:szCs w:val="22"/>
              </w:rPr>
            </w:pPr>
          </w:p>
          <w:p w14:paraId="1F48B6A2" w14:textId="77777777" w:rsidR="00F85567" w:rsidRDefault="00F85567" w:rsidP="00112DEB">
            <w:pPr>
              <w:pStyle w:val="Default"/>
              <w:jc w:val="both"/>
              <w:rPr>
                <w:sz w:val="22"/>
                <w:szCs w:val="22"/>
              </w:rPr>
            </w:pPr>
          </w:p>
          <w:p w14:paraId="43933207" w14:textId="77777777" w:rsidR="00F85567" w:rsidRDefault="00F85567" w:rsidP="00112DEB">
            <w:pPr>
              <w:pStyle w:val="Default"/>
              <w:jc w:val="both"/>
              <w:rPr>
                <w:sz w:val="22"/>
                <w:szCs w:val="22"/>
              </w:rPr>
            </w:pPr>
          </w:p>
          <w:p w14:paraId="00F313D5" w14:textId="77777777" w:rsidR="00F85567" w:rsidRDefault="00F85567" w:rsidP="00112DEB">
            <w:pPr>
              <w:pStyle w:val="Default"/>
              <w:jc w:val="both"/>
              <w:rPr>
                <w:sz w:val="22"/>
                <w:szCs w:val="22"/>
              </w:rPr>
            </w:pPr>
          </w:p>
          <w:p w14:paraId="084C8B54" w14:textId="77777777" w:rsidR="00F85567" w:rsidRDefault="00F85567" w:rsidP="00112DEB">
            <w:pPr>
              <w:pStyle w:val="Default"/>
              <w:jc w:val="both"/>
              <w:rPr>
                <w:sz w:val="22"/>
                <w:szCs w:val="22"/>
              </w:rPr>
            </w:pPr>
          </w:p>
          <w:p w14:paraId="7B89CACA" w14:textId="77777777" w:rsidR="00F85567" w:rsidRDefault="00F85567" w:rsidP="00112DEB">
            <w:pPr>
              <w:pStyle w:val="Default"/>
              <w:jc w:val="both"/>
              <w:rPr>
                <w:sz w:val="22"/>
                <w:szCs w:val="22"/>
              </w:rPr>
            </w:pPr>
          </w:p>
          <w:p w14:paraId="70359257" w14:textId="77777777" w:rsidR="00F85567" w:rsidRDefault="00F85567" w:rsidP="00112DEB">
            <w:pPr>
              <w:pStyle w:val="Default"/>
              <w:jc w:val="both"/>
              <w:rPr>
                <w:sz w:val="22"/>
                <w:szCs w:val="22"/>
              </w:rPr>
            </w:pPr>
          </w:p>
          <w:p w14:paraId="523C0BDD" w14:textId="77777777" w:rsidR="00F85567" w:rsidRDefault="00F85567" w:rsidP="00112DEB">
            <w:pPr>
              <w:pStyle w:val="Default"/>
              <w:jc w:val="both"/>
              <w:rPr>
                <w:sz w:val="22"/>
                <w:szCs w:val="22"/>
              </w:rPr>
            </w:pPr>
          </w:p>
          <w:p w14:paraId="64A00BA7" w14:textId="77777777" w:rsidR="00F85567" w:rsidRDefault="00F85567" w:rsidP="00112DEB">
            <w:pPr>
              <w:pStyle w:val="Default"/>
              <w:jc w:val="both"/>
              <w:rPr>
                <w:sz w:val="22"/>
                <w:szCs w:val="22"/>
              </w:rPr>
            </w:pPr>
          </w:p>
          <w:p w14:paraId="6AEBF4DC" w14:textId="77777777" w:rsidR="00F85567" w:rsidRDefault="00F85567" w:rsidP="00112DEB">
            <w:pPr>
              <w:pStyle w:val="Default"/>
              <w:jc w:val="both"/>
              <w:rPr>
                <w:sz w:val="22"/>
                <w:szCs w:val="22"/>
              </w:rPr>
            </w:pPr>
          </w:p>
          <w:p w14:paraId="791D8B0A" w14:textId="77777777" w:rsidR="00F85567" w:rsidRDefault="00F85567" w:rsidP="00112DEB">
            <w:pPr>
              <w:pStyle w:val="Default"/>
              <w:jc w:val="both"/>
              <w:rPr>
                <w:sz w:val="22"/>
                <w:szCs w:val="22"/>
              </w:rPr>
            </w:pPr>
          </w:p>
        </w:tc>
        <w:tc>
          <w:tcPr>
            <w:tcW w:w="5528" w:type="dxa"/>
          </w:tcPr>
          <w:p w14:paraId="7D6BE6DB" w14:textId="77777777" w:rsidR="00BF24D3" w:rsidRDefault="00E53C67" w:rsidP="00C84195">
            <w:pPr>
              <w:pStyle w:val="Default"/>
              <w:jc w:val="both"/>
              <w:rPr>
                <w:sz w:val="22"/>
                <w:szCs w:val="22"/>
              </w:rPr>
            </w:pPr>
            <w:r>
              <w:rPr>
                <w:sz w:val="22"/>
                <w:szCs w:val="22"/>
              </w:rPr>
              <w:lastRenderedPageBreak/>
              <w:t xml:space="preserve">12. </w:t>
            </w:r>
            <w:r w:rsidR="00BF24D3">
              <w:rPr>
                <w:sz w:val="22"/>
                <w:szCs w:val="22"/>
              </w:rPr>
              <w:t xml:space="preserve">mít povědomí o významu péče o čistotu a zdraví, o významu aktivního pohybu a zdravé výživy </w:t>
            </w:r>
          </w:p>
          <w:p w14:paraId="2F8452E0" w14:textId="77777777" w:rsidR="00A26F12" w:rsidRDefault="00A26F12" w:rsidP="00C84195">
            <w:pPr>
              <w:pStyle w:val="Default"/>
              <w:jc w:val="both"/>
              <w:rPr>
                <w:sz w:val="22"/>
                <w:szCs w:val="22"/>
              </w:rPr>
            </w:pPr>
          </w:p>
          <w:p w14:paraId="026C23D6" w14:textId="77777777" w:rsidR="00A26F12" w:rsidRDefault="00A26F12" w:rsidP="00C84195">
            <w:pPr>
              <w:pStyle w:val="Default"/>
              <w:jc w:val="both"/>
              <w:rPr>
                <w:sz w:val="22"/>
                <w:szCs w:val="22"/>
              </w:rPr>
            </w:pPr>
          </w:p>
          <w:p w14:paraId="09A76EA9" w14:textId="77777777" w:rsidR="00A26F12" w:rsidRDefault="00A26F12" w:rsidP="00C84195">
            <w:pPr>
              <w:pStyle w:val="Default"/>
              <w:jc w:val="both"/>
              <w:rPr>
                <w:sz w:val="22"/>
                <w:szCs w:val="22"/>
              </w:rPr>
            </w:pPr>
          </w:p>
          <w:p w14:paraId="774CF96C" w14:textId="77777777" w:rsidR="00A26F12" w:rsidRDefault="00A26F12" w:rsidP="00C84195">
            <w:pPr>
              <w:pStyle w:val="Default"/>
              <w:jc w:val="both"/>
              <w:rPr>
                <w:sz w:val="22"/>
                <w:szCs w:val="22"/>
              </w:rPr>
            </w:pPr>
          </w:p>
          <w:p w14:paraId="5F09A5A0" w14:textId="77777777" w:rsidR="00A26F12" w:rsidRDefault="00A26F12" w:rsidP="00C84195">
            <w:pPr>
              <w:pStyle w:val="Default"/>
              <w:jc w:val="both"/>
              <w:rPr>
                <w:sz w:val="22"/>
                <w:szCs w:val="22"/>
              </w:rPr>
            </w:pPr>
          </w:p>
          <w:p w14:paraId="1023D05B" w14:textId="77777777" w:rsidR="00A26F12" w:rsidRDefault="00A26F12" w:rsidP="00C84195">
            <w:pPr>
              <w:pStyle w:val="Default"/>
              <w:jc w:val="both"/>
              <w:rPr>
                <w:sz w:val="22"/>
                <w:szCs w:val="22"/>
              </w:rPr>
            </w:pPr>
          </w:p>
          <w:p w14:paraId="48FCF5BF" w14:textId="77777777" w:rsidR="00A26F12" w:rsidRDefault="00A26F12" w:rsidP="00C84195">
            <w:pPr>
              <w:pStyle w:val="Default"/>
              <w:jc w:val="both"/>
              <w:rPr>
                <w:sz w:val="22"/>
                <w:szCs w:val="22"/>
              </w:rPr>
            </w:pPr>
          </w:p>
          <w:p w14:paraId="2B6C6D31" w14:textId="77777777" w:rsidR="00A26F12" w:rsidRDefault="00A26F12" w:rsidP="00C84195">
            <w:pPr>
              <w:pStyle w:val="Default"/>
              <w:jc w:val="both"/>
              <w:rPr>
                <w:sz w:val="22"/>
                <w:szCs w:val="22"/>
              </w:rPr>
            </w:pPr>
          </w:p>
          <w:p w14:paraId="79A5AB3E" w14:textId="77777777" w:rsidR="00A26F12" w:rsidRDefault="00A26F12" w:rsidP="00C84195">
            <w:pPr>
              <w:pStyle w:val="Default"/>
              <w:jc w:val="both"/>
              <w:rPr>
                <w:sz w:val="22"/>
                <w:szCs w:val="22"/>
              </w:rPr>
            </w:pPr>
          </w:p>
        </w:tc>
      </w:tr>
      <w:tr w:rsidR="00E46FEC" w14:paraId="01D0A4FD" w14:textId="77777777" w:rsidTr="000D25AE">
        <w:trPr>
          <w:gridAfter w:val="2"/>
          <w:wAfter w:w="11056" w:type="dxa"/>
        </w:trPr>
        <w:tc>
          <w:tcPr>
            <w:tcW w:w="3794" w:type="dxa"/>
            <w:shd w:val="clear" w:color="auto" w:fill="9CC2E5" w:themeFill="accent1" w:themeFillTint="99"/>
          </w:tcPr>
          <w:p w14:paraId="26B86B87" w14:textId="77777777" w:rsidR="00E46FEC" w:rsidRDefault="00E46FEC" w:rsidP="00731074">
            <w:pPr>
              <w:jc w:val="both"/>
              <w:rPr>
                <w:rFonts w:eastAsia="Arial Unicode MS"/>
              </w:rPr>
            </w:pPr>
          </w:p>
          <w:p w14:paraId="0C01EBB8" w14:textId="77777777" w:rsidR="00E46FEC" w:rsidRPr="00D44AD2" w:rsidRDefault="00E46FEC" w:rsidP="00731074">
            <w:pPr>
              <w:jc w:val="both"/>
              <w:rPr>
                <w:rFonts w:eastAsia="Arial Unicode MS"/>
              </w:rPr>
            </w:pPr>
            <w:r w:rsidRPr="00D44AD2">
              <w:rPr>
                <w:rFonts w:eastAsia="Arial Unicode MS"/>
              </w:rPr>
              <w:t>Název integrovaného bloku</w:t>
            </w:r>
          </w:p>
        </w:tc>
        <w:tc>
          <w:tcPr>
            <w:tcW w:w="10489" w:type="dxa"/>
            <w:gridSpan w:val="3"/>
            <w:shd w:val="clear" w:color="auto" w:fill="9CC2E5" w:themeFill="accent1" w:themeFillTint="99"/>
          </w:tcPr>
          <w:p w14:paraId="40BCA4DF" w14:textId="77777777" w:rsidR="00E46FEC" w:rsidRDefault="00E46FEC" w:rsidP="00731074">
            <w:pPr>
              <w:jc w:val="center"/>
              <w:rPr>
                <w:rFonts w:eastAsia="Arial Unicode MS"/>
                <w:b/>
              </w:rPr>
            </w:pPr>
          </w:p>
          <w:p w14:paraId="200DCD3D" w14:textId="77777777" w:rsidR="00E46FEC" w:rsidRDefault="00E46FEC" w:rsidP="00731074">
            <w:pPr>
              <w:jc w:val="center"/>
              <w:rPr>
                <w:rFonts w:eastAsia="Arial Unicode MS"/>
                <w:b/>
              </w:rPr>
            </w:pPr>
            <w:r w:rsidRPr="0076596A">
              <w:rPr>
                <w:rFonts w:eastAsia="Arial Unicode MS"/>
                <w:b/>
              </w:rPr>
              <w:t xml:space="preserve">ČAS </w:t>
            </w:r>
            <w:r>
              <w:rPr>
                <w:rFonts w:eastAsia="Arial Unicode MS"/>
                <w:b/>
              </w:rPr>
              <w:t>PROBOUZENÍ A RŮSTU</w:t>
            </w:r>
          </w:p>
          <w:p w14:paraId="4C8768EA" w14:textId="77777777" w:rsidR="00E46FEC" w:rsidRPr="0076596A" w:rsidRDefault="00E46FEC" w:rsidP="00731074">
            <w:pPr>
              <w:jc w:val="center"/>
              <w:rPr>
                <w:rFonts w:eastAsia="Arial Unicode MS"/>
                <w:b/>
              </w:rPr>
            </w:pPr>
          </w:p>
        </w:tc>
      </w:tr>
      <w:tr w:rsidR="00E46FEC" w14:paraId="1DAF6355" w14:textId="77777777" w:rsidTr="000D25AE">
        <w:trPr>
          <w:gridAfter w:val="2"/>
          <w:wAfter w:w="11056" w:type="dxa"/>
        </w:trPr>
        <w:tc>
          <w:tcPr>
            <w:tcW w:w="3794" w:type="dxa"/>
            <w:shd w:val="clear" w:color="auto" w:fill="DEEAF6" w:themeFill="accent1" w:themeFillTint="33"/>
            <w:vAlign w:val="center"/>
          </w:tcPr>
          <w:p w14:paraId="3C56386E" w14:textId="77777777" w:rsidR="00E46FEC" w:rsidRPr="00D44AD2" w:rsidRDefault="00E46FEC" w:rsidP="00731074">
            <w:pPr>
              <w:rPr>
                <w:rFonts w:eastAsia="Arial Unicode MS"/>
              </w:rPr>
            </w:pPr>
            <w:r>
              <w:rPr>
                <w:rFonts w:eastAsia="Arial Unicode MS"/>
              </w:rPr>
              <w:t>Oblast</w:t>
            </w:r>
          </w:p>
        </w:tc>
        <w:tc>
          <w:tcPr>
            <w:tcW w:w="10489" w:type="dxa"/>
            <w:gridSpan w:val="3"/>
            <w:vAlign w:val="center"/>
          </w:tcPr>
          <w:p w14:paraId="52BFA87B" w14:textId="77777777" w:rsidR="00E46FEC" w:rsidRPr="00D44AD2" w:rsidRDefault="00E46FEC" w:rsidP="00731074">
            <w:pPr>
              <w:pStyle w:val="Default"/>
              <w:rPr>
                <w:rFonts w:eastAsia="Arial Unicode MS"/>
              </w:rPr>
            </w:pPr>
            <w:r>
              <w:rPr>
                <w:sz w:val="22"/>
                <w:szCs w:val="22"/>
              </w:rPr>
              <w:t>Dítě a jeho tělo, Dítě a jeho psychika, Dítě a ten druhý, Dítě a společnost, Dítě a svět</w:t>
            </w:r>
          </w:p>
        </w:tc>
      </w:tr>
      <w:tr w:rsidR="00E46FEC" w14:paraId="048E3B71" w14:textId="77777777" w:rsidTr="000D25AE">
        <w:trPr>
          <w:gridAfter w:val="2"/>
          <w:wAfter w:w="11056" w:type="dxa"/>
        </w:trPr>
        <w:tc>
          <w:tcPr>
            <w:tcW w:w="3794" w:type="dxa"/>
            <w:shd w:val="clear" w:color="auto" w:fill="DEEAF6" w:themeFill="accent1" w:themeFillTint="33"/>
          </w:tcPr>
          <w:p w14:paraId="6C8275E3" w14:textId="77777777" w:rsidR="00E46FEC" w:rsidRDefault="00E46FEC" w:rsidP="00731074">
            <w:pPr>
              <w:jc w:val="both"/>
              <w:rPr>
                <w:rFonts w:eastAsia="Arial Unicode MS"/>
              </w:rPr>
            </w:pPr>
          </w:p>
          <w:p w14:paraId="63F186A4" w14:textId="77777777" w:rsidR="00E46FEC" w:rsidRPr="00D44AD2" w:rsidRDefault="00E46FEC" w:rsidP="00731074">
            <w:pPr>
              <w:jc w:val="both"/>
              <w:rPr>
                <w:rFonts w:eastAsia="Arial Unicode MS"/>
              </w:rPr>
            </w:pPr>
            <w:r>
              <w:rPr>
                <w:rFonts w:eastAsia="Arial Unicode MS"/>
              </w:rPr>
              <w:t>Charakteristika integrovaného bloku</w:t>
            </w:r>
          </w:p>
        </w:tc>
        <w:tc>
          <w:tcPr>
            <w:tcW w:w="10489" w:type="dxa"/>
            <w:gridSpan w:val="3"/>
          </w:tcPr>
          <w:p w14:paraId="43C7211D" w14:textId="77777777" w:rsidR="003C6906" w:rsidRDefault="003C6906" w:rsidP="0064415D">
            <w:pPr>
              <w:pStyle w:val="Default"/>
              <w:jc w:val="both"/>
              <w:rPr>
                <w:sz w:val="22"/>
                <w:szCs w:val="22"/>
              </w:rPr>
            </w:pPr>
          </w:p>
          <w:p w14:paraId="494E1FB7" w14:textId="77777777" w:rsidR="00CA5B8F" w:rsidRDefault="0064415D" w:rsidP="00CA5B8F">
            <w:pPr>
              <w:pStyle w:val="Default"/>
              <w:jc w:val="both"/>
              <w:rPr>
                <w:sz w:val="22"/>
                <w:szCs w:val="22"/>
              </w:rPr>
            </w:pPr>
            <w:r>
              <w:rPr>
                <w:sz w:val="22"/>
                <w:szCs w:val="22"/>
              </w:rPr>
              <w:t>Děti se seznámí s různými objevy a vynálezy, seznámí se s kouzly proměn jarní přírody a zrozením nového života rostlin a zvířat. Seznámí se se zázraky, které se dějí v pohádkách, kouzlech a čarování</w:t>
            </w:r>
            <w:r w:rsidR="003C6906">
              <w:rPr>
                <w:sz w:val="22"/>
                <w:szCs w:val="22"/>
              </w:rPr>
              <w:t xml:space="preserve">. </w:t>
            </w:r>
            <w:r w:rsidR="00CA5B8F">
              <w:rPr>
                <w:sz w:val="22"/>
                <w:szCs w:val="22"/>
              </w:rPr>
              <w:t xml:space="preserve">Děti se seznámí s názvy a jmény členů rodiny, pochopí sounáležitost ke své rodině a jejím členům. Seznámí se se vztahy v rodině a širší společnosti. </w:t>
            </w:r>
          </w:p>
          <w:p w14:paraId="55238293" w14:textId="77777777" w:rsidR="00E46FEC" w:rsidRDefault="00E46FEC" w:rsidP="00731074">
            <w:pPr>
              <w:pStyle w:val="Default"/>
              <w:jc w:val="both"/>
              <w:rPr>
                <w:sz w:val="22"/>
                <w:szCs w:val="22"/>
              </w:rPr>
            </w:pPr>
            <w:r>
              <w:rPr>
                <w:sz w:val="22"/>
                <w:szCs w:val="22"/>
              </w:rPr>
              <w:t xml:space="preserve">Záměr integrovaného bloku: </w:t>
            </w:r>
          </w:p>
          <w:p w14:paraId="4E552C1A" w14:textId="77777777" w:rsidR="00CA5B8F" w:rsidRPr="00CA5B8F" w:rsidRDefault="00CA5B8F" w:rsidP="00CA5B8F">
            <w:pPr>
              <w:pStyle w:val="Default"/>
              <w:numPr>
                <w:ilvl w:val="0"/>
                <w:numId w:val="11"/>
              </w:numPr>
              <w:jc w:val="both"/>
              <w:rPr>
                <w:rFonts w:eastAsia="Arial Unicode MS"/>
              </w:rPr>
            </w:pPr>
            <w:r w:rsidRPr="00CA5B8F">
              <w:rPr>
                <w:sz w:val="22"/>
                <w:szCs w:val="22"/>
              </w:rPr>
              <w:t xml:space="preserve">přiblížit dětem charakteristické znaky jarní přírody </w:t>
            </w:r>
          </w:p>
          <w:p w14:paraId="3489AE19" w14:textId="77777777" w:rsidR="00CA5B8F" w:rsidRPr="00CA5B8F" w:rsidRDefault="00CA5B8F" w:rsidP="00CA5B8F">
            <w:pPr>
              <w:pStyle w:val="Default"/>
              <w:numPr>
                <w:ilvl w:val="0"/>
                <w:numId w:val="11"/>
              </w:numPr>
              <w:jc w:val="both"/>
              <w:rPr>
                <w:rFonts w:eastAsia="Arial Unicode MS"/>
              </w:rPr>
            </w:pPr>
            <w:r w:rsidRPr="00CA5B8F">
              <w:rPr>
                <w:sz w:val="22"/>
                <w:szCs w:val="22"/>
              </w:rPr>
              <w:t xml:space="preserve">upevňovat u dětí pocit sounáležitosti s přírodou </w:t>
            </w:r>
          </w:p>
          <w:p w14:paraId="20E8C7F4" w14:textId="77777777" w:rsidR="00CA5B8F" w:rsidRPr="00CA5B8F" w:rsidRDefault="00CA5B8F" w:rsidP="00CA5B8F">
            <w:pPr>
              <w:pStyle w:val="Default"/>
              <w:numPr>
                <w:ilvl w:val="0"/>
                <w:numId w:val="11"/>
              </w:numPr>
              <w:jc w:val="both"/>
              <w:rPr>
                <w:rFonts w:eastAsia="Arial Unicode MS"/>
              </w:rPr>
            </w:pPr>
            <w:r w:rsidRPr="00CA5B8F">
              <w:rPr>
                <w:sz w:val="22"/>
                <w:szCs w:val="22"/>
              </w:rPr>
              <w:t xml:space="preserve">probouzet zájem a zvídavost dítěte </w:t>
            </w:r>
          </w:p>
          <w:p w14:paraId="1D4BB170" w14:textId="77777777" w:rsidR="00CA5B8F" w:rsidRPr="00CA5B8F" w:rsidRDefault="00CA5B8F" w:rsidP="00CA5B8F">
            <w:pPr>
              <w:pStyle w:val="Default"/>
              <w:numPr>
                <w:ilvl w:val="0"/>
                <w:numId w:val="11"/>
              </w:numPr>
              <w:jc w:val="both"/>
              <w:rPr>
                <w:rFonts w:eastAsia="Arial Unicode MS"/>
              </w:rPr>
            </w:pPr>
            <w:r w:rsidRPr="00CA5B8F">
              <w:rPr>
                <w:sz w:val="22"/>
                <w:szCs w:val="22"/>
              </w:rPr>
              <w:t xml:space="preserve">posilovat radost z objevovaného </w:t>
            </w:r>
          </w:p>
          <w:p w14:paraId="7BE2C856" w14:textId="77777777" w:rsidR="00CA5B8F" w:rsidRPr="00CA5B8F" w:rsidRDefault="00CA5B8F" w:rsidP="00CA5B8F">
            <w:pPr>
              <w:pStyle w:val="Default"/>
              <w:numPr>
                <w:ilvl w:val="0"/>
                <w:numId w:val="11"/>
              </w:numPr>
              <w:jc w:val="both"/>
              <w:rPr>
                <w:rFonts w:eastAsia="Arial Unicode MS"/>
              </w:rPr>
            </w:pPr>
            <w:r w:rsidRPr="00CA5B8F">
              <w:rPr>
                <w:sz w:val="22"/>
                <w:szCs w:val="22"/>
              </w:rPr>
              <w:t xml:space="preserve">poznávat jarní květiny </w:t>
            </w:r>
          </w:p>
          <w:p w14:paraId="462C835A" w14:textId="77777777" w:rsidR="00CA5B8F" w:rsidRPr="00CA5B8F" w:rsidRDefault="00CA5B8F" w:rsidP="00CA5B8F">
            <w:pPr>
              <w:pStyle w:val="Default"/>
              <w:numPr>
                <w:ilvl w:val="0"/>
                <w:numId w:val="11"/>
              </w:numPr>
              <w:jc w:val="both"/>
              <w:rPr>
                <w:rFonts w:eastAsia="Arial Unicode MS"/>
              </w:rPr>
            </w:pPr>
            <w:r w:rsidRPr="00CA5B8F">
              <w:rPr>
                <w:sz w:val="22"/>
                <w:szCs w:val="22"/>
              </w:rPr>
              <w:t xml:space="preserve">seznámit se s procesem zrození, poznávat zvířata, mláďata </w:t>
            </w:r>
          </w:p>
          <w:p w14:paraId="34B7F421" w14:textId="77777777" w:rsidR="00CA5B8F" w:rsidRPr="00CA5B8F" w:rsidRDefault="00CA5B8F" w:rsidP="00CA5B8F">
            <w:pPr>
              <w:pStyle w:val="Default"/>
              <w:numPr>
                <w:ilvl w:val="0"/>
                <w:numId w:val="11"/>
              </w:numPr>
              <w:jc w:val="both"/>
              <w:rPr>
                <w:rFonts w:eastAsia="Arial Unicode MS"/>
              </w:rPr>
            </w:pPr>
            <w:r w:rsidRPr="00CA5B8F">
              <w:rPr>
                <w:sz w:val="22"/>
                <w:szCs w:val="22"/>
              </w:rPr>
              <w:t xml:space="preserve">rozvíjet komunikativní dovednosti a kultivovaný projev </w:t>
            </w:r>
          </w:p>
          <w:p w14:paraId="101D6710" w14:textId="77777777" w:rsidR="00CA5B8F" w:rsidRPr="00CA5B8F" w:rsidRDefault="00CA5B8F" w:rsidP="00CA5B8F">
            <w:pPr>
              <w:pStyle w:val="Default"/>
              <w:numPr>
                <w:ilvl w:val="0"/>
                <w:numId w:val="11"/>
              </w:numPr>
              <w:jc w:val="both"/>
              <w:rPr>
                <w:rFonts w:eastAsia="Arial Unicode MS"/>
              </w:rPr>
            </w:pPr>
            <w:r w:rsidRPr="00CA5B8F">
              <w:rPr>
                <w:sz w:val="22"/>
                <w:szCs w:val="22"/>
              </w:rPr>
              <w:t xml:space="preserve">rozvoj poznatků o jarních lidových tradicích </w:t>
            </w:r>
          </w:p>
          <w:p w14:paraId="530798D1" w14:textId="77777777" w:rsidR="00CA5B8F" w:rsidRPr="00CA5B8F" w:rsidRDefault="00CA5B8F" w:rsidP="00CA5B8F">
            <w:pPr>
              <w:pStyle w:val="Default"/>
              <w:numPr>
                <w:ilvl w:val="0"/>
                <w:numId w:val="11"/>
              </w:numPr>
              <w:jc w:val="both"/>
              <w:rPr>
                <w:rFonts w:eastAsia="Arial Unicode MS"/>
              </w:rPr>
            </w:pPr>
            <w:r w:rsidRPr="00CA5B8F">
              <w:rPr>
                <w:sz w:val="22"/>
                <w:szCs w:val="22"/>
              </w:rPr>
              <w:t xml:space="preserve">vytvářet aktivní postoje ke světu, k životu </w:t>
            </w:r>
          </w:p>
          <w:p w14:paraId="657E791E" w14:textId="77777777" w:rsidR="00CA5B8F" w:rsidRPr="00CA5B8F" w:rsidRDefault="00CA5B8F" w:rsidP="00CA5B8F">
            <w:pPr>
              <w:pStyle w:val="Default"/>
              <w:numPr>
                <w:ilvl w:val="0"/>
                <w:numId w:val="11"/>
              </w:numPr>
              <w:jc w:val="both"/>
              <w:rPr>
                <w:rFonts w:eastAsia="Arial Unicode MS"/>
              </w:rPr>
            </w:pPr>
            <w:r w:rsidRPr="00CA5B8F">
              <w:rPr>
                <w:sz w:val="22"/>
                <w:szCs w:val="22"/>
              </w:rPr>
              <w:t xml:space="preserve">vytvořit povědomí o mezilidských a morálních hodnotách </w:t>
            </w:r>
          </w:p>
          <w:p w14:paraId="3FF96304" w14:textId="77777777" w:rsidR="00CA5B8F" w:rsidRPr="00CA5B8F" w:rsidRDefault="00CA5B8F" w:rsidP="00CA5B8F">
            <w:pPr>
              <w:pStyle w:val="Default"/>
              <w:numPr>
                <w:ilvl w:val="0"/>
                <w:numId w:val="11"/>
              </w:numPr>
              <w:jc w:val="both"/>
              <w:rPr>
                <w:rFonts w:eastAsia="Arial Unicode MS"/>
              </w:rPr>
            </w:pPr>
            <w:r w:rsidRPr="00CA5B8F">
              <w:rPr>
                <w:sz w:val="22"/>
                <w:szCs w:val="22"/>
              </w:rPr>
              <w:t xml:space="preserve">upevňovat u dětí pocit sounáležitosti s rodinou </w:t>
            </w:r>
          </w:p>
          <w:p w14:paraId="5D58789A" w14:textId="77777777" w:rsidR="00CA5B8F" w:rsidRPr="00CA5B8F" w:rsidRDefault="00CA5B8F" w:rsidP="00CA5B8F">
            <w:pPr>
              <w:pStyle w:val="Default"/>
              <w:numPr>
                <w:ilvl w:val="0"/>
                <w:numId w:val="11"/>
              </w:numPr>
              <w:jc w:val="both"/>
              <w:rPr>
                <w:rFonts w:eastAsia="Arial Unicode MS"/>
              </w:rPr>
            </w:pPr>
            <w:r w:rsidRPr="00CA5B8F">
              <w:rPr>
                <w:sz w:val="22"/>
                <w:szCs w:val="22"/>
              </w:rPr>
              <w:t xml:space="preserve">upevňování vztahu k rodině ve které žije a uvědomění si vlastní identity </w:t>
            </w:r>
          </w:p>
          <w:p w14:paraId="26179838" w14:textId="77777777" w:rsidR="00CA5B8F" w:rsidRPr="00CA5B8F" w:rsidRDefault="00CA5B8F" w:rsidP="00CA5B8F">
            <w:pPr>
              <w:pStyle w:val="Default"/>
              <w:numPr>
                <w:ilvl w:val="0"/>
                <w:numId w:val="11"/>
              </w:numPr>
              <w:jc w:val="both"/>
              <w:rPr>
                <w:rFonts w:eastAsia="Arial Unicode MS"/>
              </w:rPr>
            </w:pPr>
            <w:r w:rsidRPr="00CA5B8F">
              <w:rPr>
                <w:sz w:val="22"/>
                <w:szCs w:val="22"/>
              </w:rPr>
              <w:t xml:space="preserve">uvědomění si odlišností a obohacení se jimi </w:t>
            </w:r>
          </w:p>
          <w:p w14:paraId="723761E0" w14:textId="77777777" w:rsidR="00CA5B8F" w:rsidRPr="00C84195" w:rsidRDefault="00CA5B8F" w:rsidP="00CA5B8F">
            <w:pPr>
              <w:pStyle w:val="Default"/>
              <w:numPr>
                <w:ilvl w:val="0"/>
                <w:numId w:val="11"/>
              </w:numPr>
              <w:jc w:val="both"/>
              <w:rPr>
                <w:rFonts w:eastAsia="Arial Unicode MS"/>
              </w:rPr>
            </w:pPr>
            <w:r w:rsidRPr="00CA5B8F">
              <w:rPr>
                <w:sz w:val="22"/>
                <w:szCs w:val="22"/>
              </w:rPr>
              <w:t xml:space="preserve">vytvářet aktivní postoje ke světu, k životu </w:t>
            </w:r>
          </w:p>
          <w:p w14:paraId="51B2BDCB" w14:textId="77777777" w:rsidR="00CA5B8F" w:rsidRPr="00CA5B8F" w:rsidRDefault="00CA5B8F" w:rsidP="00CA5B8F">
            <w:pPr>
              <w:pStyle w:val="Default"/>
              <w:numPr>
                <w:ilvl w:val="0"/>
                <w:numId w:val="11"/>
              </w:numPr>
              <w:jc w:val="both"/>
              <w:rPr>
                <w:rFonts w:eastAsia="Arial Unicode MS"/>
              </w:rPr>
            </w:pPr>
            <w:r w:rsidRPr="00CA5B8F">
              <w:rPr>
                <w:sz w:val="22"/>
                <w:szCs w:val="22"/>
              </w:rPr>
              <w:t xml:space="preserve">vytváření poznatků a dovedností chránících před sociálně patologickými jevy a situacemi </w:t>
            </w:r>
          </w:p>
          <w:p w14:paraId="5127F27B" w14:textId="77777777" w:rsidR="00CA5B8F" w:rsidRPr="00D44AD2" w:rsidRDefault="00CA5B8F" w:rsidP="00CA5B8F">
            <w:pPr>
              <w:pStyle w:val="Default"/>
              <w:jc w:val="both"/>
              <w:rPr>
                <w:rFonts w:eastAsia="Arial Unicode MS"/>
              </w:rPr>
            </w:pPr>
          </w:p>
        </w:tc>
      </w:tr>
      <w:tr w:rsidR="00E46FEC" w14:paraId="6DCB9435" w14:textId="77777777" w:rsidTr="000D25AE">
        <w:trPr>
          <w:gridAfter w:val="2"/>
          <w:wAfter w:w="11056" w:type="dxa"/>
        </w:trPr>
        <w:tc>
          <w:tcPr>
            <w:tcW w:w="3794" w:type="dxa"/>
            <w:shd w:val="clear" w:color="auto" w:fill="DEEAF6" w:themeFill="accent1" w:themeFillTint="33"/>
          </w:tcPr>
          <w:p w14:paraId="5F8B20F6" w14:textId="77777777" w:rsidR="00E46FEC" w:rsidRPr="00D44AD2" w:rsidRDefault="00E46FEC" w:rsidP="00731074">
            <w:pPr>
              <w:jc w:val="both"/>
              <w:rPr>
                <w:rFonts w:eastAsia="Arial Unicode MS"/>
              </w:rPr>
            </w:pPr>
            <w:r>
              <w:rPr>
                <w:rFonts w:eastAsia="Arial Unicode MS"/>
              </w:rPr>
              <w:t>Návrhy dílčích témat pro realizaci</w:t>
            </w:r>
          </w:p>
        </w:tc>
        <w:tc>
          <w:tcPr>
            <w:tcW w:w="10489" w:type="dxa"/>
            <w:gridSpan w:val="3"/>
          </w:tcPr>
          <w:p w14:paraId="777C5F12" w14:textId="77777777" w:rsidR="00E46FEC" w:rsidRDefault="00E46FEC" w:rsidP="00731074">
            <w:pPr>
              <w:pStyle w:val="Default"/>
              <w:jc w:val="both"/>
              <w:rPr>
                <w:sz w:val="22"/>
                <w:szCs w:val="22"/>
              </w:rPr>
            </w:pPr>
            <w:r>
              <w:rPr>
                <w:sz w:val="22"/>
                <w:szCs w:val="22"/>
              </w:rPr>
              <w:t xml:space="preserve">Dílčí témata jsou volena pedagogy ve třídě s ohledem na věkovou kategorii dětí, potřeby dětí, zájmy dětí, podmínky třídy a reagující na aktuální dění kolem nás. </w:t>
            </w:r>
          </w:p>
          <w:p w14:paraId="79583058" w14:textId="77777777" w:rsidR="00E46FEC" w:rsidRDefault="00E46FEC" w:rsidP="00731074">
            <w:pPr>
              <w:pStyle w:val="Default"/>
              <w:jc w:val="both"/>
              <w:rPr>
                <w:sz w:val="22"/>
                <w:szCs w:val="22"/>
              </w:rPr>
            </w:pPr>
          </w:p>
          <w:p w14:paraId="47439515" w14:textId="77777777" w:rsidR="00E46FEC" w:rsidRPr="00B031C3" w:rsidRDefault="00B031C3" w:rsidP="001E55CB">
            <w:pPr>
              <w:pStyle w:val="Default"/>
              <w:numPr>
                <w:ilvl w:val="0"/>
                <w:numId w:val="10"/>
              </w:numPr>
              <w:jc w:val="both"/>
              <w:rPr>
                <w:rFonts w:eastAsia="Arial Unicode MS"/>
                <w:sz w:val="22"/>
                <w:szCs w:val="22"/>
              </w:rPr>
            </w:pPr>
            <w:r>
              <w:rPr>
                <w:rFonts w:eastAsia="Arial Unicode MS"/>
                <w:sz w:val="22"/>
                <w:szCs w:val="22"/>
              </w:rPr>
              <w:t>Jarní probouzení</w:t>
            </w:r>
          </w:p>
          <w:p w14:paraId="06BB1CE0" w14:textId="77777777" w:rsidR="00B031C3" w:rsidRPr="00B031C3" w:rsidRDefault="00B031C3" w:rsidP="001E55CB">
            <w:pPr>
              <w:pStyle w:val="Default"/>
              <w:numPr>
                <w:ilvl w:val="0"/>
                <w:numId w:val="10"/>
              </w:numPr>
              <w:jc w:val="both"/>
              <w:rPr>
                <w:rFonts w:eastAsia="Arial Unicode MS"/>
                <w:sz w:val="22"/>
                <w:szCs w:val="22"/>
              </w:rPr>
            </w:pPr>
            <w:r w:rsidRPr="00B031C3">
              <w:rPr>
                <w:rFonts w:eastAsia="Arial Unicode MS"/>
                <w:sz w:val="22"/>
                <w:szCs w:val="22"/>
              </w:rPr>
              <w:lastRenderedPageBreak/>
              <w:t>Oslavy Velikonoc</w:t>
            </w:r>
            <w:r w:rsidR="00CA5B8F">
              <w:rPr>
                <w:rFonts w:eastAsia="Arial Unicode MS"/>
                <w:sz w:val="22"/>
                <w:szCs w:val="22"/>
              </w:rPr>
              <w:t xml:space="preserve"> a čarodějnic</w:t>
            </w:r>
          </w:p>
          <w:p w14:paraId="534F7379" w14:textId="77777777" w:rsidR="00B031C3" w:rsidRDefault="00B031C3" w:rsidP="001C19AF">
            <w:pPr>
              <w:pStyle w:val="Default"/>
              <w:numPr>
                <w:ilvl w:val="0"/>
                <w:numId w:val="10"/>
              </w:numPr>
              <w:jc w:val="both"/>
              <w:rPr>
                <w:rFonts w:eastAsia="Arial Unicode MS"/>
                <w:sz w:val="22"/>
                <w:szCs w:val="22"/>
              </w:rPr>
            </w:pPr>
            <w:r w:rsidRPr="00B031C3">
              <w:rPr>
                <w:rFonts w:eastAsia="Arial Unicode MS"/>
                <w:sz w:val="22"/>
                <w:szCs w:val="22"/>
              </w:rPr>
              <w:t xml:space="preserve">Rodina </w:t>
            </w:r>
          </w:p>
          <w:p w14:paraId="2A0DC858" w14:textId="77777777" w:rsidR="00F85567" w:rsidRPr="001C19AF" w:rsidRDefault="00F85567" w:rsidP="00F85567">
            <w:pPr>
              <w:pStyle w:val="Default"/>
              <w:jc w:val="both"/>
              <w:rPr>
                <w:rFonts w:eastAsia="Arial Unicode MS"/>
                <w:sz w:val="22"/>
                <w:szCs w:val="22"/>
              </w:rPr>
            </w:pPr>
          </w:p>
        </w:tc>
      </w:tr>
      <w:tr w:rsidR="00E46FEC" w:rsidRPr="00496175" w14:paraId="75A4DCFA" w14:textId="77777777" w:rsidTr="000D25AE">
        <w:trPr>
          <w:gridAfter w:val="2"/>
          <w:wAfter w:w="11056" w:type="dxa"/>
        </w:trPr>
        <w:tc>
          <w:tcPr>
            <w:tcW w:w="3794" w:type="dxa"/>
            <w:shd w:val="clear" w:color="auto" w:fill="9CC2E5" w:themeFill="accent1" w:themeFillTint="99"/>
          </w:tcPr>
          <w:p w14:paraId="3601B6F5" w14:textId="77777777" w:rsidR="00E46FEC" w:rsidRPr="00496175" w:rsidRDefault="00E46FEC" w:rsidP="00731074">
            <w:pPr>
              <w:jc w:val="center"/>
              <w:rPr>
                <w:rFonts w:eastAsia="Arial Unicode MS"/>
              </w:rPr>
            </w:pPr>
            <w:r w:rsidRPr="00496175">
              <w:rPr>
                <w:rFonts w:eastAsia="Arial Unicode MS"/>
              </w:rPr>
              <w:lastRenderedPageBreak/>
              <w:t>Klíčové kompetence</w:t>
            </w:r>
          </w:p>
        </w:tc>
        <w:tc>
          <w:tcPr>
            <w:tcW w:w="4961" w:type="dxa"/>
            <w:gridSpan w:val="2"/>
            <w:shd w:val="clear" w:color="auto" w:fill="9CC2E5" w:themeFill="accent1" w:themeFillTint="99"/>
          </w:tcPr>
          <w:p w14:paraId="7AD498A9" w14:textId="77777777" w:rsidR="00E46FEC" w:rsidRPr="00496175" w:rsidRDefault="00E46FEC" w:rsidP="00731074">
            <w:pPr>
              <w:jc w:val="center"/>
              <w:rPr>
                <w:rFonts w:eastAsia="Arial Unicode MS"/>
              </w:rPr>
            </w:pPr>
            <w:r w:rsidRPr="00496175">
              <w:rPr>
                <w:rFonts w:eastAsia="Arial Unicode MS"/>
              </w:rPr>
              <w:t>Dílčí cíle</w:t>
            </w:r>
          </w:p>
        </w:tc>
        <w:tc>
          <w:tcPr>
            <w:tcW w:w="5528" w:type="dxa"/>
            <w:shd w:val="clear" w:color="auto" w:fill="9CC2E5" w:themeFill="accent1" w:themeFillTint="99"/>
          </w:tcPr>
          <w:p w14:paraId="48F18C6C" w14:textId="77777777" w:rsidR="00E46FEC" w:rsidRPr="00496175" w:rsidRDefault="00E46FEC" w:rsidP="00731074">
            <w:pPr>
              <w:jc w:val="center"/>
              <w:rPr>
                <w:rFonts w:eastAsia="Arial Unicode MS"/>
              </w:rPr>
            </w:pPr>
            <w:r>
              <w:rPr>
                <w:rFonts w:eastAsia="Arial Unicode MS"/>
              </w:rPr>
              <w:t>Očekávané výstupy</w:t>
            </w:r>
          </w:p>
        </w:tc>
      </w:tr>
      <w:tr w:rsidR="00E46FEC" w:rsidRPr="00496175" w14:paraId="6A6C7528" w14:textId="77777777" w:rsidTr="000D25AE">
        <w:trPr>
          <w:gridAfter w:val="2"/>
          <w:wAfter w:w="11056" w:type="dxa"/>
        </w:trPr>
        <w:tc>
          <w:tcPr>
            <w:tcW w:w="3794" w:type="dxa"/>
            <w:shd w:val="clear" w:color="auto" w:fill="DEEAF6" w:themeFill="accent1" w:themeFillTint="33"/>
            <w:vAlign w:val="center"/>
          </w:tcPr>
          <w:p w14:paraId="50BE698A" w14:textId="77777777" w:rsidR="00DC0443" w:rsidRPr="001C19AF" w:rsidRDefault="001C224F" w:rsidP="000D25AE">
            <w:pPr>
              <w:pStyle w:val="Default"/>
              <w:rPr>
                <w:color w:val="auto"/>
                <w:sz w:val="22"/>
                <w:szCs w:val="22"/>
              </w:rPr>
            </w:pPr>
            <w:r>
              <w:rPr>
                <w:color w:val="auto"/>
                <w:sz w:val="22"/>
                <w:szCs w:val="22"/>
              </w:rPr>
              <w:t xml:space="preserve">2.5. </w:t>
            </w:r>
            <w:r w:rsidR="00DC0443" w:rsidRPr="001C19AF">
              <w:rPr>
                <w:color w:val="auto"/>
                <w:sz w:val="22"/>
                <w:szCs w:val="22"/>
              </w:rPr>
              <w:t xml:space="preserve">zpřesňuje si početní představy, užívá číselných a matematických pojmů, vnímá elementární matematické souvislosti </w:t>
            </w:r>
          </w:p>
          <w:p w14:paraId="33E3C3C0" w14:textId="77777777" w:rsidR="00E46FEC" w:rsidRPr="001C19AF" w:rsidRDefault="00E46FEC" w:rsidP="000D25AE">
            <w:pPr>
              <w:rPr>
                <w:rFonts w:eastAsia="Arial Unicode MS"/>
              </w:rPr>
            </w:pPr>
          </w:p>
        </w:tc>
        <w:tc>
          <w:tcPr>
            <w:tcW w:w="4961" w:type="dxa"/>
            <w:gridSpan w:val="2"/>
            <w:vAlign w:val="center"/>
          </w:tcPr>
          <w:p w14:paraId="43D976D0" w14:textId="77777777" w:rsidR="00E46FEC" w:rsidRPr="00496175" w:rsidRDefault="001C224F" w:rsidP="000D25AE">
            <w:pPr>
              <w:pStyle w:val="Default"/>
              <w:rPr>
                <w:rFonts w:eastAsia="Arial Unicode MS"/>
              </w:rPr>
            </w:pPr>
            <w:r>
              <w:rPr>
                <w:sz w:val="22"/>
                <w:szCs w:val="22"/>
              </w:rPr>
              <w:t xml:space="preserve">5.2.2.1. </w:t>
            </w:r>
            <w:r w:rsidR="00DC0443">
              <w:rPr>
                <w:sz w:val="22"/>
                <w:szCs w:val="22"/>
              </w:rPr>
              <w:t xml:space="preserve">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w:t>
            </w:r>
          </w:p>
        </w:tc>
        <w:tc>
          <w:tcPr>
            <w:tcW w:w="5528" w:type="dxa"/>
            <w:vAlign w:val="center"/>
          </w:tcPr>
          <w:p w14:paraId="08AFF025" w14:textId="77777777" w:rsidR="00DC0443" w:rsidRDefault="001C224F" w:rsidP="000D25AE">
            <w:pPr>
              <w:pStyle w:val="Default"/>
              <w:rPr>
                <w:sz w:val="22"/>
                <w:szCs w:val="22"/>
              </w:rPr>
            </w:pPr>
            <w:r>
              <w:rPr>
                <w:sz w:val="22"/>
                <w:szCs w:val="22"/>
              </w:rPr>
              <w:t xml:space="preserve">9. </w:t>
            </w:r>
            <w:r w:rsidR="00DC0443">
              <w:rPr>
                <w:sz w:val="22"/>
                <w:szCs w:val="22"/>
              </w:rPr>
              <w:t xml:space="preserve">chápat prostorové pojmy (vpravo, vlevo, dole, nahoře, uprostřed, za, pod, nad, u, vedle, mezi apod.), elementární časové pojmy (teď, dnes, včera, zítra, ráno, večer, jaro, léto, podzim, zima, rok), orientovat se v prostoru i v rovině, částečně se orientovat v čase </w:t>
            </w:r>
          </w:p>
          <w:p w14:paraId="609C621A" w14:textId="77777777" w:rsidR="00E46FEC" w:rsidRPr="00496175" w:rsidRDefault="00E46FEC" w:rsidP="000D25AE">
            <w:pPr>
              <w:rPr>
                <w:rFonts w:eastAsia="Arial Unicode MS"/>
              </w:rPr>
            </w:pPr>
          </w:p>
        </w:tc>
      </w:tr>
      <w:tr w:rsidR="00E46FEC" w:rsidRPr="00496175" w14:paraId="627372C8" w14:textId="77777777" w:rsidTr="000D25AE">
        <w:trPr>
          <w:gridAfter w:val="2"/>
          <w:wAfter w:w="11056" w:type="dxa"/>
        </w:trPr>
        <w:tc>
          <w:tcPr>
            <w:tcW w:w="3794" w:type="dxa"/>
            <w:shd w:val="clear" w:color="auto" w:fill="DEEAF6" w:themeFill="accent1" w:themeFillTint="33"/>
            <w:vAlign w:val="center"/>
          </w:tcPr>
          <w:p w14:paraId="5DD76715" w14:textId="77777777" w:rsidR="00E46FEC" w:rsidRPr="001C19AF" w:rsidRDefault="00E46FEC" w:rsidP="000D25AE">
            <w:pPr>
              <w:pStyle w:val="Default"/>
              <w:rPr>
                <w:color w:val="FF0000"/>
                <w:sz w:val="22"/>
                <w:szCs w:val="22"/>
              </w:rPr>
            </w:pPr>
          </w:p>
        </w:tc>
        <w:tc>
          <w:tcPr>
            <w:tcW w:w="4961" w:type="dxa"/>
            <w:gridSpan w:val="2"/>
            <w:vAlign w:val="center"/>
          </w:tcPr>
          <w:p w14:paraId="2B9A6B85" w14:textId="77777777" w:rsidR="00E46FEC" w:rsidRDefault="00E46FEC" w:rsidP="000D25AE">
            <w:pPr>
              <w:pStyle w:val="Default"/>
              <w:rPr>
                <w:sz w:val="22"/>
                <w:szCs w:val="22"/>
              </w:rPr>
            </w:pPr>
          </w:p>
        </w:tc>
        <w:tc>
          <w:tcPr>
            <w:tcW w:w="5528" w:type="dxa"/>
            <w:vAlign w:val="center"/>
          </w:tcPr>
          <w:p w14:paraId="5E1B8D74" w14:textId="77777777" w:rsidR="00DC0443" w:rsidRDefault="001C224F" w:rsidP="000D25AE">
            <w:pPr>
              <w:pStyle w:val="Default"/>
              <w:rPr>
                <w:sz w:val="22"/>
                <w:szCs w:val="22"/>
              </w:rPr>
            </w:pPr>
            <w:r>
              <w:rPr>
                <w:sz w:val="22"/>
                <w:szCs w:val="22"/>
              </w:rPr>
              <w:t>8.c</w:t>
            </w:r>
            <w:r w:rsidR="00DC0443">
              <w:rPr>
                <w:sz w:val="22"/>
                <w:szCs w:val="22"/>
              </w:rPr>
              <w:t xml:space="preserve">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 </w:t>
            </w:r>
          </w:p>
          <w:p w14:paraId="620E878F" w14:textId="77777777" w:rsidR="00E46FEC" w:rsidRPr="00496175" w:rsidRDefault="00E46FEC" w:rsidP="000D25AE">
            <w:pPr>
              <w:rPr>
                <w:rFonts w:eastAsia="Arial Unicode MS"/>
              </w:rPr>
            </w:pPr>
          </w:p>
        </w:tc>
      </w:tr>
      <w:tr w:rsidR="0059239A" w:rsidRPr="00496175" w14:paraId="23517D2E" w14:textId="77777777" w:rsidTr="000D25AE">
        <w:trPr>
          <w:gridAfter w:val="2"/>
          <w:wAfter w:w="11056" w:type="dxa"/>
        </w:trPr>
        <w:tc>
          <w:tcPr>
            <w:tcW w:w="3794" w:type="dxa"/>
            <w:shd w:val="clear" w:color="auto" w:fill="DEEAF6" w:themeFill="accent1" w:themeFillTint="33"/>
            <w:vAlign w:val="center"/>
          </w:tcPr>
          <w:p w14:paraId="020749D6" w14:textId="77777777" w:rsidR="0059239A" w:rsidRPr="001C19AF" w:rsidRDefault="0059239A" w:rsidP="000D25AE">
            <w:pPr>
              <w:pStyle w:val="Default"/>
              <w:rPr>
                <w:color w:val="FF0000"/>
                <w:sz w:val="22"/>
                <w:szCs w:val="22"/>
              </w:rPr>
            </w:pPr>
          </w:p>
        </w:tc>
        <w:tc>
          <w:tcPr>
            <w:tcW w:w="4961" w:type="dxa"/>
            <w:gridSpan w:val="2"/>
            <w:vAlign w:val="center"/>
          </w:tcPr>
          <w:p w14:paraId="6CA84EC9" w14:textId="77777777" w:rsidR="0059239A" w:rsidRDefault="0059239A" w:rsidP="000D25AE">
            <w:pPr>
              <w:pStyle w:val="Default"/>
              <w:rPr>
                <w:sz w:val="22"/>
                <w:szCs w:val="22"/>
              </w:rPr>
            </w:pPr>
          </w:p>
        </w:tc>
        <w:tc>
          <w:tcPr>
            <w:tcW w:w="5528" w:type="dxa"/>
            <w:vAlign w:val="center"/>
          </w:tcPr>
          <w:p w14:paraId="0FE37022" w14:textId="77777777" w:rsidR="0059239A" w:rsidRDefault="001C224F" w:rsidP="000D25AE">
            <w:pPr>
              <w:pStyle w:val="Default"/>
              <w:rPr>
                <w:sz w:val="22"/>
                <w:szCs w:val="22"/>
              </w:rPr>
            </w:pPr>
            <w:r>
              <w:rPr>
                <w:sz w:val="22"/>
                <w:szCs w:val="22"/>
              </w:rPr>
              <w:t xml:space="preserve">2. </w:t>
            </w:r>
            <w:r w:rsidR="0059239A">
              <w:rPr>
                <w:sz w:val="22"/>
                <w:szCs w:val="22"/>
              </w:rPr>
              <w:t xml:space="preserve">záměrně se soustředit na činnost a udržet pozornost </w:t>
            </w:r>
          </w:p>
        </w:tc>
      </w:tr>
      <w:tr w:rsidR="00E46FEC" w:rsidRPr="00496175" w14:paraId="720813A0" w14:textId="77777777" w:rsidTr="000D25AE">
        <w:trPr>
          <w:gridAfter w:val="2"/>
          <w:wAfter w:w="11056" w:type="dxa"/>
        </w:trPr>
        <w:tc>
          <w:tcPr>
            <w:tcW w:w="3794" w:type="dxa"/>
            <w:shd w:val="clear" w:color="auto" w:fill="DEEAF6" w:themeFill="accent1" w:themeFillTint="33"/>
            <w:vAlign w:val="center"/>
          </w:tcPr>
          <w:p w14:paraId="083C035D" w14:textId="77777777" w:rsidR="00DC0443" w:rsidRPr="0059239A" w:rsidRDefault="001C224F" w:rsidP="000D25AE">
            <w:pPr>
              <w:pStyle w:val="Default"/>
              <w:rPr>
                <w:color w:val="auto"/>
                <w:sz w:val="22"/>
                <w:szCs w:val="22"/>
              </w:rPr>
            </w:pPr>
            <w:r>
              <w:rPr>
                <w:color w:val="auto"/>
                <w:sz w:val="22"/>
                <w:szCs w:val="22"/>
              </w:rPr>
              <w:t xml:space="preserve">5.5. </w:t>
            </w:r>
            <w:r w:rsidR="00DC0443" w:rsidRPr="0059239A">
              <w:rPr>
                <w:color w:val="auto"/>
                <w:sz w:val="22"/>
                <w:szCs w:val="22"/>
              </w:rPr>
              <w:t xml:space="preserve">má smysl pro povinnost ve hře, práci i učení; k úkolům a povinnostem přistupuje odpovědně; váží si práce i úsilí druhých </w:t>
            </w:r>
          </w:p>
          <w:p w14:paraId="0159BC5D" w14:textId="77777777" w:rsidR="00E46FEC" w:rsidRPr="0059239A" w:rsidRDefault="00E46FEC" w:rsidP="000D25AE">
            <w:pPr>
              <w:rPr>
                <w:rFonts w:eastAsia="Arial Unicode MS"/>
              </w:rPr>
            </w:pPr>
          </w:p>
        </w:tc>
        <w:tc>
          <w:tcPr>
            <w:tcW w:w="4961" w:type="dxa"/>
            <w:gridSpan w:val="2"/>
            <w:vAlign w:val="center"/>
          </w:tcPr>
          <w:p w14:paraId="6A9BEA63" w14:textId="77777777" w:rsidR="00DC0443" w:rsidRDefault="001C224F" w:rsidP="000D25AE">
            <w:pPr>
              <w:pStyle w:val="Default"/>
              <w:rPr>
                <w:sz w:val="22"/>
                <w:szCs w:val="22"/>
              </w:rPr>
            </w:pPr>
            <w:r>
              <w:rPr>
                <w:sz w:val="22"/>
                <w:szCs w:val="22"/>
              </w:rPr>
              <w:t xml:space="preserve">5.4.1. </w:t>
            </w:r>
            <w:r w:rsidR="00DC0443">
              <w:rPr>
                <w:sz w:val="22"/>
                <w:szCs w:val="22"/>
              </w:rPr>
              <w:t xml:space="preserve">poznávání pravidel společenského soužití a jejich spoluvytváření v rámci přirozeného sociokulturního prostředí, porozumění základním projevům neverbální komunikace obvyklým v tomto prostředí </w:t>
            </w:r>
          </w:p>
          <w:p w14:paraId="7A7BD76A" w14:textId="77777777" w:rsidR="00E46FEC" w:rsidRPr="00496175" w:rsidRDefault="00E46FEC" w:rsidP="000D25AE">
            <w:pPr>
              <w:rPr>
                <w:rFonts w:eastAsia="Arial Unicode MS"/>
              </w:rPr>
            </w:pPr>
          </w:p>
        </w:tc>
        <w:tc>
          <w:tcPr>
            <w:tcW w:w="5528" w:type="dxa"/>
            <w:vAlign w:val="center"/>
          </w:tcPr>
          <w:p w14:paraId="7C04080C" w14:textId="77777777" w:rsidR="0059239A" w:rsidRDefault="00A54178" w:rsidP="000D25AE">
            <w:pPr>
              <w:pStyle w:val="Default"/>
              <w:rPr>
                <w:sz w:val="22"/>
                <w:szCs w:val="22"/>
              </w:rPr>
            </w:pPr>
            <w:r>
              <w:rPr>
                <w:sz w:val="22"/>
                <w:szCs w:val="22"/>
              </w:rPr>
              <w:t xml:space="preserve">11. </w:t>
            </w:r>
            <w:r w:rsidR="0059239A">
              <w:rPr>
                <w:sz w:val="22"/>
                <w:szCs w:val="22"/>
              </w:rPr>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 </w:t>
            </w:r>
          </w:p>
          <w:p w14:paraId="41B5AF04" w14:textId="77777777" w:rsidR="00E46FEC" w:rsidRPr="00496175" w:rsidRDefault="00E46FEC" w:rsidP="000D25AE">
            <w:pPr>
              <w:pStyle w:val="Default"/>
              <w:rPr>
                <w:rFonts w:eastAsia="Arial Unicode MS"/>
              </w:rPr>
            </w:pPr>
          </w:p>
        </w:tc>
      </w:tr>
      <w:tr w:rsidR="0059239A" w:rsidRPr="00496175" w14:paraId="061F5E9D" w14:textId="77777777" w:rsidTr="000D25AE">
        <w:trPr>
          <w:gridAfter w:val="2"/>
          <w:wAfter w:w="11056" w:type="dxa"/>
        </w:trPr>
        <w:tc>
          <w:tcPr>
            <w:tcW w:w="3794" w:type="dxa"/>
            <w:shd w:val="clear" w:color="auto" w:fill="DEEAF6" w:themeFill="accent1" w:themeFillTint="33"/>
            <w:vAlign w:val="center"/>
          </w:tcPr>
          <w:p w14:paraId="3AE5E5E6" w14:textId="77777777" w:rsidR="0059239A" w:rsidRPr="0059239A" w:rsidRDefault="0059239A" w:rsidP="000D25AE">
            <w:pPr>
              <w:pStyle w:val="Default"/>
              <w:rPr>
                <w:color w:val="auto"/>
                <w:sz w:val="22"/>
                <w:szCs w:val="22"/>
              </w:rPr>
            </w:pPr>
          </w:p>
        </w:tc>
        <w:tc>
          <w:tcPr>
            <w:tcW w:w="4961" w:type="dxa"/>
            <w:gridSpan w:val="2"/>
            <w:vAlign w:val="center"/>
          </w:tcPr>
          <w:p w14:paraId="20B17D4D" w14:textId="77777777" w:rsidR="0059239A" w:rsidRDefault="0059239A" w:rsidP="000D25AE">
            <w:pPr>
              <w:pStyle w:val="Default"/>
              <w:rPr>
                <w:sz w:val="22"/>
                <w:szCs w:val="22"/>
              </w:rPr>
            </w:pPr>
          </w:p>
        </w:tc>
        <w:tc>
          <w:tcPr>
            <w:tcW w:w="5528" w:type="dxa"/>
            <w:vAlign w:val="center"/>
          </w:tcPr>
          <w:p w14:paraId="5420B728" w14:textId="77777777" w:rsidR="0059239A" w:rsidRDefault="00A54178" w:rsidP="00A26F12">
            <w:pPr>
              <w:pStyle w:val="Default"/>
              <w:rPr>
                <w:sz w:val="22"/>
                <w:szCs w:val="22"/>
              </w:rPr>
            </w:pPr>
            <w:r>
              <w:rPr>
                <w:sz w:val="22"/>
                <w:szCs w:val="22"/>
              </w:rPr>
              <w:t xml:space="preserve">10. </w:t>
            </w:r>
            <w:r w:rsidR="0059239A">
              <w:rPr>
                <w:sz w:val="22"/>
                <w:szCs w:val="22"/>
              </w:rPr>
              <w:t xml:space="preserve">dodržovat pravidla her a jiných činností, jednat spravedlivě, hrát fair </w:t>
            </w:r>
          </w:p>
        </w:tc>
      </w:tr>
      <w:tr w:rsidR="00E46FEC" w:rsidRPr="00496175" w14:paraId="2D5C65AF" w14:textId="77777777" w:rsidTr="000D25AE">
        <w:trPr>
          <w:gridAfter w:val="2"/>
          <w:wAfter w:w="11056" w:type="dxa"/>
        </w:trPr>
        <w:tc>
          <w:tcPr>
            <w:tcW w:w="3794" w:type="dxa"/>
            <w:shd w:val="clear" w:color="auto" w:fill="DEEAF6" w:themeFill="accent1" w:themeFillTint="33"/>
            <w:vAlign w:val="center"/>
          </w:tcPr>
          <w:p w14:paraId="7C7D61C8" w14:textId="77777777" w:rsidR="00E46FEC" w:rsidRPr="00496175" w:rsidRDefault="00E46FEC" w:rsidP="000D25AE">
            <w:pPr>
              <w:rPr>
                <w:rFonts w:eastAsia="Arial Unicode MS"/>
              </w:rPr>
            </w:pPr>
          </w:p>
        </w:tc>
        <w:tc>
          <w:tcPr>
            <w:tcW w:w="4961" w:type="dxa"/>
            <w:gridSpan w:val="2"/>
            <w:vAlign w:val="center"/>
          </w:tcPr>
          <w:p w14:paraId="711D310F" w14:textId="77777777" w:rsidR="00DC0443" w:rsidRDefault="00A54178" w:rsidP="000D25AE">
            <w:pPr>
              <w:pStyle w:val="Default"/>
              <w:rPr>
                <w:sz w:val="22"/>
                <w:szCs w:val="22"/>
              </w:rPr>
            </w:pPr>
            <w:r>
              <w:rPr>
                <w:sz w:val="22"/>
                <w:szCs w:val="22"/>
              </w:rPr>
              <w:t xml:space="preserve">5.3.1. </w:t>
            </w:r>
            <w:r w:rsidR="00DC0443">
              <w:rPr>
                <w:sz w:val="22"/>
                <w:szCs w:val="22"/>
              </w:rPr>
              <w:t xml:space="preserve">seznamování s pravidly chování ve vztahu k druhému </w:t>
            </w:r>
          </w:p>
          <w:p w14:paraId="07F012F3" w14:textId="77777777" w:rsidR="00E46FEC" w:rsidRDefault="00E46FEC" w:rsidP="000D25AE">
            <w:pPr>
              <w:pStyle w:val="Default"/>
              <w:rPr>
                <w:sz w:val="22"/>
                <w:szCs w:val="22"/>
              </w:rPr>
            </w:pPr>
          </w:p>
        </w:tc>
        <w:tc>
          <w:tcPr>
            <w:tcW w:w="5528" w:type="dxa"/>
            <w:vAlign w:val="center"/>
          </w:tcPr>
          <w:p w14:paraId="2013A98E" w14:textId="77777777" w:rsidR="00E46FEC" w:rsidRDefault="00E46FEC" w:rsidP="000D25AE">
            <w:pPr>
              <w:pStyle w:val="Default"/>
              <w:rPr>
                <w:sz w:val="22"/>
                <w:szCs w:val="22"/>
              </w:rPr>
            </w:pPr>
          </w:p>
        </w:tc>
      </w:tr>
      <w:tr w:rsidR="00E46FEC" w:rsidRPr="00496175" w14:paraId="4D901F48" w14:textId="77777777" w:rsidTr="000D25AE">
        <w:trPr>
          <w:gridAfter w:val="2"/>
          <w:wAfter w:w="11056" w:type="dxa"/>
        </w:trPr>
        <w:tc>
          <w:tcPr>
            <w:tcW w:w="3794" w:type="dxa"/>
            <w:shd w:val="clear" w:color="auto" w:fill="DEEAF6" w:themeFill="accent1" w:themeFillTint="33"/>
            <w:vAlign w:val="center"/>
          </w:tcPr>
          <w:p w14:paraId="4CB5ADC9" w14:textId="77777777" w:rsidR="00E46FEC" w:rsidRPr="00496175" w:rsidRDefault="00E46FEC" w:rsidP="000D25AE">
            <w:pPr>
              <w:pStyle w:val="Default"/>
              <w:rPr>
                <w:rFonts w:eastAsia="Arial Unicode MS"/>
              </w:rPr>
            </w:pPr>
          </w:p>
        </w:tc>
        <w:tc>
          <w:tcPr>
            <w:tcW w:w="4961" w:type="dxa"/>
            <w:gridSpan w:val="2"/>
            <w:vAlign w:val="center"/>
          </w:tcPr>
          <w:p w14:paraId="70D8CF3C" w14:textId="77777777" w:rsidR="00DC0443" w:rsidRDefault="00A54178" w:rsidP="000D25AE">
            <w:pPr>
              <w:pStyle w:val="Default"/>
              <w:rPr>
                <w:sz w:val="22"/>
                <w:szCs w:val="22"/>
              </w:rPr>
            </w:pPr>
            <w:r>
              <w:rPr>
                <w:sz w:val="22"/>
                <w:szCs w:val="22"/>
              </w:rPr>
              <w:t xml:space="preserve">5.3.2. </w:t>
            </w:r>
            <w:r w:rsidR="00DC0443">
              <w:rPr>
                <w:sz w:val="22"/>
                <w:szCs w:val="22"/>
              </w:rPr>
              <w:t xml:space="preserve">osvojení si elementárních poznatků, schopností a dovedností důležitých pro navazování a rozvíjení vztahů dítěte k druhým lidem </w:t>
            </w:r>
          </w:p>
          <w:p w14:paraId="48931B1F" w14:textId="77777777" w:rsidR="00E46FEC" w:rsidRPr="00496175" w:rsidRDefault="00E46FEC" w:rsidP="000D25AE">
            <w:pPr>
              <w:rPr>
                <w:rFonts w:eastAsia="Arial Unicode MS"/>
              </w:rPr>
            </w:pPr>
          </w:p>
        </w:tc>
        <w:tc>
          <w:tcPr>
            <w:tcW w:w="5528" w:type="dxa"/>
            <w:vAlign w:val="center"/>
          </w:tcPr>
          <w:p w14:paraId="4E844482" w14:textId="77777777" w:rsidR="0059239A" w:rsidRDefault="00A54178" w:rsidP="000D25AE">
            <w:pPr>
              <w:pStyle w:val="Default"/>
              <w:rPr>
                <w:sz w:val="22"/>
                <w:szCs w:val="22"/>
              </w:rPr>
            </w:pPr>
            <w:r>
              <w:rPr>
                <w:sz w:val="22"/>
                <w:szCs w:val="22"/>
              </w:rPr>
              <w:t xml:space="preserve">9. </w:t>
            </w:r>
            <w:r w:rsidR="0059239A">
              <w:rPr>
                <w:sz w:val="22"/>
                <w:szCs w:val="22"/>
              </w:rPr>
              <w:t xml:space="preserve">dodržovat dohodnutá a pochopená pravidla vzájemného soužití a chování doma, v mateřské škole, na veřejnosti, dodržovat herní pravidla </w:t>
            </w:r>
          </w:p>
          <w:p w14:paraId="43451DAC" w14:textId="77777777" w:rsidR="00E46FEC" w:rsidRPr="00496175" w:rsidRDefault="00E46FEC" w:rsidP="000D25AE">
            <w:pPr>
              <w:pStyle w:val="Default"/>
              <w:rPr>
                <w:rFonts w:eastAsia="Arial Unicode MS"/>
              </w:rPr>
            </w:pPr>
          </w:p>
        </w:tc>
      </w:tr>
      <w:tr w:rsidR="00E46FEC" w:rsidRPr="00496175" w14:paraId="0FBCECA8" w14:textId="77777777" w:rsidTr="000D25AE">
        <w:trPr>
          <w:gridAfter w:val="2"/>
          <w:wAfter w:w="11056" w:type="dxa"/>
        </w:trPr>
        <w:tc>
          <w:tcPr>
            <w:tcW w:w="3794" w:type="dxa"/>
            <w:shd w:val="clear" w:color="auto" w:fill="DEEAF6" w:themeFill="accent1" w:themeFillTint="33"/>
            <w:vAlign w:val="center"/>
          </w:tcPr>
          <w:p w14:paraId="2D0CF828" w14:textId="77777777" w:rsidR="00E46FEC" w:rsidRPr="001C19AF" w:rsidRDefault="00A54178" w:rsidP="000D25AE">
            <w:pPr>
              <w:pStyle w:val="Default"/>
              <w:rPr>
                <w:rFonts w:eastAsia="Arial Unicode MS"/>
                <w:color w:val="FF0000"/>
              </w:rPr>
            </w:pPr>
            <w:r>
              <w:rPr>
                <w:color w:val="auto"/>
                <w:sz w:val="22"/>
                <w:szCs w:val="22"/>
              </w:rPr>
              <w:lastRenderedPageBreak/>
              <w:t xml:space="preserve">3.6. </w:t>
            </w:r>
            <w:r w:rsidR="00DC0443" w:rsidRPr="0059239A">
              <w:rPr>
                <w:color w:val="auto"/>
                <w:sz w:val="22"/>
                <w:szCs w:val="22"/>
              </w:rPr>
              <w:t xml:space="preserve">průběžně rozšiřuje svou slovní zásobu a aktivně ji používá k dokonalejší komunikaci s okolím </w:t>
            </w:r>
          </w:p>
        </w:tc>
        <w:tc>
          <w:tcPr>
            <w:tcW w:w="4961" w:type="dxa"/>
            <w:gridSpan w:val="2"/>
            <w:vAlign w:val="center"/>
          </w:tcPr>
          <w:p w14:paraId="6598D8B1" w14:textId="77777777" w:rsidR="00DC0443" w:rsidRDefault="00A54178" w:rsidP="000D25AE">
            <w:pPr>
              <w:pStyle w:val="Default"/>
              <w:rPr>
                <w:sz w:val="22"/>
                <w:szCs w:val="22"/>
              </w:rPr>
            </w:pPr>
            <w:r>
              <w:rPr>
                <w:sz w:val="22"/>
                <w:szCs w:val="22"/>
              </w:rPr>
              <w:t xml:space="preserve">5.2.3.3. </w:t>
            </w:r>
            <w:r w:rsidR="00DC0443">
              <w:rPr>
                <w:sz w:val="22"/>
                <w:szCs w:val="22"/>
              </w:rPr>
              <w:t xml:space="preserve">rozvoj schopnosti sebeovládání </w:t>
            </w:r>
          </w:p>
          <w:p w14:paraId="33BDE70D" w14:textId="77777777" w:rsidR="00E46FEC" w:rsidRPr="00496175" w:rsidRDefault="00E46FEC" w:rsidP="000D25AE">
            <w:pPr>
              <w:rPr>
                <w:rFonts w:eastAsia="Arial Unicode MS"/>
              </w:rPr>
            </w:pPr>
          </w:p>
        </w:tc>
        <w:tc>
          <w:tcPr>
            <w:tcW w:w="5528" w:type="dxa"/>
            <w:vAlign w:val="center"/>
          </w:tcPr>
          <w:p w14:paraId="1755B504" w14:textId="77777777" w:rsidR="00DC0443" w:rsidRDefault="00A54178" w:rsidP="000D25AE">
            <w:pPr>
              <w:pStyle w:val="Default"/>
              <w:rPr>
                <w:sz w:val="22"/>
                <w:szCs w:val="22"/>
              </w:rPr>
            </w:pPr>
            <w:r>
              <w:rPr>
                <w:sz w:val="22"/>
                <w:szCs w:val="22"/>
              </w:rPr>
              <w:t xml:space="preserve">9. </w:t>
            </w:r>
            <w:r w:rsidR="00DC0443">
              <w:rPr>
                <w:sz w:val="22"/>
                <w:szCs w:val="22"/>
              </w:rPr>
              <w:t xml:space="preserve">vyvinout volní úsilí, soustředit se na činnost a její dokončení </w:t>
            </w:r>
          </w:p>
          <w:p w14:paraId="4E0E2562" w14:textId="77777777" w:rsidR="00E46FEC" w:rsidRPr="00496175" w:rsidRDefault="00E46FEC" w:rsidP="000D25AE">
            <w:pPr>
              <w:rPr>
                <w:rFonts w:eastAsia="Arial Unicode MS"/>
              </w:rPr>
            </w:pPr>
          </w:p>
        </w:tc>
      </w:tr>
      <w:tr w:rsidR="00E46FEC" w:rsidRPr="00496175" w14:paraId="1788CBD7" w14:textId="77777777" w:rsidTr="000D25AE">
        <w:trPr>
          <w:gridAfter w:val="2"/>
          <w:wAfter w:w="11056" w:type="dxa"/>
        </w:trPr>
        <w:tc>
          <w:tcPr>
            <w:tcW w:w="3794" w:type="dxa"/>
            <w:shd w:val="clear" w:color="auto" w:fill="DEEAF6" w:themeFill="accent1" w:themeFillTint="33"/>
          </w:tcPr>
          <w:p w14:paraId="5DCFAA84" w14:textId="77777777" w:rsidR="00E46FEC" w:rsidRPr="001C19AF" w:rsidRDefault="00E46FEC" w:rsidP="00731074">
            <w:pPr>
              <w:jc w:val="both"/>
              <w:rPr>
                <w:rFonts w:eastAsia="Arial Unicode MS"/>
                <w:color w:val="FF0000"/>
              </w:rPr>
            </w:pPr>
          </w:p>
        </w:tc>
        <w:tc>
          <w:tcPr>
            <w:tcW w:w="4961" w:type="dxa"/>
            <w:gridSpan w:val="2"/>
          </w:tcPr>
          <w:p w14:paraId="02CD80B8" w14:textId="77777777" w:rsidR="00E46FEC" w:rsidRPr="00496175" w:rsidRDefault="00A54178" w:rsidP="00A26F12">
            <w:pPr>
              <w:pStyle w:val="Default"/>
              <w:jc w:val="both"/>
              <w:rPr>
                <w:rFonts w:eastAsia="Arial Unicode MS"/>
              </w:rPr>
            </w:pPr>
            <w:r>
              <w:rPr>
                <w:sz w:val="22"/>
                <w:szCs w:val="22"/>
              </w:rPr>
              <w:t xml:space="preserve">5.2.1.1. </w:t>
            </w:r>
            <w:r w:rsidR="00DC0443">
              <w:rPr>
                <w:sz w:val="22"/>
                <w:szCs w:val="22"/>
              </w:rPr>
              <w:t xml:space="preserve">rozvoj řečových schopností a jazykových dovedností receptivních (vnímání, naslouchání, porozumění) i produktivních (výslovnosti, vytváření pojmů, mluvního projevu, vyjadřování) </w:t>
            </w:r>
          </w:p>
        </w:tc>
        <w:tc>
          <w:tcPr>
            <w:tcW w:w="5528" w:type="dxa"/>
          </w:tcPr>
          <w:p w14:paraId="20CFC280" w14:textId="77777777" w:rsidR="00DC0443" w:rsidRDefault="00A54178" w:rsidP="00DC0443">
            <w:pPr>
              <w:pStyle w:val="Default"/>
              <w:jc w:val="both"/>
              <w:rPr>
                <w:sz w:val="22"/>
                <w:szCs w:val="22"/>
              </w:rPr>
            </w:pPr>
            <w:r>
              <w:rPr>
                <w:sz w:val="22"/>
                <w:szCs w:val="22"/>
              </w:rPr>
              <w:t xml:space="preserve">11. </w:t>
            </w:r>
            <w:r w:rsidR="00DC0443">
              <w:rPr>
                <w:sz w:val="22"/>
                <w:szCs w:val="22"/>
              </w:rPr>
              <w:t xml:space="preserve">popsat situaci (skutečnou, podle obrázku) </w:t>
            </w:r>
          </w:p>
          <w:p w14:paraId="5D65700F" w14:textId="77777777" w:rsidR="00E46FEC" w:rsidRPr="00496175" w:rsidRDefault="00E46FEC" w:rsidP="00731074">
            <w:pPr>
              <w:jc w:val="both"/>
              <w:rPr>
                <w:rFonts w:eastAsia="Arial Unicode MS"/>
              </w:rPr>
            </w:pPr>
          </w:p>
        </w:tc>
      </w:tr>
      <w:tr w:rsidR="004D0F51" w:rsidRPr="00496175" w14:paraId="40F7F35F" w14:textId="77777777" w:rsidTr="000D25AE">
        <w:trPr>
          <w:gridAfter w:val="2"/>
          <w:wAfter w:w="11056" w:type="dxa"/>
        </w:trPr>
        <w:tc>
          <w:tcPr>
            <w:tcW w:w="3794" w:type="dxa"/>
            <w:shd w:val="clear" w:color="auto" w:fill="DEEAF6" w:themeFill="accent1" w:themeFillTint="33"/>
          </w:tcPr>
          <w:p w14:paraId="7600A928" w14:textId="77777777" w:rsidR="004D0F51" w:rsidRPr="001C19AF" w:rsidRDefault="004D0F51" w:rsidP="00731074">
            <w:pPr>
              <w:jc w:val="both"/>
              <w:rPr>
                <w:rFonts w:eastAsia="Arial Unicode MS"/>
                <w:color w:val="FF0000"/>
              </w:rPr>
            </w:pPr>
          </w:p>
        </w:tc>
        <w:tc>
          <w:tcPr>
            <w:tcW w:w="4961" w:type="dxa"/>
            <w:gridSpan w:val="2"/>
          </w:tcPr>
          <w:p w14:paraId="12664A43" w14:textId="77777777" w:rsidR="004D0F51" w:rsidRDefault="004D0F51" w:rsidP="00DC0443">
            <w:pPr>
              <w:pStyle w:val="Default"/>
              <w:jc w:val="both"/>
              <w:rPr>
                <w:sz w:val="22"/>
                <w:szCs w:val="22"/>
              </w:rPr>
            </w:pPr>
          </w:p>
        </w:tc>
        <w:tc>
          <w:tcPr>
            <w:tcW w:w="5528" w:type="dxa"/>
          </w:tcPr>
          <w:p w14:paraId="793BA103" w14:textId="77777777" w:rsidR="004D0F51" w:rsidRDefault="004D0F51" w:rsidP="004D0F51">
            <w:pPr>
              <w:pStyle w:val="Default"/>
              <w:jc w:val="both"/>
              <w:rPr>
                <w:sz w:val="22"/>
                <w:szCs w:val="22"/>
              </w:rPr>
            </w:pPr>
            <w:r>
              <w:rPr>
                <w:sz w:val="22"/>
                <w:szCs w:val="22"/>
              </w:rPr>
              <w:t xml:space="preserve">20. projevovat zájem o knížky, soustředěně poslouchat četbu, hudbu, sledovat divadlo, film, užívat telefon </w:t>
            </w:r>
          </w:p>
          <w:p w14:paraId="7F9CE486" w14:textId="77777777" w:rsidR="004D0F51" w:rsidRDefault="004D0F51" w:rsidP="00DC0443">
            <w:pPr>
              <w:pStyle w:val="Default"/>
              <w:jc w:val="both"/>
              <w:rPr>
                <w:sz w:val="22"/>
                <w:szCs w:val="22"/>
              </w:rPr>
            </w:pPr>
          </w:p>
        </w:tc>
      </w:tr>
      <w:tr w:rsidR="00FB3896" w:rsidRPr="00496175" w14:paraId="49EE8C12" w14:textId="77777777" w:rsidTr="000D25AE">
        <w:trPr>
          <w:gridAfter w:val="2"/>
          <w:wAfter w:w="11056" w:type="dxa"/>
        </w:trPr>
        <w:tc>
          <w:tcPr>
            <w:tcW w:w="3794" w:type="dxa"/>
            <w:shd w:val="clear" w:color="auto" w:fill="DEEAF6" w:themeFill="accent1" w:themeFillTint="33"/>
          </w:tcPr>
          <w:p w14:paraId="034065BF" w14:textId="77777777" w:rsidR="00FB3896" w:rsidRPr="001C19AF" w:rsidRDefault="00FB3896" w:rsidP="00731074">
            <w:pPr>
              <w:jc w:val="both"/>
              <w:rPr>
                <w:rFonts w:eastAsia="Arial Unicode MS"/>
                <w:color w:val="FF0000"/>
              </w:rPr>
            </w:pPr>
          </w:p>
        </w:tc>
        <w:tc>
          <w:tcPr>
            <w:tcW w:w="4961" w:type="dxa"/>
            <w:gridSpan w:val="2"/>
          </w:tcPr>
          <w:p w14:paraId="588C08E2" w14:textId="77777777" w:rsidR="00FB3896" w:rsidRDefault="00FB3896" w:rsidP="00DC0443">
            <w:pPr>
              <w:pStyle w:val="Default"/>
              <w:jc w:val="both"/>
              <w:rPr>
                <w:sz w:val="22"/>
                <w:szCs w:val="22"/>
              </w:rPr>
            </w:pPr>
          </w:p>
        </w:tc>
        <w:tc>
          <w:tcPr>
            <w:tcW w:w="5528" w:type="dxa"/>
          </w:tcPr>
          <w:p w14:paraId="0F3D9E4C" w14:textId="77777777" w:rsidR="00FB3896" w:rsidRDefault="00FB3896" w:rsidP="004D0F51">
            <w:pPr>
              <w:pStyle w:val="Default"/>
              <w:jc w:val="both"/>
              <w:rPr>
                <w:sz w:val="22"/>
                <w:szCs w:val="22"/>
              </w:rPr>
            </w:pPr>
            <w:r>
              <w:rPr>
                <w:sz w:val="22"/>
                <w:szCs w:val="22"/>
              </w:rPr>
              <w:t>12. chápat slovní vtip a humor</w:t>
            </w:r>
          </w:p>
        </w:tc>
      </w:tr>
      <w:tr w:rsidR="00E46FEC" w:rsidRPr="00496175" w14:paraId="1DDA2FAA" w14:textId="77777777" w:rsidTr="000D25AE">
        <w:trPr>
          <w:gridAfter w:val="2"/>
          <w:wAfter w:w="11056" w:type="dxa"/>
        </w:trPr>
        <w:tc>
          <w:tcPr>
            <w:tcW w:w="3794" w:type="dxa"/>
            <w:shd w:val="clear" w:color="auto" w:fill="DEEAF6" w:themeFill="accent1" w:themeFillTint="33"/>
          </w:tcPr>
          <w:p w14:paraId="5F806CCC" w14:textId="77777777" w:rsidR="00E46FEC" w:rsidRPr="001C19AF" w:rsidRDefault="00E46FEC" w:rsidP="00731074">
            <w:pPr>
              <w:jc w:val="both"/>
              <w:rPr>
                <w:rFonts w:eastAsia="Arial Unicode MS"/>
                <w:color w:val="FF0000"/>
              </w:rPr>
            </w:pPr>
          </w:p>
        </w:tc>
        <w:tc>
          <w:tcPr>
            <w:tcW w:w="4961" w:type="dxa"/>
            <w:gridSpan w:val="2"/>
          </w:tcPr>
          <w:p w14:paraId="5CDABB47" w14:textId="77777777" w:rsidR="00E46FEC" w:rsidRPr="00496175" w:rsidRDefault="00E46FEC" w:rsidP="00731074">
            <w:pPr>
              <w:jc w:val="both"/>
              <w:rPr>
                <w:rFonts w:eastAsia="Arial Unicode MS"/>
              </w:rPr>
            </w:pPr>
          </w:p>
        </w:tc>
        <w:tc>
          <w:tcPr>
            <w:tcW w:w="5528" w:type="dxa"/>
          </w:tcPr>
          <w:p w14:paraId="4E4F8595" w14:textId="77777777" w:rsidR="00DC0443" w:rsidRDefault="00A54178" w:rsidP="00DC0443">
            <w:pPr>
              <w:pStyle w:val="Default"/>
              <w:jc w:val="both"/>
              <w:rPr>
                <w:sz w:val="22"/>
                <w:szCs w:val="22"/>
              </w:rPr>
            </w:pPr>
            <w:r>
              <w:rPr>
                <w:sz w:val="22"/>
                <w:szCs w:val="22"/>
              </w:rPr>
              <w:t xml:space="preserve">10. </w:t>
            </w:r>
            <w:r w:rsidR="00DC0443">
              <w:rPr>
                <w:sz w:val="22"/>
                <w:szCs w:val="22"/>
              </w:rPr>
              <w:t xml:space="preserve">sledovat a vyprávět příběh, pohádku </w:t>
            </w:r>
          </w:p>
          <w:p w14:paraId="5BC48975" w14:textId="77777777" w:rsidR="00E46FEC" w:rsidRPr="00496175" w:rsidRDefault="00E46FEC" w:rsidP="00731074">
            <w:pPr>
              <w:jc w:val="both"/>
              <w:rPr>
                <w:rFonts w:eastAsia="Arial Unicode MS"/>
              </w:rPr>
            </w:pPr>
          </w:p>
        </w:tc>
      </w:tr>
      <w:tr w:rsidR="00E46FEC" w:rsidRPr="00496175" w14:paraId="2F5E0417" w14:textId="77777777" w:rsidTr="000D25AE">
        <w:trPr>
          <w:gridAfter w:val="2"/>
          <w:wAfter w:w="11056" w:type="dxa"/>
        </w:trPr>
        <w:tc>
          <w:tcPr>
            <w:tcW w:w="3794" w:type="dxa"/>
            <w:shd w:val="clear" w:color="auto" w:fill="DEEAF6" w:themeFill="accent1" w:themeFillTint="33"/>
          </w:tcPr>
          <w:p w14:paraId="56633E49" w14:textId="77777777" w:rsidR="00E46FEC" w:rsidRPr="001C19AF" w:rsidRDefault="00E46FEC" w:rsidP="00731074">
            <w:pPr>
              <w:pStyle w:val="Default"/>
              <w:jc w:val="both"/>
              <w:rPr>
                <w:color w:val="FF0000"/>
                <w:sz w:val="22"/>
                <w:szCs w:val="22"/>
              </w:rPr>
            </w:pPr>
          </w:p>
        </w:tc>
        <w:tc>
          <w:tcPr>
            <w:tcW w:w="4961" w:type="dxa"/>
            <w:gridSpan w:val="2"/>
          </w:tcPr>
          <w:p w14:paraId="385952D5" w14:textId="77777777" w:rsidR="00E46FEC" w:rsidRDefault="00E46FEC" w:rsidP="00731074">
            <w:pPr>
              <w:pStyle w:val="Default"/>
              <w:jc w:val="both"/>
              <w:rPr>
                <w:sz w:val="22"/>
                <w:szCs w:val="22"/>
              </w:rPr>
            </w:pPr>
          </w:p>
        </w:tc>
        <w:tc>
          <w:tcPr>
            <w:tcW w:w="5528" w:type="dxa"/>
          </w:tcPr>
          <w:p w14:paraId="55CB86D3" w14:textId="77777777" w:rsidR="00DC0443" w:rsidRDefault="00A54178" w:rsidP="00DC0443">
            <w:pPr>
              <w:pStyle w:val="Default"/>
              <w:jc w:val="both"/>
              <w:rPr>
                <w:sz w:val="22"/>
                <w:szCs w:val="22"/>
              </w:rPr>
            </w:pPr>
            <w:r>
              <w:rPr>
                <w:sz w:val="22"/>
                <w:szCs w:val="22"/>
              </w:rPr>
              <w:t xml:space="preserve">8. </w:t>
            </w:r>
            <w:r w:rsidR="00DC0443">
              <w:rPr>
                <w:sz w:val="22"/>
                <w:szCs w:val="22"/>
              </w:rPr>
              <w:t xml:space="preserve">učit se nová slova a aktivně je používat (ptát se na slova, kterým nerozumí) </w:t>
            </w:r>
          </w:p>
          <w:p w14:paraId="7C00377F" w14:textId="77777777" w:rsidR="00E46FEC" w:rsidRDefault="00E46FEC" w:rsidP="00731074">
            <w:pPr>
              <w:pStyle w:val="Default"/>
              <w:jc w:val="both"/>
              <w:rPr>
                <w:sz w:val="22"/>
                <w:szCs w:val="22"/>
              </w:rPr>
            </w:pPr>
          </w:p>
        </w:tc>
      </w:tr>
      <w:tr w:rsidR="00FB3896" w:rsidRPr="00496175" w14:paraId="2361C3B2" w14:textId="77777777" w:rsidTr="000D25AE">
        <w:trPr>
          <w:gridAfter w:val="2"/>
          <w:wAfter w:w="11056" w:type="dxa"/>
        </w:trPr>
        <w:tc>
          <w:tcPr>
            <w:tcW w:w="3794" w:type="dxa"/>
            <w:shd w:val="clear" w:color="auto" w:fill="DEEAF6" w:themeFill="accent1" w:themeFillTint="33"/>
          </w:tcPr>
          <w:p w14:paraId="44CFB10F" w14:textId="77777777" w:rsidR="00FB3896" w:rsidRPr="001C19AF" w:rsidRDefault="00FB3896" w:rsidP="00731074">
            <w:pPr>
              <w:pStyle w:val="Default"/>
              <w:jc w:val="both"/>
              <w:rPr>
                <w:color w:val="FF0000"/>
                <w:sz w:val="22"/>
                <w:szCs w:val="22"/>
              </w:rPr>
            </w:pPr>
          </w:p>
        </w:tc>
        <w:tc>
          <w:tcPr>
            <w:tcW w:w="4961" w:type="dxa"/>
            <w:gridSpan w:val="2"/>
          </w:tcPr>
          <w:p w14:paraId="6EC869F5" w14:textId="77777777" w:rsidR="00FB3896" w:rsidRDefault="00FB3896" w:rsidP="00731074">
            <w:pPr>
              <w:pStyle w:val="Default"/>
              <w:jc w:val="both"/>
              <w:rPr>
                <w:sz w:val="22"/>
                <w:szCs w:val="22"/>
              </w:rPr>
            </w:pPr>
          </w:p>
        </w:tc>
        <w:tc>
          <w:tcPr>
            <w:tcW w:w="5528" w:type="dxa"/>
          </w:tcPr>
          <w:p w14:paraId="1995D038" w14:textId="77777777" w:rsidR="00FB3896" w:rsidRDefault="00FB3896" w:rsidP="00DC0443">
            <w:pPr>
              <w:pStyle w:val="Default"/>
              <w:jc w:val="both"/>
              <w:rPr>
                <w:sz w:val="22"/>
                <w:szCs w:val="22"/>
              </w:rPr>
            </w:pPr>
            <w:r>
              <w:rPr>
                <w:sz w:val="22"/>
                <w:szCs w:val="22"/>
              </w:rPr>
              <w:t>4. vést rozhovor (naslouchat druhým, vyčkat, až druhý dokončí myšlenku, sledovat řečníka i obsah, ptát se)</w:t>
            </w:r>
          </w:p>
        </w:tc>
      </w:tr>
      <w:tr w:rsidR="00E46FEC" w:rsidRPr="00496175" w14:paraId="5B9E2D81" w14:textId="77777777" w:rsidTr="000D25AE">
        <w:trPr>
          <w:gridAfter w:val="2"/>
          <w:wAfter w:w="11056" w:type="dxa"/>
        </w:trPr>
        <w:tc>
          <w:tcPr>
            <w:tcW w:w="3794" w:type="dxa"/>
            <w:shd w:val="clear" w:color="auto" w:fill="DEEAF6" w:themeFill="accent1" w:themeFillTint="33"/>
          </w:tcPr>
          <w:p w14:paraId="789D44D9" w14:textId="77777777" w:rsidR="00E46FEC" w:rsidRPr="001C19AF" w:rsidRDefault="00E46FEC" w:rsidP="00731074">
            <w:pPr>
              <w:jc w:val="both"/>
              <w:rPr>
                <w:rFonts w:eastAsia="Arial Unicode MS"/>
                <w:color w:val="FF0000"/>
              </w:rPr>
            </w:pPr>
          </w:p>
        </w:tc>
        <w:tc>
          <w:tcPr>
            <w:tcW w:w="4961" w:type="dxa"/>
            <w:gridSpan w:val="2"/>
          </w:tcPr>
          <w:p w14:paraId="44673A15" w14:textId="77777777" w:rsidR="00E46FEC" w:rsidRPr="00496175" w:rsidRDefault="00E46FEC" w:rsidP="00731074">
            <w:pPr>
              <w:jc w:val="both"/>
              <w:rPr>
                <w:rFonts w:eastAsia="Arial Unicode MS"/>
              </w:rPr>
            </w:pPr>
          </w:p>
        </w:tc>
        <w:tc>
          <w:tcPr>
            <w:tcW w:w="5528" w:type="dxa"/>
          </w:tcPr>
          <w:p w14:paraId="472C1E35" w14:textId="77777777" w:rsidR="00DC0443" w:rsidRDefault="00A54178" w:rsidP="00DC0443">
            <w:pPr>
              <w:pStyle w:val="Default"/>
              <w:jc w:val="both"/>
              <w:rPr>
                <w:sz w:val="22"/>
                <w:szCs w:val="22"/>
              </w:rPr>
            </w:pPr>
            <w:r>
              <w:rPr>
                <w:sz w:val="22"/>
                <w:szCs w:val="22"/>
              </w:rPr>
              <w:t xml:space="preserve">2. </w:t>
            </w:r>
            <w:r w:rsidR="00DC0443">
              <w:rPr>
                <w:sz w:val="22"/>
                <w:szCs w:val="22"/>
              </w:rPr>
              <w:t xml:space="preserve">pojmenovat většinu toho, čím je obklopeno </w:t>
            </w:r>
          </w:p>
          <w:p w14:paraId="028FA449" w14:textId="77777777" w:rsidR="00E46FEC" w:rsidRPr="00496175" w:rsidRDefault="00E46FEC" w:rsidP="00731074">
            <w:pPr>
              <w:jc w:val="both"/>
              <w:rPr>
                <w:rFonts w:eastAsia="Arial Unicode MS"/>
              </w:rPr>
            </w:pPr>
          </w:p>
        </w:tc>
      </w:tr>
      <w:tr w:rsidR="00E46FEC" w:rsidRPr="00496175" w14:paraId="0ADEA76E" w14:textId="77777777" w:rsidTr="000D25AE">
        <w:trPr>
          <w:gridAfter w:val="2"/>
          <w:wAfter w:w="11056" w:type="dxa"/>
        </w:trPr>
        <w:tc>
          <w:tcPr>
            <w:tcW w:w="3794" w:type="dxa"/>
            <w:shd w:val="clear" w:color="auto" w:fill="DEEAF6" w:themeFill="accent1" w:themeFillTint="33"/>
          </w:tcPr>
          <w:p w14:paraId="5E44956A" w14:textId="77777777" w:rsidR="00E46FEC" w:rsidRPr="00413D8A" w:rsidRDefault="00F8163B" w:rsidP="00077BD5">
            <w:pPr>
              <w:pStyle w:val="Default"/>
              <w:jc w:val="both"/>
              <w:rPr>
                <w:color w:val="auto"/>
                <w:sz w:val="22"/>
                <w:szCs w:val="22"/>
              </w:rPr>
            </w:pPr>
            <w:r>
              <w:rPr>
                <w:color w:val="auto"/>
                <w:sz w:val="22"/>
                <w:szCs w:val="22"/>
              </w:rPr>
              <w:t xml:space="preserve">5.6. </w:t>
            </w:r>
            <w:r w:rsidR="00DC0443" w:rsidRPr="00413D8A">
              <w:rPr>
                <w:color w:val="auto"/>
                <w:sz w:val="22"/>
                <w:szCs w:val="22"/>
              </w:rPr>
              <w:t xml:space="preserve">se zajímá o druhé i o to, co se kolem děje; je otevřené aktuálnímu dění </w:t>
            </w:r>
          </w:p>
        </w:tc>
        <w:tc>
          <w:tcPr>
            <w:tcW w:w="4961" w:type="dxa"/>
            <w:gridSpan w:val="2"/>
          </w:tcPr>
          <w:p w14:paraId="0824F567" w14:textId="77777777" w:rsidR="00E46FEC" w:rsidRDefault="00F8163B" w:rsidP="00077BD5">
            <w:pPr>
              <w:pStyle w:val="Default"/>
              <w:jc w:val="both"/>
              <w:rPr>
                <w:sz w:val="22"/>
                <w:szCs w:val="22"/>
              </w:rPr>
            </w:pPr>
            <w:r>
              <w:rPr>
                <w:sz w:val="22"/>
                <w:szCs w:val="22"/>
              </w:rPr>
              <w:t xml:space="preserve">5.3.3. </w:t>
            </w:r>
            <w:r w:rsidR="00DC0443">
              <w:rPr>
                <w:sz w:val="22"/>
                <w:szCs w:val="22"/>
              </w:rPr>
              <w:t xml:space="preserve">posilování prosociálního chování ve vztahu k ostatním lidem (v rodině, v mateřské škole, v dětské herní skupině apod.) </w:t>
            </w:r>
          </w:p>
        </w:tc>
        <w:tc>
          <w:tcPr>
            <w:tcW w:w="5528" w:type="dxa"/>
          </w:tcPr>
          <w:p w14:paraId="0CE7277E" w14:textId="77777777" w:rsidR="00DC0443" w:rsidRDefault="00F8163B" w:rsidP="00731074">
            <w:pPr>
              <w:pStyle w:val="Default"/>
              <w:jc w:val="both"/>
              <w:rPr>
                <w:sz w:val="22"/>
                <w:szCs w:val="22"/>
              </w:rPr>
            </w:pPr>
            <w:r>
              <w:rPr>
                <w:sz w:val="22"/>
                <w:szCs w:val="22"/>
              </w:rPr>
              <w:t xml:space="preserve">10. </w:t>
            </w:r>
            <w:r w:rsidR="00DC0443">
              <w:rPr>
                <w:sz w:val="22"/>
                <w:szCs w:val="22"/>
              </w:rPr>
              <w:t xml:space="preserve">respektovat potřeby jiného dítěte, dělit se s ním o hračky, pomůcky, pamlsky, rozdělit si úkol s jiným dítětem apod. </w:t>
            </w:r>
          </w:p>
          <w:p w14:paraId="1AE2D3A8" w14:textId="77777777" w:rsidR="00E46FEC" w:rsidRPr="00DC0443" w:rsidRDefault="00E46FEC" w:rsidP="00DC0443">
            <w:pPr>
              <w:ind w:firstLine="708"/>
              <w:rPr>
                <w:lang w:eastAsia="en-US"/>
              </w:rPr>
            </w:pPr>
          </w:p>
        </w:tc>
      </w:tr>
      <w:tr w:rsidR="00E46FEC" w:rsidRPr="00496175" w14:paraId="6F6A367F" w14:textId="77777777" w:rsidTr="000D25AE">
        <w:trPr>
          <w:gridAfter w:val="2"/>
          <w:wAfter w:w="11056" w:type="dxa"/>
        </w:trPr>
        <w:tc>
          <w:tcPr>
            <w:tcW w:w="3794" w:type="dxa"/>
            <w:shd w:val="clear" w:color="auto" w:fill="DEEAF6" w:themeFill="accent1" w:themeFillTint="33"/>
          </w:tcPr>
          <w:p w14:paraId="1AC9E0CF" w14:textId="77777777" w:rsidR="00E46FEC" w:rsidRPr="00413D8A" w:rsidRDefault="00E46FEC" w:rsidP="00731074">
            <w:pPr>
              <w:pStyle w:val="Default"/>
              <w:jc w:val="both"/>
              <w:rPr>
                <w:color w:val="auto"/>
                <w:sz w:val="22"/>
                <w:szCs w:val="22"/>
              </w:rPr>
            </w:pPr>
          </w:p>
        </w:tc>
        <w:tc>
          <w:tcPr>
            <w:tcW w:w="4961" w:type="dxa"/>
            <w:gridSpan w:val="2"/>
          </w:tcPr>
          <w:p w14:paraId="4DC2215E" w14:textId="77777777" w:rsidR="00E46FEC" w:rsidRDefault="00E46FEC" w:rsidP="00731074">
            <w:pPr>
              <w:pStyle w:val="Default"/>
              <w:jc w:val="both"/>
              <w:rPr>
                <w:sz w:val="22"/>
                <w:szCs w:val="22"/>
              </w:rPr>
            </w:pPr>
          </w:p>
        </w:tc>
        <w:tc>
          <w:tcPr>
            <w:tcW w:w="5528" w:type="dxa"/>
          </w:tcPr>
          <w:p w14:paraId="2B86E785" w14:textId="77777777" w:rsidR="00DC0443" w:rsidRDefault="00F8163B" w:rsidP="00DC0443">
            <w:pPr>
              <w:pStyle w:val="Default"/>
              <w:jc w:val="both"/>
              <w:rPr>
                <w:sz w:val="22"/>
                <w:szCs w:val="22"/>
              </w:rPr>
            </w:pPr>
            <w:r>
              <w:rPr>
                <w:sz w:val="22"/>
                <w:szCs w:val="22"/>
              </w:rPr>
              <w:t xml:space="preserve">8. </w:t>
            </w:r>
            <w:r w:rsidR="00DC0443">
              <w:rPr>
                <w:sz w:val="22"/>
                <w:szCs w:val="22"/>
              </w:rPr>
              <w:t xml:space="preserve">spolupracovat s ostatními </w:t>
            </w:r>
          </w:p>
          <w:p w14:paraId="716CA105" w14:textId="77777777" w:rsidR="00E46FEC" w:rsidRDefault="00E46FEC" w:rsidP="00731074">
            <w:pPr>
              <w:pStyle w:val="Default"/>
              <w:jc w:val="both"/>
              <w:rPr>
                <w:sz w:val="22"/>
                <w:szCs w:val="22"/>
              </w:rPr>
            </w:pPr>
          </w:p>
        </w:tc>
      </w:tr>
      <w:tr w:rsidR="00E46FEC" w:rsidRPr="00496175" w14:paraId="40F67789" w14:textId="77777777" w:rsidTr="000D25AE">
        <w:trPr>
          <w:gridAfter w:val="2"/>
          <w:wAfter w:w="11056" w:type="dxa"/>
        </w:trPr>
        <w:tc>
          <w:tcPr>
            <w:tcW w:w="3794" w:type="dxa"/>
            <w:shd w:val="clear" w:color="auto" w:fill="DEEAF6" w:themeFill="accent1" w:themeFillTint="33"/>
          </w:tcPr>
          <w:p w14:paraId="58B9A5BD" w14:textId="77777777" w:rsidR="00E46FEC" w:rsidRPr="00413D8A" w:rsidRDefault="00F8163B" w:rsidP="00077BD5">
            <w:pPr>
              <w:pStyle w:val="Default"/>
              <w:jc w:val="both"/>
              <w:rPr>
                <w:color w:val="auto"/>
                <w:sz w:val="22"/>
                <w:szCs w:val="22"/>
              </w:rPr>
            </w:pPr>
            <w:r>
              <w:rPr>
                <w:color w:val="auto"/>
                <w:sz w:val="22"/>
                <w:szCs w:val="22"/>
              </w:rPr>
              <w:t xml:space="preserve">2.7. </w:t>
            </w:r>
            <w:r w:rsidR="00DC0443" w:rsidRPr="00413D8A">
              <w:rPr>
                <w:color w:val="auto"/>
                <w:sz w:val="22"/>
                <w:szCs w:val="22"/>
              </w:rPr>
              <w:t xml:space="preserve">chápe, že vyhýbat se řešení problémů nevede k cíli, ale že jejich včasné a uvážlivé řešení je naopak výhodou; uvědomuje si, že svou aktivitou a iniciativou může situaci ovlivnit </w:t>
            </w:r>
          </w:p>
        </w:tc>
        <w:tc>
          <w:tcPr>
            <w:tcW w:w="4961" w:type="dxa"/>
            <w:gridSpan w:val="2"/>
          </w:tcPr>
          <w:p w14:paraId="65182A63" w14:textId="77777777" w:rsidR="00DC0443" w:rsidRDefault="00F8163B" w:rsidP="00DC0443">
            <w:pPr>
              <w:pStyle w:val="Default"/>
              <w:jc w:val="both"/>
              <w:rPr>
                <w:sz w:val="22"/>
                <w:szCs w:val="22"/>
              </w:rPr>
            </w:pPr>
            <w:r>
              <w:rPr>
                <w:sz w:val="22"/>
                <w:szCs w:val="22"/>
              </w:rPr>
              <w:t xml:space="preserve">5.2.3.7. </w:t>
            </w:r>
            <w:r w:rsidR="00DC0443">
              <w:rPr>
                <w:sz w:val="22"/>
                <w:szCs w:val="22"/>
              </w:rPr>
              <w:t xml:space="preserve">získání schopnosti záměrně řídit svoje chování a ovlivňovat vlastní situaci </w:t>
            </w:r>
          </w:p>
          <w:p w14:paraId="6B1EF2ED" w14:textId="77777777" w:rsidR="00DC0443" w:rsidRDefault="00DC0443" w:rsidP="00731074">
            <w:pPr>
              <w:pStyle w:val="Default"/>
              <w:jc w:val="both"/>
              <w:rPr>
                <w:sz w:val="22"/>
                <w:szCs w:val="22"/>
              </w:rPr>
            </w:pPr>
          </w:p>
          <w:p w14:paraId="1D5A5B92" w14:textId="77777777" w:rsidR="00E46FEC" w:rsidRPr="00DC0443" w:rsidRDefault="00E46FEC" w:rsidP="00DC0443">
            <w:pPr>
              <w:rPr>
                <w:lang w:eastAsia="en-US"/>
              </w:rPr>
            </w:pPr>
          </w:p>
        </w:tc>
        <w:tc>
          <w:tcPr>
            <w:tcW w:w="5528" w:type="dxa"/>
          </w:tcPr>
          <w:p w14:paraId="2E77B20D" w14:textId="77777777" w:rsidR="00E46FEC" w:rsidRDefault="00E46FEC" w:rsidP="00731074">
            <w:pPr>
              <w:pStyle w:val="Default"/>
              <w:jc w:val="both"/>
              <w:rPr>
                <w:sz w:val="22"/>
                <w:szCs w:val="22"/>
              </w:rPr>
            </w:pPr>
          </w:p>
        </w:tc>
      </w:tr>
      <w:tr w:rsidR="00E46FEC" w:rsidRPr="00496175" w14:paraId="53AADE1A" w14:textId="77777777" w:rsidTr="000D25AE">
        <w:trPr>
          <w:gridAfter w:val="2"/>
          <w:wAfter w:w="11056" w:type="dxa"/>
        </w:trPr>
        <w:tc>
          <w:tcPr>
            <w:tcW w:w="3794" w:type="dxa"/>
            <w:shd w:val="clear" w:color="auto" w:fill="DEEAF6" w:themeFill="accent1" w:themeFillTint="33"/>
          </w:tcPr>
          <w:p w14:paraId="4A54A24E" w14:textId="77777777" w:rsidR="00E46FEC" w:rsidRPr="001C19AF" w:rsidRDefault="00E46FEC" w:rsidP="00731074">
            <w:pPr>
              <w:pStyle w:val="Default"/>
              <w:jc w:val="both"/>
              <w:rPr>
                <w:color w:val="FF0000"/>
                <w:sz w:val="22"/>
                <w:szCs w:val="22"/>
              </w:rPr>
            </w:pPr>
          </w:p>
        </w:tc>
        <w:tc>
          <w:tcPr>
            <w:tcW w:w="4961" w:type="dxa"/>
            <w:gridSpan w:val="2"/>
          </w:tcPr>
          <w:p w14:paraId="2BE35484" w14:textId="77777777" w:rsidR="00DC0443" w:rsidRDefault="00F8163B" w:rsidP="00DC0443">
            <w:pPr>
              <w:pStyle w:val="Default"/>
              <w:jc w:val="both"/>
              <w:rPr>
                <w:sz w:val="22"/>
                <w:szCs w:val="22"/>
              </w:rPr>
            </w:pPr>
            <w:r>
              <w:rPr>
                <w:sz w:val="22"/>
                <w:szCs w:val="22"/>
              </w:rPr>
              <w:t xml:space="preserve">5.2.3.3. </w:t>
            </w:r>
            <w:r w:rsidR="00DC0443">
              <w:rPr>
                <w:sz w:val="22"/>
                <w:szCs w:val="22"/>
              </w:rPr>
              <w:t xml:space="preserve">rozvoj schopnosti sebeovládání </w:t>
            </w:r>
          </w:p>
          <w:p w14:paraId="4B2E1F0C" w14:textId="77777777" w:rsidR="00E46FEC" w:rsidRDefault="00E46FEC" w:rsidP="00DC0443">
            <w:pPr>
              <w:pStyle w:val="Default"/>
              <w:ind w:firstLine="708"/>
              <w:jc w:val="both"/>
              <w:rPr>
                <w:sz w:val="22"/>
                <w:szCs w:val="22"/>
              </w:rPr>
            </w:pPr>
          </w:p>
        </w:tc>
        <w:tc>
          <w:tcPr>
            <w:tcW w:w="5528" w:type="dxa"/>
          </w:tcPr>
          <w:p w14:paraId="4369FA0F" w14:textId="77777777" w:rsidR="00E46FEC" w:rsidRDefault="00F8163B" w:rsidP="00A26F12">
            <w:pPr>
              <w:pStyle w:val="Default"/>
              <w:jc w:val="both"/>
              <w:rPr>
                <w:sz w:val="22"/>
                <w:szCs w:val="22"/>
              </w:rPr>
            </w:pPr>
            <w:r>
              <w:rPr>
                <w:sz w:val="22"/>
                <w:szCs w:val="22"/>
              </w:rPr>
              <w:t xml:space="preserve">9. </w:t>
            </w:r>
            <w:r w:rsidR="00413D8A">
              <w:rPr>
                <w:sz w:val="22"/>
                <w:szCs w:val="22"/>
              </w:rPr>
              <w:t>vyvi</w:t>
            </w:r>
            <w:r>
              <w:rPr>
                <w:sz w:val="22"/>
                <w:szCs w:val="22"/>
              </w:rPr>
              <w:t>nout</w:t>
            </w:r>
            <w:r w:rsidR="00DC0443">
              <w:rPr>
                <w:sz w:val="22"/>
                <w:szCs w:val="22"/>
              </w:rPr>
              <w:t xml:space="preserve"> volní úsilí, soustředit se na činnost a její dokončení </w:t>
            </w:r>
          </w:p>
        </w:tc>
      </w:tr>
      <w:tr w:rsidR="00077BD5" w:rsidRPr="00077BD5" w14:paraId="476020FB" w14:textId="77777777" w:rsidTr="000D25AE">
        <w:trPr>
          <w:gridAfter w:val="2"/>
          <w:wAfter w:w="11056" w:type="dxa"/>
        </w:trPr>
        <w:tc>
          <w:tcPr>
            <w:tcW w:w="3794" w:type="dxa"/>
            <w:shd w:val="clear" w:color="auto" w:fill="DEEAF6" w:themeFill="accent1" w:themeFillTint="33"/>
          </w:tcPr>
          <w:p w14:paraId="5D175E51" w14:textId="77777777" w:rsidR="00E46FEC" w:rsidRPr="00077BD5" w:rsidRDefault="00F8163B" w:rsidP="00A26F12">
            <w:pPr>
              <w:pStyle w:val="Default"/>
              <w:jc w:val="both"/>
              <w:rPr>
                <w:color w:val="auto"/>
                <w:sz w:val="22"/>
                <w:szCs w:val="22"/>
              </w:rPr>
            </w:pPr>
            <w:r>
              <w:rPr>
                <w:color w:val="auto"/>
                <w:sz w:val="22"/>
                <w:szCs w:val="22"/>
              </w:rPr>
              <w:t xml:space="preserve">5.7. </w:t>
            </w:r>
            <w:r w:rsidR="00205BD5" w:rsidRPr="00077BD5">
              <w:rPr>
                <w:color w:val="auto"/>
                <w:sz w:val="22"/>
                <w:szCs w:val="22"/>
              </w:rPr>
              <w:t>chápe, že zájem o to, co se kolem děje, činorodost, pracovitost a podnika</w:t>
            </w:r>
            <w:r w:rsidR="00205BD5" w:rsidRPr="00077BD5">
              <w:rPr>
                <w:color w:val="auto"/>
                <w:sz w:val="22"/>
                <w:szCs w:val="22"/>
              </w:rPr>
              <w:lastRenderedPageBreak/>
              <w:t>vost jsou přínosem a že naopak lhostejnost, nevšímavost, pohodlnost a nízká aktivita mají svoje nepříznivé důsledky</w:t>
            </w:r>
          </w:p>
        </w:tc>
        <w:tc>
          <w:tcPr>
            <w:tcW w:w="4961" w:type="dxa"/>
            <w:gridSpan w:val="2"/>
          </w:tcPr>
          <w:p w14:paraId="648A1F37" w14:textId="77777777" w:rsidR="00205BD5" w:rsidRPr="00077BD5" w:rsidRDefault="00F8163B" w:rsidP="00205BD5">
            <w:pPr>
              <w:pStyle w:val="Default"/>
              <w:jc w:val="both"/>
              <w:rPr>
                <w:color w:val="auto"/>
                <w:sz w:val="22"/>
                <w:szCs w:val="22"/>
              </w:rPr>
            </w:pPr>
            <w:r>
              <w:rPr>
                <w:color w:val="auto"/>
                <w:sz w:val="22"/>
                <w:szCs w:val="22"/>
              </w:rPr>
              <w:lastRenderedPageBreak/>
              <w:t xml:space="preserve">5.5.8. </w:t>
            </w:r>
            <w:r w:rsidR="00205BD5" w:rsidRPr="00077BD5">
              <w:rPr>
                <w:color w:val="auto"/>
                <w:sz w:val="22"/>
                <w:szCs w:val="22"/>
              </w:rPr>
              <w:t>vytvoření povědomí o vlastní sounáležitosti se světem, se živou a neživou přírodou, lidmi, společ</w:t>
            </w:r>
            <w:r w:rsidR="00205BD5" w:rsidRPr="00077BD5">
              <w:rPr>
                <w:color w:val="auto"/>
                <w:sz w:val="22"/>
                <w:szCs w:val="22"/>
              </w:rPr>
              <w:lastRenderedPageBreak/>
              <w:t xml:space="preserve">ností, planetou Zemí </w:t>
            </w:r>
          </w:p>
          <w:p w14:paraId="21DC805C" w14:textId="77777777" w:rsidR="00E46FEC" w:rsidRPr="00077BD5" w:rsidRDefault="00E46FEC" w:rsidP="00731074">
            <w:pPr>
              <w:pStyle w:val="Default"/>
              <w:jc w:val="both"/>
              <w:rPr>
                <w:color w:val="auto"/>
                <w:sz w:val="22"/>
                <w:szCs w:val="22"/>
              </w:rPr>
            </w:pPr>
          </w:p>
        </w:tc>
        <w:tc>
          <w:tcPr>
            <w:tcW w:w="5528" w:type="dxa"/>
          </w:tcPr>
          <w:p w14:paraId="23351B2C" w14:textId="77777777" w:rsidR="00E46FEC" w:rsidRPr="00077BD5" w:rsidRDefault="00F8163B" w:rsidP="00A26F12">
            <w:pPr>
              <w:pStyle w:val="Default"/>
              <w:jc w:val="both"/>
              <w:rPr>
                <w:color w:val="auto"/>
                <w:sz w:val="22"/>
                <w:szCs w:val="22"/>
              </w:rPr>
            </w:pPr>
            <w:r>
              <w:rPr>
                <w:color w:val="auto"/>
                <w:sz w:val="22"/>
                <w:szCs w:val="22"/>
              </w:rPr>
              <w:lastRenderedPageBreak/>
              <w:t xml:space="preserve">11. </w:t>
            </w:r>
            <w:r w:rsidR="00205BD5" w:rsidRPr="00077BD5">
              <w:rPr>
                <w:color w:val="auto"/>
                <w:sz w:val="22"/>
                <w:szCs w:val="22"/>
              </w:rPr>
              <w:t xml:space="preserve">pomáhat pečovat o okolní životní prostředí (dbát o pořádek a čistotu, nakládat vhodným způsobem s odpady, </w:t>
            </w:r>
            <w:r w:rsidR="00205BD5" w:rsidRPr="00077BD5">
              <w:rPr>
                <w:color w:val="auto"/>
                <w:sz w:val="22"/>
                <w:szCs w:val="22"/>
              </w:rPr>
              <w:lastRenderedPageBreak/>
              <w:t xml:space="preserve">starat se o rostliny, spoluvytvářet pohodu prostředí, chránit přírodu v okolí, živé tvory apod.) </w:t>
            </w:r>
          </w:p>
        </w:tc>
      </w:tr>
      <w:tr w:rsidR="00E46FEC" w:rsidRPr="00496175" w14:paraId="6AD89422" w14:textId="77777777" w:rsidTr="000D25AE">
        <w:trPr>
          <w:gridAfter w:val="2"/>
          <w:wAfter w:w="11056" w:type="dxa"/>
        </w:trPr>
        <w:tc>
          <w:tcPr>
            <w:tcW w:w="3794" w:type="dxa"/>
            <w:shd w:val="clear" w:color="auto" w:fill="DEEAF6" w:themeFill="accent1" w:themeFillTint="33"/>
          </w:tcPr>
          <w:p w14:paraId="4DDE074A" w14:textId="77777777" w:rsidR="00E46FEC" w:rsidRPr="001C19AF" w:rsidRDefault="00E46FEC" w:rsidP="00731074">
            <w:pPr>
              <w:jc w:val="both"/>
              <w:rPr>
                <w:rFonts w:eastAsia="Arial Unicode MS"/>
                <w:color w:val="FF0000"/>
              </w:rPr>
            </w:pPr>
          </w:p>
        </w:tc>
        <w:tc>
          <w:tcPr>
            <w:tcW w:w="4961" w:type="dxa"/>
            <w:gridSpan w:val="2"/>
          </w:tcPr>
          <w:p w14:paraId="59CA6E02" w14:textId="77777777" w:rsidR="00E46FEC" w:rsidRPr="00496175" w:rsidRDefault="00E46FEC" w:rsidP="00731074">
            <w:pPr>
              <w:jc w:val="both"/>
              <w:rPr>
                <w:rFonts w:eastAsia="Arial Unicode MS"/>
              </w:rPr>
            </w:pPr>
          </w:p>
        </w:tc>
        <w:tc>
          <w:tcPr>
            <w:tcW w:w="5528" w:type="dxa"/>
          </w:tcPr>
          <w:p w14:paraId="45EB318C" w14:textId="77777777" w:rsidR="00E46FEC" w:rsidRPr="00A26F12" w:rsidRDefault="00F8163B" w:rsidP="00A26F12">
            <w:pPr>
              <w:pStyle w:val="Default"/>
              <w:jc w:val="both"/>
              <w:rPr>
                <w:sz w:val="22"/>
                <w:szCs w:val="22"/>
              </w:rPr>
            </w:pPr>
            <w:r>
              <w:rPr>
                <w:sz w:val="22"/>
                <w:szCs w:val="22"/>
              </w:rPr>
              <w:t xml:space="preserve">6. </w:t>
            </w:r>
            <w:r w:rsidR="00205BD5">
              <w:rPr>
                <w:sz w:val="22"/>
                <w:szCs w:val="22"/>
              </w:rPr>
              <w:t xml:space="preserve">vnímat, že svět má svůj řád, že je rozmanitý a pozoruhodný, nekonečně pestrý a různorodý - jak svět přírody, tak i svět lidí (mít elementární povědomí o existenci různých národů a kultur, různých zemích, </w:t>
            </w:r>
            <w:r w:rsidR="00A26F12">
              <w:rPr>
                <w:sz w:val="22"/>
                <w:szCs w:val="22"/>
              </w:rPr>
              <w:t xml:space="preserve">o planetě Zemi, vesmíru apod.) </w:t>
            </w:r>
          </w:p>
        </w:tc>
      </w:tr>
      <w:tr w:rsidR="00E46FEC" w:rsidRPr="00496175" w14:paraId="45504C81" w14:textId="77777777" w:rsidTr="000D25AE">
        <w:trPr>
          <w:gridAfter w:val="2"/>
          <w:wAfter w:w="11056" w:type="dxa"/>
        </w:trPr>
        <w:tc>
          <w:tcPr>
            <w:tcW w:w="3794" w:type="dxa"/>
            <w:shd w:val="clear" w:color="auto" w:fill="DEEAF6" w:themeFill="accent1" w:themeFillTint="33"/>
          </w:tcPr>
          <w:p w14:paraId="11B7D91C" w14:textId="77777777" w:rsidR="00E46FEC" w:rsidRPr="001C19AF" w:rsidRDefault="00E46FEC" w:rsidP="00731074">
            <w:pPr>
              <w:pStyle w:val="Default"/>
              <w:jc w:val="both"/>
              <w:rPr>
                <w:color w:val="FF0000"/>
                <w:sz w:val="22"/>
                <w:szCs w:val="22"/>
              </w:rPr>
            </w:pPr>
          </w:p>
        </w:tc>
        <w:tc>
          <w:tcPr>
            <w:tcW w:w="4961" w:type="dxa"/>
            <w:gridSpan w:val="2"/>
          </w:tcPr>
          <w:p w14:paraId="5510CB48" w14:textId="77777777" w:rsidR="00205BD5" w:rsidRDefault="00F8163B" w:rsidP="00205BD5">
            <w:pPr>
              <w:pStyle w:val="Default"/>
              <w:jc w:val="both"/>
              <w:rPr>
                <w:sz w:val="22"/>
                <w:szCs w:val="22"/>
              </w:rPr>
            </w:pPr>
            <w:r>
              <w:rPr>
                <w:sz w:val="22"/>
                <w:szCs w:val="22"/>
              </w:rPr>
              <w:t xml:space="preserve">5.5.5. </w:t>
            </w:r>
            <w:r w:rsidR="00205BD5">
              <w:rPr>
                <w:sz w:val="22"/>
                <w:szCs w:val="22"/>
              </w:rPr>
              <w:t xml:space="preserve">osvojení si poznatků a dovedností potřebných k vykonávání jednoduchých činností v péči o okolí při spoluvytváření zdravého a bezpečného prostředí a k ochraně dítěte před jeho nebezpečnými vlivy </w:t>
            </w:r>
          </w:p>
          <w:p w14:paraId="00536745" w14:textId="77777777" w:rsidR="00E46FEC" w:rsidRDefault="00E46FEC" w:rsidP="00731074">
            <w:pPr>
              <w:pStyle w:val="Default"/>
              <w:jc w:val="both"/>
              <w:rPr>
                <w:sz w:val="22"/>
                <w:szCs w:val="22"/>
              </w:rPr>
            </w:pPr>
          </w:p>
        </w:tc>
        <w:tc>
          <w:tcPr>
            <w:tcW w:w="5528" w:type="dxa"/>
          </w:tcPr>
          <w:p w14:paraId="1AAD7AF1" w14:textId="77777777" w:rsidR="00205BD5" w:rsidRDefault="00F8163B" w:rsidP="00077BD5">
            <w:pPr>
              <w:pStyle w:val="Default"/>
              <w:jc w:val="both"/>
            </w:pPr>
            <w:r>
              <w:rPr>
                <w:sz w:val="22"/>
                <w:szCs w:val="22"/>
              </w:rPr>
              <w:t xml:space="preserve">2. </w:t>
            </w:r>
            <w:r w:rsidR="00205BD5">
              <w:rPr>
                <w:sz w:val="22"/>
                <w:szCs w:val="22"/>
              </w:rPr>
              <w:t>zvládat běžné činnosti a požadavky na dítě kladené i jednoduché praktické situace, které se doma a v mateřské škole opakují, chovat se přiměřeně a bezpečně doma i na veřejno</w:t>
            </w:r>
            <w:r>
              <w:rPr>
                <w:sz w:val="22"/>
                <w:szCs w:val="22"/>
              </w:rPr>
              <w:t>5.</w:t>
            </w:r>
            <w:r w:rsidR="00205BD5">
              <w:rPr>
                <w:sz w:val="22"/>
                <w:szCs w:val="22"/>
              </w:rPr>
              <w:t xml:space="preserve">sti (na ulici, na hřišti, v obchodě, u lékaře apod.) </w:t>
            </w:r>
          </w:p>
          <w:p w14:paraId="0C521DDD" w14:textId="77777777" w:rsidR="00E46FEC" w:rsidRPr="00205BD5" w:rsidRDefault="00205BD5" w:rsidP="00205BD5">
            <w:pPr>
              <w:tabs>
                <w:tab w:val="left" w:pos="1325"/>
              </w:tabs>
              <w:rPr>
                <w:lang w:eastAsia="en-US"/>
              </w:rPr>
            </w:pPr>
            <w:r>
              <w:rPr>
                <w:lang w:eastAsia="en-US"/>
              </w:rPr>
              <w:tab/>
            </w:r>
          </w:p>
        </w:tc>
      </w:tr>
      <w:tr w:rsidR="00E46FEC" w:rsidRPr="00496175" w14:paraId="4AF7A096" w14:textId="77777777" w:rsidTr="000D25AE">
        <w:trPr>
          <w:gridAfter w:val="2"/>
          <w:wAfter w:w="11056" w:type="dxa"/>
        </w:trPr>
        <w:tc>
          <w:tcPr>
            <w:tcW w:w="3794" w:type="dxa"/>
            <w:shd w:val="clear" w:color="auto" w:fill="DEEAF6" w:themeFill="accent1" w:themeFillTint="33"/>
          </w:tcPr>
          <w:p w14:paraId="3493DD1E" w14:textId="77777777" w:rsidR="00205BD5" w:rsidRPr="001C19AF" w:rsidRDefault="00205BD5" w:rsidP="00205BD5">
            <w:pPr>
              <w:pStyle w:val="Default"/>
              <w:tabs>
                <w:tab w:val="left" w:pos="2422"/>
              </w:tabs>
              <w:jc w:val="both"/>
              <w:rPr>
                <w:color w:val="FF0000"/>
                <w:sz w:val="22"/>
                <w:szCs w:val="22"/>
              </w:rPr>
            </w:pPr>
            <w:r w:rsidRPr="001C19AF">
              <w:rPr>
                <w:color w:val="FF0000"/>
                <w:sz w:val="22"/>
                <w:szCs w:val="22"/>
              </w:rPr>
              <w:tab/>
            </w:r>
          </w:p>
          <w:p w14:paraId="2796954D" w14:textId="77777777" w:rsidR="00205BD5" w:rsidRPr="00077BD5" w:rsidRDefault="00F8163B" w:rsidP="00205BD5">
            <w:pPr>
              <w:pStyle w:val="Default"/>
              <w:jc w:val="both"/>
              <w:rPr>
                <w:color w:val="auto"/>
                <w:sz w:val="22"/>
                <w:szCs w:val="22"/>
              </w:rPr>
            </w:pPr>
            <w:r>
              <w:rPr>
                <w:color w:val="auto"/>
                <w:sz w:val="22"/>
                <w:szCs w:val="22"/>
              </w:rPr>
              <w:t xml:space="preserve">2.8. </w:t>
            </w:r>
            <w:r w:rsidR="00205BD5" w:rsidRPr="00077BD5">
              <w:rPr>
                <w:color w:val="auto"/>
                <w:sz w:val="22"/>
                <w:szCs w:val="22"/>
              </w:rPr>
              <w:t xml:space="preserve">se nebojí chybovat, pokud nachází pozitivní ocenění nejen za úspěch, ale také za snahu </w:t>
            </w:r>
          </w:p>
          <w:p w14:paraId="56EA76CD" w14:textId="77777777" w:rsidR="00E46FEC" w:rsidRPr="001C19AF" w:rsidRDefault="00E46FEC" w:rsidP="00205BD5">
            <w:pPr>
              <w:pStyle w:val="Default"/>
              <w:tabs>
                <w:tab w:val="left" w:pos="2422"/>
              </w:tabs>
              <w:jc w:val="both"/>
              <w:rPr>
                <w:color w:val="FF0000"/>
                <w:sz w:val="22"/>
                <w:szCs w:val="22"/>
              </w:rPr>
            </w:pPr>
          </w:p>
        </w:tc>
        <w:tc>
          <w:tcPr>
            <w:tcW w:w="4961" w:type="dxa"/>
            <w:gridSpan w:val="2"/>
          </w:tcPr>
          <w:p w14:paraId="7BDC696A" w14:textId="77777777" w:rsidR="00205BD5" w:rsidRDefault="00F8163B" w:rsidP="00205BD5">
            <w:pPr>
              <w:pStyle w:val="Default"/>
              <w:jc w:val="both"/>
              <w:rPr>
                <w:sz w:val="22"/>
                <w:szCs w:val="22"/>
              </w:rPr>
            </w:pPr>
            <w:r>
              <w:rPr>
                <w:sz w:val="22"/>
                <w:szCs w:val="22"/>
              </w:rPr>
              <w:t xml:space="preserve">5.1.5. </w:t>
            </w:r>
            <w:r w:rsidR="00205BD5">
              <w:rPr>
                <w:sz w:val="22"/>
                <w:szCs w:val="22"/>
              </w:rPr>
              <w:t xml:space="preserve">osvojení si věku přiměřených praktických dovedností </w:t>
            </w:r>
          </w:p>
          <w:p w14:paraId="51C50AA2" w14:textId="77777777" w:rsidR="00205BD5" w:rsidRDefault="00205BD5" w:rsidP="00731074">
            <w:pPr>
              <w:pStyle w:val="Default"/>
              <w:jc w:val="both"/>
              <w:rPr>
                <w:sz w:val="22"/>
                <w:szCs w:val="22"/>
              </w:rPr>
            </w:pPr>
          </w:p>
          <w:p w14:paraId="0F35BDE6" w14:textId="77777777" w:rsidR="00205BD5" w:rsidRDefault="00205BD5" w:rsidP="00205BD5">
            <w:pPr>
              <w:rPr>
                <w:lang w:eastAsia="en-US"/>
              </w:rPr>
            </w:pPr>
          </w:p>
          <w:p w14:paraId="1BC2DA41" w14:textId="77777777" w:rsidR="00E46FEC" w:rsidRPr="00205BD5" w:rsidRDefault="00E46FEC" w:rsidP="00205BD5">
            <w:pPr>
              <w:rPr>
                <w:lang w:eastAsia="en-US"/>
              </w:rPr>
            </w:pPr>
          </w:p>
        </w:tc>
        <w:tc>
          <w:tcPr>
            <w:tcW w:w="5528" w:type="dxa"/>
          </w:tcPr>
          <w:p w14:paraId="1D3B9DD9" w14:textId="77777777" w:rsidR="00205BD5" w:rsidRDefault="00F8163B" w:rsidP="00205BD5">
            <w:pPr>
              <w:pStyle w:val="Default"/>
              <w:jc w:val="both"/>
              <w:rPr>
                <w:sz w:val="22"/>
                <w:szCs w:val="22"/>
              </w:rPr>
            </w:pPr>
            <w:r>
              <w:rPr>
                <w:sz w:val="22"/>
                <w:szCs w:val="22"/>
              </w:rPr>
              <w:t xml:space="preserve">8. </w:t>
            </w:r>
            <w:r w:rsidR="00205BD5">
              <w:rPr>
                <w:sz w:val="22"/>
                <w:szCs w:val="22"/>
              </w:rPr>
              <w:t xml:space="preserve">zvládnout sebeobsluhu, uplatňovat základní kulturně hygienické a zdravotně preventivní návyky (starat se o osobní hygienu, přijímat stravu a tekutinu, umět stolovat, postarat se o sebe a své osobní věci, oblékat se, svlékat, obouvat apod.) </w:t>
            </w:r>
          </w:p>
          <w:p w14:paraId="13234415" w14:textId="77777777" w:rsidR="00E46FEC" w:rsidRDefault="00E46FEC" w:rsidP="00205BD5">
            <w:pPr>
              <w:pStyle w:val="Default"/>
              <w:ind w:firstLine="708"/>
              <w:jc w:val="both"/>
              <w:rPr>
                <w:sz w:val="22"/>
                <w:szCs w:val="22"/>
              </w:rPr>
            </w:pPr>
          </w:p>
        </w:tc>
      </w:tr>
      <w:tr w:rsidR="001C5A93" w:rsidRPr="00FC23EB" w14:paraId="0135B5A2" w14:textId="77777777" w:rsidTr="000D25AE">
        <w:tc>
          <w:tcPr>
            <w:tcW w:w="3794" w:type="dxa"/>
            <w:shd w:val="clear" w:color="auto" w:fill="DEEAF6" w:themeFill="accent1" w:themeFillTint="33"/>
          </w:tcPr>
          <w:p w14:paraId="18D874DC" w14:textId="77777777" w:rsidR="001C5A93" w:rsidRPr="00FC23EB" w:rsidRDefault="001C5A93" w:rsidP="00731074">
            <w:pPr>
              <w:pStyle w:val="Default"/>
              <w:jc w:val="both"/>
              <w:rPr>
                <w:color w:val="auto"/>
                <w:sz w:val="22"/>
                <w:szCs w:val="22"/>
              </w:rPr>
            </w:pPr>
          </w:p>
        </w:tc>
        <w:tc>
          <w:tcPr>
            <w:tcW w:w="4961" w:type="dxa"/>
            <w:gridSpan w:val="2"/>
          </w:tcPr>
          <w:p w14:paraId="4307D1A5" w14:textId="77777777" w:rsidR="001C5A93" w:rsidRPr="00FC23EB" w:rsidRDefault="001C5A93" w:rsidP="00731074">
            <w:pPr>
              <w:pStyle w:val="Default"/>
              <w:jc w:val="both"/>
              <w:rPr>
                <w:color w:val="auto"/>
                <w:sz w:val="22"/>
                <w:szCs w:val="22"/>
              </w:rPr>
            </w:pPr>
          </w:p>
        </w:tc>
        <w:tc>
          <w:tcPr>
            <w:tcW w:w="5528" w:type="dxa"/>
          </w:tcPr>
          <w:p w14:paraId="1E0289D9" w14:textId="77777777" w:rsidR="001C5A93" w:rsidRPr="00FC23EB" w:rsidRDefault="00D754BE" w:rsidP="001C5A93">
            <w:pPr>
              <w:pStyle w:val="Default"/>
              <w:jc w:val="both"/>
              <w:rPr>
                <w:color w:val="auto"/>
                <w:sz w:val="22"/>
                <w:szCs w:val="22"/>
              </w:rPr>
            </w:pPr>
            <w:r w:rsidRPr="00FC23EB">
              <w:rPr>
                <w:color w:val="auto"/>
                <w:sz w:val="22"/>
                <w:szCs w:val="22"/>
              </w:rPr>
              <w:t xml:space="preserve">14. </w:t>
            </w:r>
            <w:r w:rsidR="001C5A93" w:rsidRPr="00FC23EB">
              <w:rPr>
                <w:color w:val="auto"/>
                <w:sz w:val="22"/>
                <w:szCs w:val="22"/>
              </w:rPr>
              <w:t xml:space="preserve">zacházet s běžnými předměty denní potřeby, hračkami, pomůckami, drobnými nástroji, sportovním náčiním a nářadím, výtvarnými pomůckami a materiály, jednoduchými hudebními nástroji, běžnými pracovními pomůckami </w:t>
            </w:r>
          </w:p>
          <w:p w14:paraId="626F1AAE" w14:textId="77777777" w:rsidR="001C5A93" w:rsidRPr="00FC23EB" w:rsidRDefault="001C5A93" w:rsidP="00FB29C2">
            <w:pPr>
              <w:pStyle w:val="Default"/>
              <w:jc w:val="both"/>
              <w:rPr>
                <w:color w:val="auto"/>
                <w:sz w:val="22"/>
                <w:szCs w:val="22"/>
              </w:rPr>
            </w:pPr>
          </w:p>
        </w:tc>
        <w:tc>
          <w:tcPr>
            <w:tcW w:w="5528" w:type="dxa"/>
          </w:tcPr>
          <w:p w14:paraId="5B5F5EAD" w14:textId="77777777" w:rsidR="001C5A93" w:rsidRPr="00FC23EB" w:rsidRDefault="001C5A93" w:rsidP="00FB29C2">
            <w:pPr>
              <w:pStyle w:val="Default"/>
              <w:jc w:val="both"/>
              <w:rPr>
                <w:color w:val="auto"/>
                <w:sz w:val="22"/>
                <w:szCs w:val="22"/>
              </w:rPr>
            </w:pPr>
          </w:p>
        </w:tc>
        <w:tc>
          <w:tcPr>
            <w:tcW w:w="5528" w:type="dxa"/>
          </w:tcPr>
          <w:p w14:paraId="74BFE80A" w14:textId="77777777" w:rsidR="001C5A93" w:rsidRPr="00FC23EB" w:rsidRDefault="001C5A93" w:rsidP="00FB29C2">
            <w:pPr>
              <w:pStyle w:val="Default"/>
              <w:jc w:val="both"/>
              <w:rPr>
                <w:color w:val="auto"/>
              </w:rPr>
            </w:pPr>
          </w:p>
        </w:tc>
      </w:tr>
      <w:tr w:rsidR="001C5A93" w:rsidRPr="00496175" w14:paraId="6D702DE7" w14:textId="77777777" w:rsidTr="000D25AE">
        <w:trPr>
          <w:gridAfter w:val="2"/>
          <w:wAfter w:w="11056" w:type="dxa"/>
        </w:trPr>
        <w:tc>
          <w:tcPr>
            <w:tcW w:w="3794" w:type="dxa"/>
            <w:shd w:val="clear" w:color="auto" w:fill="DEEAF6" w:themeFill="accent1" w:themeFillTint="33"/>
          </w:tcPr>
          <w:p w14:paraId="0485ADD8" w14:textId="77777777" w:rsidR="001C5A93" w:rsidRPr="001C19AF" w:rsidRDefault="001C5A93" w:rsidP="00731074">
            <w:pPr>
              <w:pStyle w:val="Default"/>
              <w:jc w:val="both"/>
              <w:rPr>
                <w:color w:val="FF0000"/>
                <w:sz w:val="22"/>
                <w:szCs w:val="22"/>
              </w:rPr>
            </w:pPr>
          </w:p>
        </w:tc>
        <w:tc>
          <w:tcPr>
            <w:tcW w:w="4961" w:type="dxa"/>
            <w:gridSpan w:val="2"/>
          </w:tcPr>
          <w:p w14:paraId="176AEE78" w14:textId="77777777" w:rsidR="001C5A93" w:rsidRDefault="001C5A93" w:rsidP="00731074">
            <w:pPr>
              <w:pStyle w:val="Default"/>
              <w:jc w:val="both"/>
              <w:rPr>
                <w:sz w:val="22"/>
                <w:szCs w:val="22"/>
              </w:rPr>
            </w:pPr>
          </w:p>
        </w:tc>
        <w:tc>
          <w:tcPr>
            <w:tcW w:w="5528" w:type="dxa"/>
          </w:tcPr>
          <w:p w14:paraId="7C4B3D00" w14:textId="77777777" w:rsidR="001C5A93" w:rsidRDefault="00252760" w:rsidP="00077BD5">
            <w:pPr>
              <w:pStyle w:val="Default"/>
              <w:jc w:val="both"/>
              <w:rPr>
                <w:sz w:val="22"/>
                <w:szCs w:val="22"/>
              </w:rPr>
            </w:pPr>
            <w:r>
              <w:rPr>
                <w:sz w:val="22"/>
                <w:szCs w:val="22"/>
              </w:rPr>
              <w:t xml:space="preserve">2. </w:t>
            </w:r>
            <w:r w:rsidR="001C5A93">
              <w:rPr>
                <w:sz w:val="22"/>
                <w:szCs w:val="22"/>
              </w:rPr>
              <w:t xml:space="preserve">zvládnout základní pohybové dovednosti a prostorovou orientaci, běžné způsoby pohybu v různém prostředí (zvládat překážky, házet a chytat míč, užívat různé náčiní, pohybovat se ve skupině dětí, pohybovat se na sněhu, ledu, ve vodě, v písku) </w:t>
            </w:r>
          </w:p>
        </w:tc>
      </w:tr>
      <w:tr w:rsidR="001C5A93" w:rsidRPr="00496175" w14:paraId="21BC1305" w14:textId="77777777" w:rsidTr="000D25AE">
        <w:trPr>
          <w:gridAfter w:val="2"/>
          <w:wAfter w:w="11056" w:type="dxa"/>
        </w:trPr>
        <w:tc>
          <w:tcPr>
            <w:tcW w:w="3794" w:type="dxa"/>
            <w:shd w:val="clear" w:color="auto" w:fill="DEEAF6" w:themeFill="accent1" w:themeFillTint="33"/>
          </w:tcPr>
          <w:p w14:paraId="039DE18C" w14:textId="77777777" w:rsidR="001C5A93" w:rsidRPr="00561F4F" w:rsidRDefault="000431CC" w:rsidP="00E132D5">
            <w:pPr>
              <w:pStyle w:val="Default"/>
              <w:jc w:val="both"/>
              <w:rPr>
                <w:color w:val="auto"/>
                <w:sz w:val="22"/>
                <w:szCs w:val="22"/>
              </w:rPr>
            </w:pPr>
            <w:r>
              <w:rPr>
                <w:color w:val="auto"/>
                <w:sz w:val="22"/>
                <w:szCs w:val="22"/>
              </w:rPr>
              <w:t xml:space="preserve">5.9. </w:t>
            </w:r>
            <w:r w:rsidR="001C5A93" w:rsidRPr="00561F4F">
              <w:rPr>
                <w:color w:val="auto"/>
                <w:sz w:val="22"/>
                <w:szCs w:val="22"/>
              </w:rPr>
              <w:t xml:space="preserve">spoluvytváří pravidla společného soužití mezi vrstevníky, rozumí jejich smyslu a chápe potřebu je zachovávat </w:t>
            </w:r>
          </w:p>
          <w:p w14:paraId="5AE25741" w14:textId="77777777" w:rsidR="001C5A93" w:rsidRPr="00077BD5" w:rsidRDefault="001C5A93" w:rsidP="00731074">
            <w:pPr>
              <w:pStyle w:val="Default"/>
              <w:jc w:val="both"/>
              <w:rPr>
                <w:color w:val="FF0000"/>
                <w:sz w:val="22"/>
                <w:szCs w:val="22"/>
              </w:rPr>
            </w:pPr>
          </w:p>
        </w:tc>
        <w:tc>
          <w:tcPr>
            <w:tcW w:w="4961" w:type="dxa"/>
            <w:gridSpan w:val="2"/>
          </w:tcPr>
          <w:p w14:paraId="383A3693" w14:textId="77777777" w:rsidR="001C5A93" w:rsidRDefault="000431CC" w:rsidP="00077BD5">
            <w:pPr>
              <w:pStyle w:val="Default"/>
              <w:jc w:val="both"/>
              <w:rPr>
                <w:sz w:val="22"/>
                <w:szCs w:val="22"/>
              </w:rPr>
            </w:pPr>
            <w:r>
              <w:rPr>
                <w:sz w:val="22"/>
                <w:szCs w:val="22"/>
              </w:rPr>
              <w:t xml:space="preserve">5.4.2. </w:t>
            </w:r>
            <w:r w:rsidR="001C5A93">
              <w:rPr>
                <w:sz w:val="22"/>
                <w:szCs w:val="22"/>
              </w:rPr>
              <w:t xml:space="preserve">rozvoj schopnosti žít ve společenství ostatních lidí (spolupracovat, spolupodílet se), přináležet k tomuto společenství (ke třídě, k rodině, k ostatním dětem) a vnímat a přijímat základní hodnoty v tomto společenství uznávané </w:t>
            </w:r>
          </w:p>
        </w:tc>
        <w:tc>
          <w:tcPr>
            <w:tcW w:w="5528" w:type="dxa"/>
          </w:tcPr>
          <w:p w14:paraId="2C4C76B3" w14:textId="77777777" w:rsidR="001C5A93" w:rsidRDefault="000431CC" w:rsidP="00E132D5">
            <w:pPr>
              <w:pStyle w:val="Default"/>
              <w:jc w:val="both"/>
              <w:rPr>
                <w:sz w:val="22"/>
                <w:szCs w:val="22"/>
              </w:rPr>
            </w:pPr>
            <w:r>
              <w:rPr>
                <w:sz w:val="22"/>
                <w:szCs w:val="22"/>
              </w:rPr>
              <w:t xml:space="preserve">8. </w:t>
            </w:r>
            <w:r w:rsidR="001C5A93">
              <w:rPr>
                <w:sz w:val="22"/>
                <w:szCs w:val="22"/>
              </w:rPr>
              <w:t xml:space="preserve">utvořit si základní dětskou představu o pravidlech chování a společenských normách, co je v souladu s nimi a co proti nim a ve vývojově odpovídajících situacích se podle této představy chovat (doma, v mateřské škole i na veřejnosti) </w:t>
            </w:r>
          </w:p>
          <w:p w14:paraId="0C728DF1" w14:textId="77777777" w:rsidR="001C5A93" w:rsidRDefault="001C5A93" w:rsidP="00731074">
            <w:pPr>
              <w:pStyle w:val="Default"/>
              <w:jc w:val="both"/>
              <w:rPr>
                <w:sz w:val="22"/>
                <w:szCs w:val="22"/>
              </w:rPr>
            </w:pPr>
          </w:p>
        </w:tc>
      </w:tr>
      <w:tr w:rsidR="001C5A93" w:rsidRPr="00496175" w14:paraId="377FBE42" w14:textId="77777777" w:rsidTr="000D25AE">
        <w:trPr>
          <w:gridAfter w:val="2"/>
          <w:wAfter w:w="11056" w:type="dxa"/>
        </w:trPr>
        <w:tc>
          <w:tcPr>
            <w:tcW w:w="3794" w:type="dxa"/>
            <w:shd w:val="clear" w:color="auto" w:fill="DEEAF6" w:themeFill="accent1" w:themeFillTint="33"/>
          </w:tcPr>
          <w:p w14:paraId="473270B2" w14:textId="77777777" w:rsidR="001C5A93" w:rsidRPr="00077BD5" w:rsidRDefault="001C5A93" w:rsidP="00731074">
            <w:pPr>
              <w:pStyle w:val="Default"/>
              <w:jc w:val="both"/>
              <w:rPr>
                <w:color w:val="FF0000"/>
                <w:sz w:val="22"/>
                <w:szCs w:val="22"/>
              </w:rPr>
            </w:pPr>
          </w:p>
        </w:tc>
        <w:tc>
          <w:tcPr>
            <w:tcW w:w="4961" w:type="dxa"/>
            <w:gridSpan w:val="2"/>
          </w:tcPr>
          <w:p w14:paraId="751A3A3F" w14:textId="77777777" w:rsidR="001C5A93" w:rsidRDefault="000431CC" w:rsidP="00077BD5">
            <w:pPr>
              <w:pStyle w:val="Default"/>
              <w:jc w:val="both"/>
              <w:rPr>
                <w:sz w:val="22"/>
                <w:szCs w:val="22"/>
              </w:rPr>
            </w:pPr>
            <w:r>
              <w:rPr>
                <w:sz w:val="22"/>
                <w:szCs w:val="22"/>
              </w:rPr>
              <w:t xml:space="preserve">5.4.1. </w:t>
            </w:r>
            <w:r w:rsidR="001C5A93">
              <w:rPr>
                <w:sz w:val="22"/>
                <w:szCs w:val="22"/>
              </w:rPr>
              <w:t xml:space="preserve">poznávání pravidel společenského soužití a jejich spoluvytváření v rámci přirozeného sociokulturního prostředí, porozumění základním projevům neverbální komunikace obvyklým v tomto prostředí </w:t>
            </w:r>
          </w:p>
        </w:tc>
        <w:tc>
          <w:tcPr>
            <w:tcW w:w="5528" w:type="dxa"/>
          </w:tcPr>
          <w:p w14:paraId="0A397E13" w14:textId="77777777" w:rsidR="001C5A93" w:rsidRDefault="000431CC" w:rsidP="00E132D5">
            <w:pPr>
              <w:pStyle w:val="Default"/>
              <w:jc w:val="both"/>
              <w:rPr>
                <w:sz w:val="22"/>
                <w:szCs w:val="22"/>
              </w:rPr>
            </w:pPr>
            <w:r>
              <w:rPr>
                <w:sz w:val="22"/>
                <w:szCs w:val="22"/>
              </w:rPr>
              <w:t xml:space="preserve">10. </w:t>
            </w:r>
            <w:r w:rsidR="001C5A93">
              <w:rPr>
                <w:sz w:val="22"/>
                <w:szCs w:val="22"/>
              </w:rPr>
              <w:t xml:space="preserve">dodržovat pravidla her a jiných činností, jednat spravedlivě, hrát fair </w:t>
            </w:r>
          </w:p>
          <w:p w14:paraId="5AA643B1" w14:textId="77777777" w:rsidR="001C5A93" w:rsidRDefault="001C5A93" w:rsidP="00731074">
            <w:pPr>
              <w:pStyle w:val="Default"/>
              <w:jc w:val="both"/>
              <w:rPr>
                <w:sz w:val="22"/>
                <w:szCs w:val="22"/>
              </w:rPr>
            </w:pPr>
          </w:p>
        </w:tc>
      </w:tr>
      <w:tr w:rsidR="001C5A93" w:rsidRPr="00496175" w14:paraId="1E783B38" w14:textId="77777777" w:rsidTr="000D25AE">
        <w:trPr>
          <w:gridAfter w:val="2"/>
          <w:wAfter w:w="11056" w:type="dxa"/>
        </w:trPr>
        <w:tc>
          <w:tcPr>
            <w:tcW w:w="3794" w:type="dxa"/>
            <w:shd w:val="clear" w:color="auto" w:fill="DEEAF6" w:themeFill="accent1" w:themeFillTint="33"/>
          </w:tcPr>
          <w:p w14:paraId="3AB2C577" w14:textId="77777777" w:rsidR="001C5A93" w:rsidRPr="00077BD5" w:rsidRDefault="001C5A93" w:rsidP="00731074">
            <w:pPr>
              <w:pStyle w:val="Default"/>
              <w:jc w:val="both"/>
              <w:rPr>
                <w:color w:val="FF0000"/>
                <w:sz w:val="22"/>
                <w:szCs w:val="22"/>
              </w:rPr>
            </w:pPr>
          </w:p>
        </w:tc>
        <w:tc>
          <w:tcPr>
            <w:tcW w:w="4961" w:type="dxa"/>
            <w:gridSpan w:val="2"/>
          </w:tcPr>
          <w:p w14:paraId="774E37C0" w14:textId="77777777" w:rsidR="001C5A93" w:rsidRDefault="001C5A93" w:rsidP="00731074">
            <w:pPr>
              <w:pStyle w:val="Default"/>
              <w:jc w:val="both"/>
              <w:rPr>
                <w:sz w:val="22"/>
                <w:szCs w:val="22"/>
              </w:rPr>
            </w:pPr>
          </w:p>
        </w:tc>
        <w:tc>
          <w:tcPr>
            <w:tcW w:w="5528" w:type="dxa"/>
          </w:tcPr>
          <w:p w14:paraId="0EBDB292" w14:textId="77777777" w:rsidR="001C5A93" w:rsidRDefault="000431CC" w:rsidP="000D25AE">
            <w:pPr>
              <w:pStyle w:val="Default"/>
              <w:jc w:val="both"/>
              <w:rPr>
                <w:sz w:val="22"/>
                <w:szCs w:val="22"/>
              </w:rPr>
            </w:pPr>
            <w:r>
              <w:rPr>
                <w:sz w:val="22"/>
                <w:szCs w:val="22"/>
              </w:rPr>
              <w:t xml:space="preserve">9. </w:t>
            </w:r>
            <w:r w:rsidR="001C5A93">
              <w:rPr>
                <w:sz w:val="22"/>
                <w:szCs w:val="22"/>
              </w:rPr>
              <w:t xml:space="preserve">chovat se zdvořile, přistupovat k druhým lidem, k dospělým i k dětem, bez předsudků, s úctou k jejich osobě, vážit si jejich práce a úsilí </w:t>
            </w:r>
          </w:p>
        </w:tc>
      </w:tr>
      <w:tr w:rsidR="001C5A93" w:rsidRPr="00496175" w14:paraId="3081703B" w14:textId="77777777" w:rsidTr="000D25AE">
        <w:trPr>
          <w:gridAfter w:val="2"/>
          <w:wAfter w:w="11056" w:type="dxa"/>
        </w:trPr>
        <w:tc>
          <w:tcPr>
            <w:tcW w:w="3794" w:type="dxa"/>
            <w:shd w:val="clear" w:color="auto" w:fill="DEEAF6" w:themeFill="accent1" w:themeFillTint="33"/>
          </w:tcPr>
          <w:p w14:paraId="0584A552" w14:textId="77777777" w:rsidR="001C5A93" w:rsidRDefault="001C5A93" w:rsidP="00731074">
            <w:pPr>
              <w:pStyle w:val="Default"/>
              <w:jc w:val="both"/>
              <w:rPr>
                <w:sz w:val="22"/>
                <w:szCs w:val="22"/>
              </w:rPr>
            </w:pPr>
          </w:p>
        </w:tc>
        <w:tc>
          <w:tcPr>
            <w:tcW w:w="4961" w:type="dxa"/>
            <w:gridSpan w:val="2"/>
          </w:tcPr>
          <w:p w14:paraId="4CC6E353" w14:textId="77777777" w:rsidR="001C5A93" w:rsidRDefault="001C5A93" w:rsidP="00731074">
            <w:pPr>
              <w:pStyle w:val="Default"/>
              <w:jc w:val="both"/>
              <w:rPr>
                <w:sz w:val="22"/>
                <w:szCs w:val="22"/>
              </w:rPr>
            </w:pPr>
          </w:p>
        </w:tc>
        <w:tc>
          <w:tcPr>
            <w:tcW w:w="5528" w:type="dxa"/>
          </w:tcPr>
          <w:p w14:paraId="050BCB43" w14:textId="77777777" w:rsidR="001C5A93" w:rsidRDefault="000431CC" w:rsidP="001C5A93">
            <w:pPr>
              <w:pStyle w:val="Default"/>
              <w:jc w:val="both"/>
              <w:rPr>
                <w:sz w:val="22"/>
                <w:szCs w:val="22"/>
              </w:rPr>
            </w:pPr>
            <w:r>
              <w:rPr>
                <w:sz w:val="22"/>
                <w:szCs w:val="22"/>
              </w:rPr>
              <w:t xml:space="preserve">3. </w:t>
            </w:r>
            <w:r w:rsidR="001C5A93">
              <w:rPr>
                <w:sz w:val="22"/>
                <w:szCs w:val="22"/>
              </w:rPr>
              <w:t xml:space="preserve">chovat se a jednat na základě vlastních pohnutek a zároveň s ohledem na druhé </w:t>
            </w:r>
          </w:p>
        </w:tc>
      </w:tr>
      <w:tr w:rsidR="001C5A93" w:rsidRPr="00496175" w14:paraId="40253EE9" w14:textId="77777777" w:rsidTr="000D25AE">
        <w:trPr>
          <w:gridAfter w:val="2"/>
          <w:wAfter w:w="11056" w:type="dxa"/>
        </w:trPr>
        <w:tc>
          <w:tcPr>
            <w:tcW w:w="3794" w:type="dxa"/>
            <w:shd w:val="clear" w:color="auto" w:fill="DEEAF6" w:themeFill="accent1" w:themeFillTint="33"/>
          </w:tcPr>
          <w:p w14:paraId="70BB4552" w14:textId="77777777" w:rsidR="001C5A93" w:rsidRDefault="004D0F51" w:rsidP="004D0F51">
            <w:pPr>
              <w:pStyle w:val="Default"/>
              <w:jc w:val="both"/>
              <w:rPr>
                <w:sz w:val="22"/>
                <w:szCs w:val="22"/>
              </w:rPr>
            </w:pPr>
            <w:r>
              <w:rPr>
                <w:sz w:val="22"/>
                <w:szCs w:val="22"/>
              </w:rPr>
              <w:t xml:space="preserve">3.7. </w:t>
            </w:r>
            <w:r w:rsidR="001C5A93">
              <w:rPr>
                <w:sz w:val="22"/>
                <w:szCs w:val="22"/>
              </w:rPr>
              <w:t xml:space="preserve">dovede využít informativní a komunikativní prostředky, se kterými se běžně setkává (knížky encyklopedie, počítač, audiovizuální technika, telefon atp.) </w:t>
            </w:r>
          </w:p>
        </w:tc>
        <w:tc>
          <w:tcPr>
            <w:tcW w:w="4961" w:type="dxa"/>
            <w:gridSpan w:val="2"/>
          </w:tcPr>
          <w:p w14:paraId="5B5F5C57" w14:textId="77777777" w:rsidR="001C5A93" w:rsidRDefault="004D0F51" w:rsidP="00A7195E">
            <w:pPr>
              <w:pStyle w:val="Default"/>
              <w:jc w:val="both"/>
              <w:rPr>
                <w:sz w:val="22"/>
                <w:szCs w:val="22"/>
              </w:rPr>
            </w:pPr>
            <w:r>
              <w:rPr>
                <w:sz w:val="22"/>
                <w:szCs w:val="22"/>
              </w:rPr>
              <w:t>5.2.3.</w:t>
            </w:r>
            <w:r w:rsidR="00A26F12">
              <w:rPr>
                <w:sz w:val="22"/>
                <w:szCs w:val="22"/>
              </w:rPr>
              <w:t>4. rozvoj schopnosti citové vztahy vytvářet, rozvíjet je a city plně prožívat</w:t>
            </w:r>
            <w:r w:rsidR="001C5A93">
              <w:rPr>
                <w:sz w:val="22"/>
                <w:szCs w:val="22"/>
              </w:rPr>
              <w:t xml:space="preserve"> </w:t>
            </w:r>
          </w:p>
          <w:p w14:paraId="746651B1" w14:textId="77777777" w:rsidR="001C5A93" w:rsidRDefault="001C5A93" w:rsidP="00731074">
            <w:pPr>
              <w:pStyle w:val="Default"/>
              <w:jc w:val="both"/>
              <w:rPr>
                <w:sz w:val="22"/>
                <w:szCs w:val="22"/>
              </w:rPr>
            </w:pPr>
          </w:p>
        </w:tc>
        <w:tc>
          <w:tcPr>
            <w:tcW w:w="5528" w:type="dxa"/>
          </w:tcPr>
          <w:p w14:paraId="1458D636" w14:textId="77777777" w:rsidR="001C5A93" w:rsidRDefault="004D0F51" w:rsidP="00A7195E">
            <w:pPr>
              <w:pStyle w:val="Default"/>
              <w:jc w:val="both"/>
              <w:rPr>
                <w:sz w:val="22"/>
                <w:szCs w:val="22"/>
              </w:rPr>
            </w:pPr>
            <w:r>
              <w:rPr>
                <w:sz w:val="22"/>
                <w:szCs w:val="22"/>
              </w:rPr>
              <w:t xml:space="preserve">15. </w:t>
            </w:r>
            <w:r w:rsidR="001C5A93">
              <w:rPr>
                <w:sz w:val="22"/>
                <w:szCs w:val="22"/>
              </w:rPr>
              <w:t xml:space="preserve">těšit se z hezkých a příjemných zážitků, z přírodních i kulturních krás i setkávání se s uměním </w:t>
            </w:r>
          </w:p>
          <w:p w14:paraId="2F1E801A" w14:textId="77777777" w:rsidR="001C5A93" w:rsidRDefault="001C5A93" w:rsidP="00731074">
            <w:pPr>
              <w:pStyle w:val="Default"/>
              <w:jc w:val="both"/>
              <w:rPr>
                <w:sz w:val="22"/>
                <w:szCs w:val="22"/>
              </w:rPr>
            </w:pPr>
          </w:p>
        </w:tc>
      </w:tr>
      <w:tr w:rsidR="001C5A93" w:rsidRPr="00496175" w14:paraId="3CEFD90E" w14:textId="77777777" w:rsidTr="000D25AE">
        <w:trPr>
          <w:gridAfter w:val="2"/>
          <w:wAfter w:w="11056" w:type="dxa"/>
        </w:trPr>
        <w:tc>
          <w:tcPr>
            <w:tcW w:w="3794" w:type="dxa"/>
            <w:shd w:val="clear" w:color="auto" w:fill="DEEAF6" w:themeFill="accent1" w:themeFillTint="33"/>
          </w:tcPr>
          <w:p w14:paraId="6FEB45D6" w14:textId="77777777" w:rsidR="001C5A93" w:rsidRDefault="001C5A93" w:rsidP="00731074">
            <w:pPr>
              <w:pStyle w:val="Default"/>
              <w:jc w:val="both"/>
              <w:rPr>
                <w:sz w:val="22"/>
                <w:szCs w:val="22"/>
              </w:rPr>
            </w:pPr>
          </w:p>
        </w:tc>
        <w:tc>
          <w:tcPr>
            <w:tcW w:w="4961" w:type="dxa"/>
            <w:gridSpan w:val="2"/>
          </w:tcPr>
          <w:p w14:paraId="2FE310BD" w14:textId="77777777" w:rsidR="001C5A93" w:rsidRDefault="00A26F12" w:rsidP="00731074">
            <w:pPr>
              <w:pStyle w:val="Default"/>
              <w:jc w:val="both"/>
              <w:rPr>
                <w:sz w:val="22"/>
                <w:szCs w:val="22"/>
              </w:rPr>
            </w:pPr>
            <w:r>
              <w:rPr>
                <w:sz w:val="22"/>
                <w:szCs w:val="22"/>
              </w:rPr>
              <w:t>5.2.2.2.rozvoj tvořivosti (tvořivého myšlení, řešení problémů, tvořivého sebevyjádření)</w:t>
            </w:r>
          </w:p>
        </w:tc>
        <w:tc>
          <w:tcPr>
            <w:tcW w:w="5528" w:type="dxa"/>
          </w:tcPr>
          <w:p w14:paraId="3505EF03" w14:textId="77777777" w:rsidR="001C5A93" w:rsidRDefault="004D0F51" w:rsidP="00450E78">
            <w:pPr>
              <w:pStyle w:val="Default"/>
              <w:jc w:val="both"/>
              <w:rPr>
                <w:sz w:val="22"/>
                <w:szCs w:val="22"/>
              </w:rPr>
            </w:pPr>
            <w:r>
              <w:rPr>
                <w:sz w:val="22"/>
                <w:szCs w:val="22"/>
              </w:rPr>
              <w:t xml:space="preserve">12. </w:t>
            </w:r>
            <w:r w:rsidR="001C5A93">
              <w:rPr>
                <w:sz w:val="22"/>
                <w:szCs w:val="22"/>
              </w:rPr>
              <w:t xml:space="preserve">nalézat nová řešení nebo alternativní k běžným </w:t>
            </w:r>
          </w:p>
          <w:p w14:paraId="3FAF2373" w14:textId="77777777" w:rsidR="001C5A93" w:rsidRDefault="001C5A93" w:rsidP="00731074">
            <w:pPr>
              <w:pStyle w:val="Default"/>
              <w:jc w:val="both"/>
              <w:rPr>
                <w:sz w:val="22"/>
                <w:szCs w:val="22"/>
              </w:rPr>
            </w:pPr>
          </w:p>
        </w:tc>
      </w:tr>
      <w:tr w:rsidR="001C5A93" w:rsidRPr="00496175" w14:paraId="05598D7E" w14:textId="77777777" w:rsidTr="000D25AE">
        <w:trPr>
          <w:gridAfter w:val="2"/>
          <w:wAfter w:w="11056" w:type="dxa"/>
        </w:trPr>
        <w:tc>
          <w:tcPr>
            <w:tcW w:w="3794" w:type="dxa"/>
            <w:shd w:val="clear" w:color="auto" w:fill="DEEAF6" w:themeFill="accent1" w:themeFillTint="33"/>
          </w:tcPr>
          <w:p w14:paraId="5866C59A" w14:textId="77777777" w:rsidR="001C5A93" w:rsidRDefault="001C5A93" w:rsidP="00731074">
            <w:pPr>
              <w:pStyle w:val="Default"/>
              <w:jc w:val="both"/>
              <w:rPr>
                <w:sz w:val="22"/>
                <w:szCs w:val="22"/>
              </w:rPr>
            </w:pPr>
          </w:p>
        </w:tc>
        <w:tc>
          <w:tcPr>
            <w:tcW w:w="4961" w:type="dxa"/>
            <w:gridSpan w:val="2"/>
          </w:tcPr>
          <w:p w14:paraId="79B784C7" w14:textId="77777777" w:rsidR="001C5A93" w:rsidRDefault="001C5A93" w:rsidP="00731074">
            <w:pPr>
              <w:pStyle w:val="Default"/>
              <w:jc w:val="both"/>
              <w:rPr>
                <w:sz w:val="22"/>
                <w:szCs w:val="22"/>
              </w:rPr>
            </w:pPr>
          </w:p>
        </w:tc>
        <w:tc>
          <w:tcPr>
            <w:tcW w:w="5528" w:type="dxa"/>
          </w:tcPr>
          <w:p w14:paraId="106DAC59" w14:textId="77777777" w:rsidR="001C5A93" w:rsidRDefault="004D0F51" w:rsidP="00450E78">
            <w:pPr>
              <w:pStyle w:val="Default"/>
              <w:jc w:val="both"/>
              <w:rPr>
                <w:sz w:val="22"/>
                <w:szCs w:val="22"/>
              </w:rPr>
            </w:pPr>
            <w:r>
              <w:rPr>
                <w:sz w:val="22"/>
                <w:szCs w:val="22"/>
              </w:rPr>
              <w:t xml:space="preserve">11. </w:t>
            </w:r>
            <w:r w:rsidR="001C5A93">
              <w:rPr>
                <w:sz w:val="22"/>
                <w:szCs w:val="22"/>
              </w:rPr>
              <w:t xml:space="preserve">řešit problémy, úkoly a situace, myslet kreativně, předkládat „nápady“ </w:t>
            </w:r>
          </w:p>
          <w:p w14:paraId="5A799518" w14:textId="77777777" w:rsidR="001C5A93" w:rsidRDefault="001C5A93" w:rsidP="00731074">
            <w:pPr>
              <w:pStyle w:val="Default"/>
              <w:jc w:val="both"/>
              <w:rPr>
                <w:sz w:val="22"/>
                <w:szCs w:val="22"/>
              </w:rPr>
            </w:pPr>
          </w:p>
        </w:tc>
      </w:tr>
      <w:tr w:rsidR="001C5A93" w:rsidRPr="00496175" w14:paraId="11502A8F" w14:textId="77777777" w:rsidTr="000D25AE">
        <w:trPr>
          <w:gridAfter w:val="2"/>
          <w:wAfter w:w="11056" w:type="dxa"/>
        </w:trPr>
        <w:tc>
          <w:tcPr>
            <w:tcW w:w="3794" w:type="dxa"/>
            <w:shd w:val="clear" w:color="auto" w:fill="DEEAF6" w:themeFill="accent1" w:themeFillTint="33"/>
          </w:tcPr>
          <w:p w14:paraId="5795D118" w14:textId="77777777" w:rsidR="001C5A93" w:rsidRDefault="001C5A93" w:rsidP="00731074">
            <w:pPr>
              <w:pStyle w:val="Default"/>
              <w:jc w:val="both"/>
              <w:rPr>
                <w:sz w:val="22"/>
                <w:szCs w:val="22"/>
              </w:rPr>
            </w:pPr>
          </w:p>
        </w:tc>
        <w:tc>
          <w:tcPr>
            <w:tcW w:w="4961" w:type="dxa"/>
            <w:gridSpan w:val="2"/>
          </w:tcPr>
          <w:p w14:paraId="29837A02" w14:textId="77777777" w:rsidR="001C5A93" w:rsidRDefault="001C5A93" w:rsidP="00731074">
            <w:pPr>
              <w:pStyle w:val="Default"/>
              <w:jc w:val="both"/>
              <w:rPr>
                <w:sz w:val="22"/>
                <w:szCs w:val="22"/>
              </w:rPr>
            </w:pPr>
          </w:p>
        </w:tc>
        <w:tc>
          <w:tcPr>
            <w:tcW w:w="5528" w:type="dxa"/>
          </w:tcPr>
          <w:p w14:paraId="33EC74F8" w14:textId="77777777" w:rsidR="001C5A93" w:rsidRDefault="004D0F51" w:rsidP="00A26F12">
            <w:pPr>
              <w:pStyle w:val="Default"/>
              <w:jc w:val="both"/>
              <w:rPr>
                <w:sz w:val="22"/>
                <w:szCs w:val="22"/>
              </w:rPr>
            </w:pPr>
            <w:r>
              <w:rPr>
                <w:sz w:val="22"/>
                <w:szCs w:val="22"/>
              </w:rPr>
              <w:t xml:space="preserve">6. </w:t>
            </w:r>
            <w:r w:rsidR="001C5A93">
              <w:rPr>
                <w:sz w:val="22"/>
                <w:szCs w:val="22"/>
              </w:rPr>
              <w:t xml:space="preserve">vnímat, že je zajímavé dozvídat se nové věci, využívat zkušeností k učení </w:t>
            </w:r>
          </w:p>
        </w:tc>
      </w:tr>
      <w:tr w:rsidR="001C5A93" w:rsidRPr="00496175" w14:paraId="7B5196FD" w14:textId="77777777" w:rsidTr="000D25AE">
        <w:trPr>
          <w:gridAfter w:val="2"/>
          <w:wAfter w:w="11056" w:type="dxa"/>
        </w:trPr>
        <w:tc>
          <w:tcPr>
            <w:tcW w:w="3794" w:type="dxa"/>
            <w:shd w:val="clear" w:color="auto" w:fill="DEEAF6" w:themeFill="accent1" w:themeFillTint="33"/>
          </w:tcPr>
          <w:p w14:paraId="4B7D68F8" w14:textId="77777777" w:rsidR="001C5A93" w:rsidRDefault="001C5A93" w:rsidP="00FB29C2">
            <w:pPr>
              <w:pStyle w:val="Default"/>
              <w:jc w:val="both"/>
              <w:rPr>
                <w:sz w:val="22"/>
                <w:szCs w:val="22"/>
              </w:rPr>
            </w:pPr>
          </w:p>
        </w:tc>
        <w:tc>
          <w:tcPr>
            <w:tcW w:w="4961" w:type="dxa"/>
            <w:gridSpan w:val="2"/>
          </w:tcPr>
          <w:p w14:paraId="2530D4B4" w14:textId="77777777" w:rsidR="001C5A93" w:rsidRDefault="00900C46" w:rsidP="007D707D">
            <w:pPr>
              <w:pStyle w:val="Default"/>
              <w:jc w:val="both"/>
              <w:rPr>
                <w:sz w:val="22"/>
                <w:szCs w:val="22"/>
              </w:rPr>
            </w:pPr>
            <w:r>
              <w:rPr>
                <w:sz w:val="22"/>
                <w:szCs w:val="22"/>
              </w:rPr>
              <w:t xml:space="preserve">5.5.5. </w:t>
            </w:r>
            <w:r w:rsidR="001C5A93">
              <w:rPr>
                <w:sz w:val="22"/>
                <w:szCs w:val="22"/>
              </w:rPr>
              <w:t xml:space="preserve">osvojení si poznatků a dovedností potřebných k vykonávání jednoduchých činností v péči o okolí při spoluvytváření zdravého a bezpečného prostředí a k ochraně dítěte před jeho nebezpečnými vlivy </w:t>
            </w:r>
          </w:p>
        </w:tc>
        <w:tc>
          <w:tcPr>
            <w:tcW w:w="5528" w:type="dxa"/>
          </w:tcPr>
          <w:p w14:paraId="5D5CB25D" w14:textId="77777777" w:rsidR="001C5A93" w:rsidRDefault="00900C46" w:rsidP="00E850FB">
            <w:pPr>
              <w:pStyle w:val="Default"/>
              <w:jc w:val="both"/>
              <w:rPr>
                <w:sz w:val="22"/>
                <w:szCs w:val="22"/>
              </w:rPr>
            </w:pPr>
            <w:r>
              <w:rPr>
                <w:sz w:val="22"/>
                <w:szCs w:val="22"/>
              </w:rPr>
              <w:t xml:space="preserve">10. </w:t>
            </w:r>
            <w:r w:rsidR="001C5A93">
              <w:rPr>
                <w:sz w:val="22"/>
                <w:szCs w:val="22"/>
              </w:rPr>
              <w:t xml:space="preserve">rozlišovat aktivity, které mohou zdraví okolního prostředí podporovat a které je mohou poškozovat, všímat si nepořádků a škod, upozornit na ně </w:t>
            </w:r>
          </w:p>
          <w:p w14:paraId="483383BC" w14:textId="77777777" w:rsidR="001C5A93" w:rsidRDefault="001C5A93" w:rsidP="00FB29C2">
            <w:pPr>
              <w:pStyle w:val="Default"/>
              <w:jc w:val="both"/>
              <w:rPr>
                <w:sz w:val="22"/>
                <w:szCs w:val="22"/>
              </w:rPr>
            </w:pPr>
          </w:p>
        </w:tc>
      </w:tr>
      <w:tr w:rsidR="001C5A93" w:rsidRPr="00496175" w14:paraId="0289B105" w14:textId="77777777" w:rsidTr="000D25AE">
        <w:trPr>
          <w:gridAfter w:val="2"/>
          <w:wAfter w:w="11056" w:type="dxa"/>
        </w:trPr>
        <w:tc>
          <w:tcPr>
            <w:tcW w:w="3794" w:type="dxa"/>
            <w:shd w:val="clear" w:color="auto" w:fill="DEEAF6" w:themeFill="accent1" w:themeFillTint="33"/>
          </w:tcPr>
          <w:p w14:paraId="041A63FF" w14:textId="77777777" w:rsidR="001C5A93" w:rsidRDefault="001C5A93" w:rsidP="00FB29C2">
            <w:pPr>
              <w:pStyle w:val="Default"/>
              <w:jc w:val="both"/>
              <w:rPr>
                <w:sz w:val="22"/>
                <w:szCs w:val="22"/>
              </w:rPr>
            </w:pPr>
          </w:p>
        </w:tc>
        <w:tc>
          <w:tcPr>
            <w:tcW w:w="4961" w:type="dxa"/>
            <w:gridSpan w:val="2"/>
          </w:tcPr>
          <w:p w14:paraId="037AD953" w14:textId="77777777" w:rsidR="001C5A93" w:rsidRDefault="001C5A93" w:rsidP="00FB29C2">
            <w:pPr>
              <w:pStyle w:val="Default"/>
              <w:jc w:val="both"/>
              <w:rPr>
                <w:sz w:val="22"/>
                <w:szCs w:val="22"/>
              </w:rPr>
            </w:pPr>
          </w:p>
        </w:tc>
        <w:tc>
          <w:tcPr>
            <w:tcW w:w="5528" w:type="dxa"/>
          </w:tcPr>
          <w:p w14:paraId="1AEFF4A9" w14:textId="77777777" w:rsidR="001C5A93" w:rsidRDefault="00900C46" w:rsidP="00A26F12">
            <w:pPr>
              <w:pStyle w:val="Default"/>
              <w:jc w:val="both"/>
              <w:rPr>
                <w:sz w:val="22"/>
                <w:szCs w:val="22"/>
              </w:rPr>
            </w:pPr>
            <w:r>
              <w:rPr>
                <w:sz w:val="22"/>
                <w:szCs w:val="22"/>
              </w:rPr>
              <w:t xml:space="preserve">4. </w:t>
            </w:r>
            <w:r w:rsidR="001C5A93">
              <w:rPr>
                <w:sz w:val="22"/>
                <w:szCs w:val="22"/>
              </w:rPr>
              <w:t xml:space="preserve">osvojit si elementární poznatky o okolním prostředí, které jsou dítěti blízké, pro ně smysluplné a přínosné, zajímavé a jemu pochopitelné a využitelné pro další učení a životní praxi </w:t>
            </w:r>
          </w:p>
        </w:tc>
      </w:tr>
      <w:tr w:rsidR="001C5A93" w:rsidRPr="00496175" w14:paraId="6CCFFC4F" w14:textId="77777777" w:rsidTr="000D25AE">
        <w:trPr>
          <w:gridAfter w:val="2"/>
          <w:wAfter w:w="11056" w:type="dxa"/>
        </w:trPr>
        <w:tc>
          <w:tcPr>
            <w:tcW w:w="3794" w:type="dxa"/>
            <w:shd w:val="clear" w:color="auto" w:fill="DEEAF6" w:themeFill="accent1" w:themeFillTint="33"/>
          </w:tcPr>
          <w:p w14:paraId="7758B413" w14:textId="77777777" w:rsidR="001C5A93" w:rsidRDefault="001C5A93" w:rsidP="00731074">
            <w:pPr>
              <w:pStyle w:val="Default"/>
              <w:jc w:val="both"/>
              <w:rPr>
                <w:sz w:val="22"/>
                <w:szCs w:val="22"/>
              </w:rPr>
            </w:pPr>
          </w:p>
        </w:tc>
        <w:tc>
          <w:tcPr>
            <w:tcW w:w="4961" w:type="dxa"/>
            <w:gridSpan w:val="2"/>
          </w:tcPr>
          <w:p w14:paraId="21014401" w14:textId="77777777" w:rsidR="001C5A93" w:rsidRDefault="001C5A93" w:rsidP="00450E78">
            <w:pPr>
              <w:pStyle w:val="Default"/>
              <w:jc w:val="both"/>
              <w:rPr>
                <w:sz w:val="22"/>
                <w:szCs w:val="22"/>
              </w:rPr>
            </w:pPr>
          </w:p>
        </w:tc>
        <w:tc>
          <w:tcPr>
            <w:tcW w:w="5528" w:type="dxa"/>
          </w:tcPr>
          <w:p w14:paraId="489A9196" w14:textId="77777777" w:rsidR="001C5A93" w:rsidRDefault="00900C46" w:rsidP="00FB29C2">
            <w:pPr>
              <w:pStyle w:val="Default"/>
              <w:jc w:val="both"/>
              <w:rPr>
                <w:sz w:val="22"/>
                <w:szCs w:val="22"/>
              </w:rPr>
            </w:pPr>
            <w:r>
              <w:rPr>
                <w:sz w:val="22"/>
                <w:szCs w:val="22"/>
              </w:rPr>
              <w:t xml:space="preserve">2. </w:t>
            </w:r>
            <w:r w:rsidR="001C5A93">
              <w:rPr>
                <w:sz w:val="22"/>
                <w:szCs w:val="22"/>
              </w:rPr>
              <w:t>zvládat běžné činnosti a požadavky na dítě kladené i jednoduché praktické situace, které se doma a v mateřské škole opakují, chovat se přiměřeně a bezpečně doma i na veřejnosti (na ulici, na hřiš</w:t>
            </w:r>
            <w:r w:rsidR="00A26F12">
              <w:rPr>
                <w:sz w:val="22"/>
                <w:szCs w:val="22"/>
              </w:rPr>
              <w:t xml:space="preserve">ti, v obchodě, u lékaře apod.) </w:t>
            </w:r>
          </w:p>
        </w:tc>
      </w:tr>
      <w:tr w:rsidR="001C5A93" w:rsidRPr="00496175" w14:paraId="4904C300" w14:textId="77777777" w:rsidTr="000D25AE">
        <w:trPr>
          <w:gridAfter w:val="2"/>
          <w:wAfter w:w="11056" w:type="dxa"/>
        </w:trPr>
        <w:tc>
          <w:tcPr>
            <w:tcW w:w="3794" w:type="dxa"/>
            <w:shd w:val="clear" w:color="auto" w:fill="DEEAF6" w:themeFill="accent1" w:themeFillTint="33"/>
          </w:tcPr>
          <w:p w14:paraId="020F5438" w14:textId="77777777" w:rsidR="001C5A93" w:rsidRDefault="00900C46" w:rsidP="00E850FB">
            <w:pPr>
              <w:pStyle w:val="Default"/>
              <w:jc w:val="both"/>
              <w:rPr>
                <w:sz w:val="22"/>
                <w:szCs w:val="22"/>
              </w:rPr>
            </w:pPr>
            <w:r>
              <w:rPr>
                <w:sz w:val="22"/>
                <w:szCs w:val="22"/>
              </w:rPr>
              <w:t xml:space="preserve">5.7. </w:t>
            </w:r>
            <w:r w:rsidR="001C5A93">
              <w:rPr>
                <w:sz w:val="22"/>
                <w:szCs w:val="22"/>
              </w:rPr>
              <w:t>chápe, že zájem o to, co se kolem děje, činorodost, pracovitost a podnika</w:t>
            </w:r>
            <w:r w:rsidR="001C5A93">
              <w:rPr>
                <w:sz w:val="22"/>
                <w:szCs w:val="22"/>
              </w:rPr>
              <w:lastRenderedPageBreak/>
              <w:t xml:space="preserve">vost jsou přínosem a že naopak lhostejnost, nevšímavost, pohodlnost a nízká aktivita mají svoje nepříznivé důsledky </w:t>
            </w:r>
          </w:p>
        </w:tc>
        <w:tc>
          <w:tcPr>
            <w:tcW w:w="4961" w:type="dxa"/>
            <w:gridSpan w:val="2"/>
          </w:tcPr>
          <w:p w14:paraId="211EA304" w14:textId="77777777" w:rsidR="001C5A93" w:rsidRDefault="00900C46" w:rsidP="00002F03">
            <w:pPr>
              <w:pStyle w:val="Default"/>
              <w:jc w:val="both"/>
              <w:rPr>
                <w:sz w:val="22"/>
                <w:szCs w:val="22"/>
              </w:rPr>
            </w:pPr>
            <w:r>
              <w:rPr>
                <w:sz w:val="22"/>
                <w:szCs w:val="22"/>
              </w:rPr>
              <w:lastRenderedPageBreak/>
              <w:t xml:space="preserve">5.4.7. </w:t>
            </w:r>
            <w:r w:rsidR="001C5A93">
              <w:rPr>
                <w:sz w:val="22"/>
                <w:szCs w:val="22"/>
              </w:rPr>
              <w:t xml:space="preserve">vytvoření základů aktivních postojů ke světu, k životu, pozitivních vztahů ke kultuře a umění, rozvoj </w:t>
            </w:r>
            <w:r w:rsidR="001C5A93">
              <w:rPr>
                <w:sz w:val="22"/>
                <w:szCs w:val="22"/>
              </w:rPr>
              <w:lastRenderedPageBreak/>
              <w:t xml:space="preserve">dovedností umožňujících tyto vztahy a postoje vyjadřovat a projevovat </w:t>
            </w:r>
          </w:p>
          <w:p w14:paraId="2F608C8D" w14:textId="77777777" w:rsidR="001C5A93" w:rsidRDefault="001C5A93" w:rsidP="00731074">
            <w:pPr>
              <w:pStyle w:val="Default"/>
              <w:jc w:val="both"/>
              <w:rPr>
                <w:sz w:val="22"/>
                <w:szCs w:val="22"/>
              </w:rPr>
            </w:pPr>
          </w:p>
        </w:tc>
        <w:tc>
          <w:tcPr>
            <w:tcW w:w="5528" w:type="dxa"/>
          </w:tcPr>
          <w:p w14:paraId="25FCBB44" w14:textId="77777777" w:rsidR="001C5A93" w:rsidRDefault="00900C46" w:rsidP="00002F03">
            <w:pPr>
              <w:pStyle w:val="Default"/>
              <w:jc w:val="both"/>
              <w:rPr>
                <w:sz w:val="22"/>
                <w:szCs w:val="22"/>
              </w:rPr>
            </w:pPr>
            <w:r>
              <w:rPr>
                <w:sz w:val="22"/>
                <w:szCs w:val="22"/>
              </w:rPr>
              <w:lastRenderedPageBreak/>
              <w:t xml:space="preserve">15. </w:t>
            </w:r>
            <w:r w:rsidR="001C5A93">
              <w:rPr>
                <w:sz w:val="22"/>
                <w:szCs w:val="22"/>
              </w:rPr>
              <w:t xml:space="preserve">vyjadřovat se prostřednictvím hudebních a hudebně pohybových činností, zvládat základní hudební dovednosti </w:t>
            </w:r>
            <w:r w:rsidR="001C5A93">
              <w:rPr>
                <w:sz w:val="22"/>
                <w:szCs w:val="22"/>
              </w:rPr>
              <w:lastRenderedPageBreak/>
              <w:t xml:space="preserve">vokální i instrumentální (zazpívat píseň, zacházet s jednoduchými hudebními nástroji, sledovat a rozlišovat rytmus) </w:t>
            </w:r>
          </w:p>
          <w:p w14:paraId="6BA8E276" w14:textId="77777777" w:rsidR="001C5A93" w:rsidRDefault="001C5A93" w:rsidP="00731074">
            <w:pPr>
              <w:pStyle w:val="Default"/>
              <w:jc w:val="both"/>
              <w:rPr>
                <w:sz w:val="22"/>
                <w:szCs w:val="22"/>
              </w:rPr>
            </w:pPr>
          </w:p>
        </w:tc>
      </w:tr>
      <w:tr w:rsidR="001C5A93" w:rsidRPr="00496175" w14:paraId="73172FE8" w14:textId="77777777" w:rsidTr="000D25AE">
        <w:trPr>
          <w:gridAfter w:val="2"/>
          <w:wAfter w:w="11056" w:type="dxa"/>
        </w:trPr>
        <w:tc>
          <w:tcPr>
            <w:tcW w:w="3794" w:type="dxa"/>
            <w:shd w:val="clear" w:color="auto" w:fill="DEEAF6" w:themeFill="accent1" w:themeFillTint="33"/>
          </w:tcPr>
          <w:p w14:paraId="56B9B3D6" w14:textId="77777777" w:rsidR="001C5A93" w:rsidRDefault="001C5A93" w:rsidP="00731074">
            <w:pPr>
              <w:pStyle w:val="Default"/>
              <w:jc w:val="both"/>
              <w:rPr>
                <w:sz w:val="22"/>
                <w:szCs w:val="22"/>
              </w:rPr>
            </w:pPr>
          </w:p>
        </w:tc>
        <w:tc>
          <w:tcPr>
            <w:tcW w:w="4961" w:type="dxa"/>
            <w:gridSpan w:val="2"/>
          </w:tcPr>
          <w:p w14:paraId="2D34F49B" w14:textId="77777777" w:rsidR="001C5A93" w:rsidRDefault="001C5A93" w:rsidP="00731074">
            <w:pPr>
              <w:pStyle w:val="Default"/>
              <w:jc w:val="both"/>
              <w:rPr>
                <w:sz w:val="22"/>
                <w:szCs w:val="22"/>
              </w:rPr>
            </w:pPr>
          </w:p>
        </w:tc>
        <w:tc>
          <w:tcPr>
            <w:tcW w:w="5528" w:type="dxa"/>
          </w:tcPr>
          <w:p w14:paraId="6398AC4F" w14:textId="77777777" w:rsidR="001C5A93" w:rsidRDefault="00900C46" w:rsidP="00A26F12">
            <w:pPr>
              <w:pStyle w:val="Default"/>
              <w:jc w:val="both"/>
              <w:rPr>
                <w:sz w:val="22"/>
                <w:szCs w:val="22"/>
              </w:rPr>
            </w:pPr>
            <w:r>
              <w:rPr>
                <w:sz w:val="22"/>
                <w:szCs w:val="22"/>
              </w:rPr>
              <w:t xml:space="preserve">4. </w:t>
            </w:r>
            <w:r w:rsidR="001C5A93">
              <w:rPr>
                <w:sz w:val="22"/>
                <w:szCs w:val="22"/>
              </w:rPr>
              <w:t xml:space="preserve">začlenit se do třídy a zařadit se mezi své vrstevníky, respektovat jejich rozdílné vlastnosti, schopnosti a dovednosti </w:t>
            </w:r>
          </w:p>
        </w:tc>
      </w:tr>
      <w:tr w:rsidR="0064282A" w:rsidRPr="00496175" w14:paraId="7B979BD4" w14:textId="77777777" w:rsidTr="000D25AE">
        <w:trPr>
          <w:gridAfter w:val="2"/>
          <w:wAfter w:w="11056" w:type="dxa"/>
        </w:trPr>
        <w:tc>
          <w:tcPr>
            <w:tcW w:w="3794" w:type="dxa"/>
            <w:shd w:val="clear" w:color="auto" w:fill="DEEAF6" w:themeFill="accent1" w:themeFillTint="33"/>
          </w:tcPr>
          <w:p w14:paraId="5B95D5FC" w14:textId="77777777" w:rsidR="0064282A" w:rsidRDefault="0064282A" w:rsidP="000D25AE">
            <w:pPr>
              <w:pStyle w:val="Default"/>
              <w:jc w:val="both"/>
              <w:rPr>
                <w:sz w:val="22"/>
                <w:szCs w:val="22"/>
              </w:rPr>
            </w:pPr>
            <w:r>
              <w:rPr>
                <w:sz w:val="22"/>
                <w:szCs w:val="22"/>
              </w:rPr>
              <w:t xml:space="preserve">4.9. chápe, že nespravedlnost, ubližování, ponižování, lhostejnost, agresivita a násilí se nevyplácí a že vzniklé konflikty je lépe řešit dohodou; dokáže se bránit projevům násilí jiného dítěte, ponižování a ubližování </w:t>
            </w:r>
          </w:p>
        </w:tc>
        <w:tc>
          <w:tcPr>
            <w:tcW w:w="4961" w:type="dxa"/>
            <w:gridSpan w:val="2"/>
          </w:tcPr>
          <w:p w14:paraId="1E3F0462" w14:textId="72C7D68C" w:rsidR="0064282A" w:rsidRDefault="0064282A" w:rsidP="00002F03">
            <w:pPr>
              <w:pStyle w:val="Default"/>
              <w:jc w:val="both"/>
              <w:rPr>
                <w:sz w:val="22"/>
                <w:szCs w:val="22"/>
              </w:rPr>
            </w:pPr>
            <w:r>
              <w:rPr>
                <w:sz w:val="22"/>
                <w:szCs w:val="22"/>
              </w:rPr>
              <w:t>5.</w:t>
            </w:r>
            <w:r w:rsidR="00F706FF">
              <w:rPr>
                <w:sz w:val="22"/>
                <w:szCs w:val="22"/>
              </w:rPr>
              <w:t>5</w:t>
            </w:r>
            <w:r>
              <w:rPr>
                <w:sz w:val="22"/>
                <w:szCs w:val="22"/>
              </w:rPr>
              <w:t>.</w:t>
            </w:r>
            <w:r w:rsidR="00F706FF">
              <w:rPr>
                <w:sz w:val="22"/>
                <w:szCs w:val="22"/>
              </w:rPr>
              <w:t>5.</w:t>
            </w:r>
            <w:r>
              <w:rPr>
                <w:sz w:val="22"/>
                <w:szCs w:val="22"/>
              </w:rPr>
              <w:t xml:space="preserve"> vytvoření základů aktivních postojů ke světu, k životu, pozitivních vztahů ke kultuře a umění, rozvoj dovedností umožňujících tyto vztahy a postoje vyjadřovat a projevovat </w:t>
            </w:r>
          </w:p>
          <w:p w14:paraId="7297E34A" w14:textId="77777777" w:rsidR="0064282A" w:rsidRDefault="0064282A" w:rsidP="00731074">
            <w:pPr>
              <w:pStyle w:val="Default"/>
              <w:jc w:val="both"/>
              <w:rPr>
                <w:sz w:val="22"/>
                <w:szCs w:val="22"/>
              </w:rPr>
            </w:pPr>
          </w:p>
        </w:tc>
        <w:tc>
          <w:tcPr>
            <w:tcW w:w="5528" w:type="dxa"/>
          </w:tcPr>
          <w:p w14:paraId="47F776DB" w14:textId="77777777" w:rsidR="0064282A" w:rsidRDefault="0064282A" w:rsidP="007C028B">
            <w:pPr>
              <w:pStyle w:val="Default"/>
              <w:jc w:val="both"/>
              <w:rPr>
                <w:sz w:val="22"/>
                <w:szCs w:val="22"/>
              </w:rPr>
            </w:pPr>
            <w:r>
              <w:rPr>
                <w:sz w:val="22"/>
                <w:szCs w:val="22"/>
              </w:rPr>
              <w:t xml:space="preserve">4. osvojit si elementární poznatky o okolním prostředí, které jsou dítěti blízké, pro ně smysluplné a přínosné, zajímavé a jemu pochopitelné a využitelné pro další učení a životní praxi </w:t>
            </w:r>
          </w:p>
        </w:tc>
      </w:tr>
      <w:tr w:rsidR="0064282A" w:rsidRPr="00496175" w14:paraId="4DA290BF" w14:textId="77777777" w:rsidTr="000D25AE">
        <w:trPr>
          <w:gridAfter w:val="2"/>
          <w:wAfter w:w="11056" w:type="dxa"/>
        </w:trPr>
        <w:tc>
          <w:tcPr>
            <w:tcW w:w="3794" w:type="dxa"/>
            <w:shd w:val="clear" w:color="auto" w:fill="DEEAF6" w:themeFill="accent1" w:themeFillTint="33"/>
          </w:tcPr>
          <w:p w14:paraId="0241FFEB" w14:textId="77777777" w:rsidR="0064282A" w:rsidRDefault="0064282A" w:rsidP="00731074">
            <w:pPr>
              <w:pStyle w:val="Default"/>
              <w:jc w:val="both"/>
              <w:rPr>
                <w:sz w:val="22"/>
                <w:szCs w:val="22"/>
              </w:rPr>
            </w:pPr>
          </w:p>
        </w:tc>
        <w:tc>
          <w:tcPr>
            <w:tcW w:w="4961" w:type="dxa"/>
            <w:gridSpan w:val="2"/>
          </w:tcPr>
          <w:p w14:paraId="39037D10" w14:textId="77777777" w:rsidR="0064282A" w:rsidRDefault="0064282A" w:rsidP="00731074">
            <w:pPr>
              <w:pStyle w:val="Default"/>
              <w:jc w:val="both"/>
              <w:rPr>
                <w:sz w:val="22"/>
                <w:szCs w:val="22"/>
              </w:rPr>
            </w:pPr>
          </w:p>
        </w:tc>
        <w:tc>
          <w:tcPr>
            <w:tcW w:w="5528" w:type="dxa"/>
          </w:tcPr>
          <w:p w14:paraId="55E1AC79" w14:textId="77777777" w:rsidR="0064282A" w:rsidRDefault="0064282A" w:rsidP="007C028B">
            <w:pPr>
              <w:pStyle w:val="Default"/>
              <w:jc w:val="both"/>
              <w:rPr>
                <w:sz w:val="22"/>
                <w:szCs w:val="22"/>
              </w:rPr>
            </w:pPr>
            <w:r>
              <w:rPr>
                <w:sz w:val="22"/>
                <w:szCs w:val="22"/>
              </w:rPr>
              <w:t xml:space="preserve">2. zvládat běžné činnosti a požadavky na dítě kladené i jednoduché praktické situace, které se doma a v mateřské škole opakují, chovat se přiměřeně a bezpečně doma i na veřejnosti (na ulici, na hřišti, v obchodě, u lékaře apod.) </w:t>
            </w:r>
          </w:p>
        </w:tc>
      </w:tr>
      <w:tr w:rsidR="0064282A" w:rsidRPr="00496175" w14:paraId="2F990F15" w14:textId="77777777" w:rsidTr="000D25AE">
        <w:trPr>
          <w:gridAfter w:val="2"/>
          <w:wAfter w:w="11056" w:type="dxa"/>
        </w:trPr>
        <w:tc>
          <w:tcPr>
            <w:tcW w:w="3794" w:type="dxa"/>
            <w:shd w:val="clear" w:color="auto" w:fill="DEEAF6" w:themeFill="accent1" w:themeFillTint="33"/>
          </w:tcPr>
          <w:p w14:paraId="7097D3B7" w14:textId="77777777" w:rsidR="0064282A" w:rsidRDefault="0064282A" w:rsidP="00731074">
            <w:pPr>
              <w:pStyle w:val="Default"/>
              <w:jc w:val="both"/>
              <w:rPr>
                <w:sz w:val="22"/>
                <w:szCs w:val="22"/>
              </w:rPr>
            </w:pPr>
          </w:p>
        </w:tc>
        <w:tc>
          <w:tcPr>
            <w:tcW w:w="4961" w:type="dxa"/>
            <w:gridSpan w:val="2"/>
          </w:tcPr>
          <w:p w14:paraId="0BA1F5A4" w14:textId="77777777" w:rsidR="0064282A" w:rsidRDefault="0064282A" w:rsidP="00002F03">
            <w:pPr>
              <w:pStyle w:val="Default"/>
              <w:jc w:val="both"/>
              <w:rPr>
                <w:sz w:val="22"/>
                <w:szCs w:val="22"/>
              </w:rPr>
            </w:pPr>
            <w:r>
              <w:rPr>
                <w:sz w:val="22"/>
                <w:szCs w:val="22"/>
              </w:rPr>
              <w:t xml:space="preserve">5.4.4. vytvoření povědomí o mezilidských morálních hodnotách </w:t>
            </w:r>
          </w:p>
          <w:p w14:paraId="5F594641" w14:textId="77777777" w:rsidR="0064282A" w:rsidRDefault="0064282A" w:rsidP="00731074">
            <w:pPr>
              <w:pStyle w:val="Default"/>
              <w:jc w:val="both"/>
              <w:rPr>
                <w:sz w:val="22"/>
                <w:szCs w:val="22"/>
              </w:rPr>
            </w:pPr>
          </w:p>
        </w:tc>
        <w:tc>
          <w:tcPr>
            <w:tcW w:w="5528" w:type="dxa"/>
          </w:tcPr>
          <w:p w14:paraId="7EE915DC" w14:textId="77777777" w:rsidR="0064282A" w:rsidRDefault="0064282A" w:rsidP="00002F03">
            <w:pPr>
              <w:pStyle w:val="Default"/>
              <w:jc w:val="both"/>
              <w:rPr>
                <w:sz w:val="22"/>
                <w:szCs w:val="22"/>
              </w:rPr>
            </w:pPr>
            <w:r>
              <w:rPr>
                <w:sz w:val="22"/>
                <w:szCs w:val="22"/>
              </w:rPr>
              <w:t xml:space="preserve">2. pochopit, že každý má ve společenství (v rodině, ve třídě, v herní skupině) svou roli, podle které je třeba se chovat </w:t>
            </w:r>
          </w:p>
          <w:p w14:paraId="4EF8887D" w14:textId="77777777" w:rsidR="0064282A" w:rsidRDefault="0064282A" w:rsidP="00731074">
            <w:pPr>
              <w:pStyle w:val="Default"/>
              <w:jc w:val="both"/>
              <w:rPr>
                <w:sz w:val="22"/>
                <w:szCs w:val="22"/>
              </w:rPr>
            </w:pPr>
          </w:p>
        </w:tc>
      </w:tr>
      <w:tr w:rsidR="0064282A" w:rsidRPr="00496175" w14:paraId="7BA809C4" w14:textId="77777777" w:rsidTr="000D25AE">
        <w:trPr>
          <w:gridAfter w:val="2"/>
          <w:wAfter w:w="11056" w:type="dxa"/>
        </w:trPr>
        <w:tc>
          <w:tcPr>
            <w:tcW w:w="3794" w:type="dxa"/>
            <w:shd w:val="clear" w:color="auto" w:fill="DEEAF6" w:themeFill="accent1" w:themeFillTint="33"/>
          </w:tcPr>
          <w:p w14:paraId="1DE47325" w14:textId="77777777" w:rsidR="0064282A" w:rsidRDefault="0064282A" w:rsidP="00731074">
            <w:pPr>
              <w:pStyle w:val="Default"/>
              <w:jc w:val="both"/>
              <w:rPr>
                <w:sz w:val="22"/>
                <w:szCs w:val="22"/>
              </w:rPr>
            </w:pPr>
          </w:p>
        </w:tc>
        <w:tc>
          <w:tcPr>
            <w:tcW w:w="4961" w:type="dxa"/>
            <w:gridSpan w:val="2"/>
          </w:tcPr>
          <w:p w14:paraId="6022161A" w14:textId="77777777" w:rsidR="0064282A" w:rsidRDefault="0064282A" w:rsidP="00731074">
            <w:pPr>
              <w:pStyle w:val="Default"/>
              <w:jc w:val="both"/>
              <w:rPr>
                <w:sz w:val="22"/>
                <w:szCs w:val="22"/>
              </w:rPr>
            </w:pPr>
          </w:p>
        </w:tc>
        <w:tc>
          <w:tcPr>
            <w:tcW w:w="5528" w:type="dxa"/>
          </w:tcPr>
          <w:p w14:paraId="16B6BE1D" w14:textId="77777777" w:rsidR="0064282A" w:rsidRDefault="0064282A" w:rsidP="0064282A">
            <w:pPr>
              <w:pStyle w:val="Default"/>
              <w:tabs>
                <w:tab w:val="left" w:pos="1064"/>
              </w:tabs>
              <w:jc w:val="both"/>
              <w:rPr>
                <w:sz w:val="22"/>
                <w:szCs w:val="22"/>
              </w:rPr>
            </w:pPr>
            <w:r>
              <w:rPr>
                <w:sz w:val="22"/>
                <w:szCs w:val="22"/>
              </w:rPr>
              <w:t xml:space="preserve">1. uplatňovat návyky v základních formách společenského chování ve styku s dospělými i s dětmi (zdravit známé děti i dospělé, rozloučit se, poprosit, poděkovat, vzít si slovo až když druhý domluví, požádat o pomoc, vyslechnout sdělení, uposlechnout pokyn apod.) </w:t>
            </w:r>
          </w:p>
        </w:tc>
      </w:tr>
      <w:tr w:rsidR="0064282A" w:rsidRPr="00496175" w14:paraId="1EAD1E7B" w14:textId="77777777" w:rsidTr="000D25AE">
        <w:trPr>
          <w:gridAfter w:val="2"/>
          <w:wAfter w:w="11056" w:type="dxa"/>
        </w:trPr>
        <w:tc>
          <w:tcPr>
            <w:tcW w:w="3794" w:type="dxa"/>
            <w:shd w:val="clear" w:color="auto" w:fill="DEEAF6" w:themeFill="accent1" w:themeFillTint="33"/>
          </w:tcPr>
          <w:p w14:paraId="788B9CFC" w14:textId="77777777" w:rsidR="0064282A" w:rsidRDefault="0064282A" w:rsidP="00731074">
            <w:pPr>
              <w:pStyle w:val="Default"/>
              <w:jc w:val="both"/>
              <w:rPr>
                <w:sz w:val="22"/>
                <w:szCs w:val="22"/>
              </w:rPr>
            </w:pPr>
          </w:p>
        </w:tc>
        <w:tc>
          <w:tcPr>
            <w:tcW w:w="4961" w:type="dxa"/>
            <w:gridSpan w:val="2"/>
          </w:tcPr>
          <w:p w14:paraId="1F126842" w14:textId="77777777" w:rsidR="0064282A" w:rsidRDefault="0064282A" w:rsidP="00002F03">
            <w:pPr>
              <w:pStyle w:val="Default"/>
              <w:jc w:val="both"/>
              <w:rPr>
                <w:sz w:val="22"/>
                <w:szCs w:val="22"/>
              </w:rPr>
            </w:pPr>
            <w:r>
              <w:rPr>
                <w:sz w:val="22"/>
                <w:szCs w:val="22"/>
              </w:rPr>
              <w:t xml:space="preserve">5.4.3. rozvoj základních kulturně společenských postojů, návyků a dovedností dítěte, rozvoj schopnosti projevovat se autenticky, chovat se autonomně, prosociálně a aktivně se přizpůsobovat společenskému prostředí a zvládat jeho změny </w:t>
            </w:r>
          </w:p>
          <w:p w14:paraId="2036776E" w14:textId="77777777" w:rsidR="0064282A" w:rsidRDefault="0064282A" w:rsidP="00731074">
            <w:pPr>
              <w:pStyle w:val="Default"/>
              <w:jc w:val="both"/>
              <w:rPr>
                <w:sz w:val="22"/>
                <w:szCs w:val="22"/>
              </w:rPr>
            </w:pPr>
          </w:p>
        </w:tc>
        <w:tc>
          <w:tcPr>
            <w:tcW w:w="5528" w:type="dxa"/>
          </w:tcPr>
          <w:p w14:paraId="64908D6D" w14:textId="77777777" w:rsidR="0064282A" w:rsidRDefault="0064282A" w:rsidP="00002F03">
            <w:pPr>
              <w:pStyle w:val="Default"/>
              <w:jc w:val="both"/>
              <w:rPr>
                <w:sz w:val="22"/>
                <w:szCs w:val="22"/>
              </w:rPr>
            </w:pPr>
            <w:r>
              <w:rPr>
                <w:sz w:val="22"/>
                <w:szCs w:val="22"/>
              </w:rPr>
              <w:t xml:space="preserve">9. chovat se zdvořile, přistupovat k druhým lidem, k dospělým i k dětem, bez předsudků, s úctou k jejich osobě, vážit si jejich práce a úsilí </w:t>
            </w:r>
          </w:p>
          <w:p w14:paraId="188E7FF8" w14:textId="77777777" w:rsidR="0064282A" w:rsidRDefault="0064282A" w:rsidP="00731074">
            <w:pPr>
              <w:pStyle w:val="Default"/>
              <w:jc w:val="both"/>
              <w:rPr>
                <w:sz w:val="22"/>
                <w:szCs w:val="22"/>
              </w:rPr>
            </w:pPr>
          </w:p>
          <w:p w14:paraId="2DCFF9C1" w14:textId="77777777" w:rsidR="0064282A" w:rsidRPr="00002F03" w:rsidRDefault="0064282A" w:rsidP="00002F03">
            <w:pPr>
              <w:tabs>
                <w:tab w:val="left" w:pos="1407"/>
              </w:tabs>
              <w:rPr>
                <w:lang w:eastAsia="en-US"/>
              </w:rPr>
            </w:pPr>
            <w:r>
              <w:rPr>
                <w:lang w:eastAsia="en-US"/>
              </w:rPr>
              <w:tab/>
            </w:r>
          </w:p>
        </w:tc>
      </w:tr>
      <w:tr w:rsidR="0064282A" w14:paraId="4BE71F95" w14:textId="77777777" w:rsidTr="000D25AE">
        <w:trPr>
          <w:gridAfter w:val="2"/>
          <w:wAfter w:w="11056" w:type="dxa"/>
        </w:trPr>
        <w:tc>
          <w:tcPr>
            <w:tcW w:w="3794" w:type="dxa"/>
            <w:shd w:val="clear" w:color="auto" w:fill="9CC2E5" w:themeFill="accent1" w:themeFillTint="99"/>
          </w:tcPr>
          <w:p w14:paraId="72772574" w14:textId="77777777" w:rsidR="0064282A" w:rsidRDefault="0064282A" w:rsidP="00731074">
            <w:pPr>
              <w:jc w:val="both"/>
              <w:rPr>
                <w:rFonts w:eastAsia="Arial Unicode MS"/>
              </w:rPr>
            </w:pPr>
          </w:p>
          <w:p w14:paraId="5FE4CC00" w14:textId="77777777" w:rsidR="0064282A" w:rsidRPr="00D44AD2" w:rsidRDefault="0064282A" w:rsidP="00731074">
            <w:pPr>
              <w:jc w:val="both"/>
              <w:rPr>
                <w:rFonts w:eastAsia="Arial Unicode MS"/>
              </w:rPr>
            </w:pPr>
            <w:r w:rsidRPr="00D44AD2">
              <w:rPr>
                <w:rFonts w:eastAsia="Arial Unicode MS"/>
              </w:rPr>
              <w:t>Název integrovaného bloku</w:t>
            </w:r>
          </w:p>
        </w:tc>
        <w:tc>
          <w:tcPr>
            <w:tcW w:w="10489" w:type="dxa"/>
            <w:gridSpan w:val="3"/>
            <w:shd w:val="clear" w:color="auto" w:fill="9CC2E5" w:themeFill="accent1" w:themeFillTint="99"/>
          </w:tcPr>
          <w:p w14:paraId="6772F563" w14:textId="77777777" w:rsidR="0064282A" w:rsidRDefault="0064282A" w:rsidP="00731074">
            <w:pPr>
              <w:jc w:val="center"/>
              <w:rPr>
                <w:rFonts w:eastAsia="Arial Unicode MS"/>
                <w:b/>
              </w:rPr>
            </w:pPr>
          </w:p>
          <w:p w14:paraId="403CCB8E" w14:textId="77777777" w:rsidR="0064282A" w:rsidRDefault="0064282A" w:rsidP="00731074">
            <w:pPr>
              <w:jc w:val="center"/>
              <w:rPr>
                <w:rFonts w:eastAsia="Arial Unicode MS"/>
                <w:b/>
              </w:rPr>
            </w:pPr>
            <w:r w:rsidRPr="0076596A">
              <w:rPr>
                <w:rFonts w:eastAsia="Arial Unicode MS"/>
                <w:b/>
              </w:rPr>
              <w:t xml:space="preserve">ČAS </w:t>
            </w:r>
            <w:r>
              <w:rPr>
                <w:rFonts w:eastAsia="Arial Unicode MS"/>
                <w:b/>
              </w:rPr>
              <w:t>VÝLETŮ A TOULEK</w:t>
            </w:r>
          </w:p>
          <w:p w14:paraId="7759D256" w14:textId="77777777" w:rsidR="0064282A" w:rsidRPr="0076596A" w:rsidRDefault="0064282A" w:rsidP="00731074">
            <w:pPr>
              <w:jc w:val="center"/>
              <w:rPr>
                <w:rFonts w:eastAsia="Arial Unicode MS"/>
                <w:b/>
              </w:rPr>
            </w:pPr>
          </w:p>
        </w:tc>
      </w:tr>
      <w:tr w:rsidR="0064282A" w14:paraId="348F0D3F" w14:textId="77777777" w:rsidTr="000D25AE">
        <w:trPr>
          <w:gridAfter w:val="2"/>
          <w:wAfter w:w="11056" w:type="dxa"/>
        </w:trPr>
        <w:tc>
          <w:tcPr>
            <w:tcW w:w="3794" w:type="dxa"/>
            <w:shd w:val="clear" w:color="auto" w:fill="DEEAF6" w:themeFill="accent1" w:themeFillTint="33"/>
            <w:vAlign w:val="center"/>
          </w:tcPr>
          <w:p w14:paraId="7CB37828" w14:textId="77777777" w:rsidR="0064282A" w:rsidRPr="00D44AD2" w:rsidRDefault="0064282A" w:rsidP="00731074">
            <w:pPr>
              <w:rPr>
                <w:rFonts w:eastAsia="Arial Unicode MS"/>
              </w:rPr>
            </w:pPr>
            <w:r>
              <w:rPr>
                <w:rFonts w:eastAsia="Arial Unicode MS"/>
              </w:rPr>
              <w:t>Oblast</w:t>
            </w:r>
          </w:p>
        </w:tc>
        <w:tc>
          <w:tcPr>
            <w:tcW w:w="10489" w:type="dxa"/>
            <w:gridSpan w:val="3"/>
            <w:vAlign w:val="center"/>
          </w:tcPr>
          <w:p w14:paraId="0C159F5B" w14:textId="77777777" w:rsidR="0064282A" w:rsidRPr="00D44AD2" w:rsidRDefault="0064282A" w:rsidP="00731074">
            <w:pPr>
              <w:pStyle w:val="Default"/>
              <w:rPr>
                <w:rFonts w:eastAsia="Arial Unicode MS"/>
              </w:rPr>
            </w:pPr>
            <w:r>
              <w:rPr>
                <w:sz w:val="22"/>
                <w:szCs w:val="22"/>
              </w:rPr>
              <w:t>Dítě a jeho tělo, Dítě a jeho psychika, Dítě a ten druhý, Dítě a společnost, Dítě a svět</w:t>
            </w:r>
          </w:p>
        </w:tc>
      </w:tr>
      <w:tr w:rsidR="0064282A" w14:paraId="4B39B3DA" w14:textId="77777777" w:rsidTr="000D25AE">
        <w:trPr>
          <w:gridAfter w:val="2"/>
          <w:wAfter w:w="11056" w:type="dxa"/>
        </w:trPr>
        <w:tc>
          <w:tcPr>
            <w:tcW w:w="3794" w:type="dxa"/>
            <w:shd w:val="clear" w:color="auto" w:fill="DEEAF6" w:themeFill="accent1" w:themeFillTint="33"/>
          </w:tcPr>
          <w:p w14:paraId="6EFC03A6" w14:textId="77777777" w:rsidR="0064282A" w:rsidRDefault="0064282A" w:rsidP="00731074">
            <w:pPr>
              <w:jc w:val="both"/>
              <w:rPr>
                <w:rFonts w:eastAsia="Arial Unicode MS"/>
              </w:rPr>
            </w:pPr>
          </w:p>
          <w:p w14:paraId="5524E85F" w14:textId="77777777" w:rsidR="0064282A" w:rsidRPr="00D44AD2" w:rsidRDefault="0064282A" w:rsidP="00731074">
            <w:pPr>
              <w:jc w:val="both"/>
              <w:rPr>
                <w:rFonts w:eastAsia="Arial Unicode MS"/>
              </w:rPr>
            </w:pPr>
            <w:r>
              <w:rPr>
                <w:rFonts w:eastAsia="Arial Unicode MS"/>
              </w:rPr>
              <w:t>Charakteristika integrovaného bloku</w:t>
            </w:r>
          </w:p>
        </w:tc>
        <w:tc>
          <w:tcPr>
            <w:tcW w:w="10489" w:type="dxa"/>
            <w:gridSpan w:val="3"/>
          </w:tcPr>
          <w:p w14:paraId="03F3621A" w14:textId="77777777" w:rsidR="0064282A" w:rsidRDefault="0064282A" w:rsidP="00731074">
            <w:pPr>
              <w:pStyle w:val="Default"/>
              <w:jc w:val="both"/>
              <w:rPr>
                <w:sz w:val="22"/>
                <w:szCs w:val="22"/>
              </w:rPr>
            </w:pPr>
          </w:p>
          <w:p w14:paraId="2B072DE7" w14:textId="77777777" w:rsidR="0064282A" w:rsidRDefault="0064282A" w:rsidP="00731074">
            <w:pPr>
              <w:pStyle w:val="Default"/>
              <w:jc w:val="both"/>
              <w:rPr>
                <w:sz w:val="22"/>
                <w:szCs w:val="22"/>
              </w:rPr>
            </w:pPr>
            <w:r>
              <w:rPr>
                <w:sz w:val="22"/>
                <w:szCs w:val="22"/>
              </w:rPr>
              <w:t xml:space="preserve">Děti se seznámí se světem kolem sebe, dopravou a s  životem v jiných zemích. Kde a jak lidé žijí a bydlí. Děti se </w:t>
            </w:r>
            <w:r>
              <w:rPr>
                <w:sz w:val="22"/>
                <w:szCs w:val="22"/>
              </w:rPr>
              <w:lastRenderedPageBreak/>
              <w:t>seznámí s přírodou živou i neživou, její důležitostí pro člověka, jak o ní pečovat. Učí se vnímat letní přírodu, starat se o zahradu a pěstovat plodiny. Seznámí se s životem zvířat, ptáků v přírodě i v zoo. Rozloučíme se s kamarády předškoláky a ve škole se bavíme a relaxujeme.</w:t>
            </w:r>
          </w:p>
          <w:p w14:paraId="4D78C212" w14:textId="77777777" w:rsidR="00923389" w:rsidRDefault="00923389" w:rsidP="00731074">
            <w:pPr>
              <w:pStyle w:val="Default"/>
              <w:jc w:val="both"/>
              <w:rPr>
                <w:sz w:val="22"/>
                <w:szCs w:val="22"/>
              </w:rPr>
            </w:pPr>
          </w:p>
          <w:p w14:paraId="2CBA0D7F" w14:textId="77777777" w:rsidR="0064282A" w:rsidRDefault="0064282A" w:rsidP="00731074">
            <w:pPr>
              <w:pStyle w:val="Default"/>
              <w:jc w:val="both"/>
              <w:rPr>
                <w:sz w:val="22"/>
                <w:szCs w:val="22"/>
              </w:rPr>
            </w:pPr>
          </w:p>
          <w:p w14:paraId="78A49C9F" w14:textId="77777777" w:rsidR="0064282A" w:rsidRDefault="0064282A" w:rsidP="00731074">
            <w:pPr>
              <w:pStyle w:val="Default"/>
              <w:jc w:val="both"/>
              <w:rPr>
                <w:sz w:val="22"/>
                <w:szCs w:val="22"/>
              </w:rPr>
            </w:pPr>
            <w:r>
              <w:rPr>
                <w:sz w:val="22"/>
                <w:szCs w:val="22"/>
              </w:rPr>
              <w:t xml:space="preserve">Záměr integrovaného bloku: </w:t>
            </w:r>
          </w:p>
          <w:p w14:paraId="5E1977A5" w14:textId="77777777" w:rsidR="0064282A" w:rsidRDefault="0064282A" w:rsidP="00DC0443">
            <w:pPr>
              <w:pStyle w:val="Default"/>
              <w:jc w:val="both"/>
              <w:rPr>
                <w:color w:val="auto"/>
              </w:rPr>
            </w:pPr>
          </w:p>
          <w:p w14:paraId="120FE6C3" w14:textId="77777777" w:rsidR="0064282A" w:rsidRPr="003C6906" w:rsidRDefault="0064282A" w:rsidP="003C6906">
            <w:pPr>
              <w:pStyle w:val="Default"/>
              <w:numPr>
                <w:ilvl w:val="0"/>
                <w:numId w:val="11"/>
              </w:numPr>
              <w:jc w:val="both"/>
              <w:rPr>
                <w:rFonts w:eastAsia="Arial Unicode MS"/>
              </w:rPr>
            </w:pPr>
            <w:r w:rsidRPr="003C6906">
              <w:rPr>
                <w:sz w:val="22"/>
                <w:szCs w:val="22"/>
              </w:rPr>
              <w:t xml:space="preserve">seznámit děti s okolím mateřské školy, vytvářet citový vztah k místu, ve kterém žijeme </w:t>
            </w:r>
          </w:p>
          <w:p w14:paraId="071476F3" w14:textId="77777777" w:rsidR="0064282A" w:rsidRPr="003C6906" w:rsidRDefault="0064282A" w:rsidP="003C6906">
            <w:pPr>
              <w:pStyle w:val="Default"/>
              <w:numPr>
                <w:ilvl w:val="0"/>
                <w:numId w:val="11"/>
              </w:numPr>
              <w:jc w:val="both"/>
              <w:rPr>
                <w:rFonts w:eastAsia="Arial Unicode MS"/>
              </w:rPr>
            </w:pPr>
            <w:r w:rsidRPr="003C6906">
              <w:rPr>
                <w:sz w:val="22"/>
                <w:szCs w:val="22"/>
              </w:rPr>
              <w:t xml:space="preserve">vytváření prosociálních postojů k druhému, rozvoj sociální citlivosti, tolerance, respektu, přizpůsobivosti </w:t>
            </w:r>
          </w:p>
          <w:p w14:paraId="3723ECEB" w14:textId="77777777" w:rsidR="0064282A" w:rsidRPr="003C6906" w:rsidRDefault="0064282A" w:rsidP="003C6906">
            <w:pPr>
              <w:pStyle w:val="Default"/>
              <w:numPr>
                <w:ilvl w:val="0"/>
                <w:numId w:val="11"/>
              </w:numPr>
              <w:jc w:val="both"/>
              <w:rPr>
                <w:rFonts w:eastAsia="Arial Unicode MS"/>
              </w:rPr>
            </w:pPr>
            <w:r w:rsidRPr="003C6906">
              <w:rPr>
                <w:sz w:val="22"/>
                <w:szCs w:val="22"/>
              </w:rPr>
              <w:t xml:space="preserve">rozvíjet smyslové vnímání </w:t>
            </w:r>
          </w:p>
          <w:p w14:paraId="7844C663" w14:textId="77777777" w:rsidR="0064282A" w:rsidRPr="003C6906" w:rsidRDefault="0064282A" w:rsidP="003C6906">
            <w:pPr>
              <w:pStyle w:val="Default"/>
              <w:numPr>
                <w:ilvl w:val="0"/>
                <w:numId w:val="11"/>
              </w:numPr>
              <w:jc w:val="both"/>
              <w:rPr>
                <w:rFonts w:eastAsia="Arial Unicode MS"/>
              </w:rPr>
            </w:pPr>
            <w:r w:rsidRPr="003C6906">
              <w:rPr>
                <w:sz w:val="22"/>
                <w:szCs w:val="22"/>
              </w:rPr>
              <w:t>vytvářet elementární povědomí o okolních ekosystémech – louka, les, rybník a jejich neustálých proměnách</w:t>
            </w:r>
          </w:p>
          <w:p w14:paraId="017BCE10" w14:textId="77777777" w:rsidR="0064282A" w:rsidRPr="003C6906" w:rsidRDefault="0064282A" w:rsidP="003C6906">
            <w:pPr>
              <w:pStyle w:val="Default"/>
              <w:numPr>
                <w:ilvl w:val="0"/>
                <w:numId w:val="11"/>
              </w:numPr>
              <w:jc w:val="both"/>
              <w:rPr>
                <w:rFonts w:eastAsia="Arial Unicode MS"/>
              </w:rPr>
            </w:pPr>
            <w:r w:rsidRPr="003C6906">
              <w:rPr>
                <w:sz w:val="22"/>
                <w:szCs w:val="22"/>
              </w:rPr>
              <w:t xml:space="preserve"> posilování přirozených poznávacích citů (zvídavost, zájem, radost z objevování) </w:t>
            </w:r>
          </w:p>
          <w:p w14:paraId="059CE64D" w14:textId="77777777" w:rsidR="0064282A" w:rsidRPr="003C6906" w:rsidRDefault="0064282A" w:rsidP="003C6906">
            <w:pPr>
              <w:pStyle w:val="Default"/>
              <w:numPr>
                <w:ilvl w:val="0"/>
                <w:numId w:val="11"/>
              </w:numPr>
              <w:jc w:val="both"/>
              <w:rPr>
                <w:rFonts w:eastAsia="Arial Unicode MS"/>
              </w:rPr>
            </w:pPr>
            <w:r w:rsidRPr="003C6906">
              <w:rPr>
                <w:sz w:val="22"/>
                <w:szCs w:val="22"/>
              </w:rPr>
              <w:t xml:space="preserve">rozvíjet pocit sounáležitosti s přírodou </w:t>
            </w:r>
          </w:p>
          <w:p w14:paraId="6F3BCB13" w14:textId="77777777" w:rsidR="0064282A" w:rsidRPr="00C5436A" w:rsidRDefault="0064282A" w:rsidP="003C6906">
            <w:pPr>
              <w:pStyle w:val="Default"/>
              <w:numPr>
                <w:ilvl w:val="0"/>
                <w:numId w:val="11"/>
              </w:numPr>
              <w:jc w:val="both"/>
              <w:rPr>
                <w:rFonts w:eastAsia="Arial Unicode MS"/>
              </w:rPr>
            </w:pPr>
            <w:r w:rsidRPr="003C6906">
              <w:rPr>
                <w:sz w:val="22"/>
                <w:szCs w:val="22"/>
              </w:rPr>
              <w:t xml:space="preserve">uplatňovat základní hygienické a zdravotně preventivní návyky </w:t>
            </w:r>
          </w:p>
          <w:p w14:paraId="63EA7897" w14:textId="77777777" w:rsidR="0064282A" w:rsidRPr="00C5436A" w:rsidRDefault="0064282A" w:rsidP="003C6906">
            <w:pPr>
              <w:pStyle w:val="Default"/>
              <w:numPr>
                <w:ilvl w:val="0"/>
                <w:numId w:val="11"/>
              </w:numPr>
              <w:jc w:val="both"/>
              <w:rPr>
                <w:rFonts w:eastAsia="Arial Unicode MS"/>
              </w:rPr>
            </w:pPr>
            <w:r>
              <w:rPr>
                <w:sz w:val="22"/>
                <w:szCs w:val="22"/>
              </w:rPr>
              <w:t>vytváření povědomí o existenci ostatních kultur a národností a přijímat je s jejich odlišností</w:t>
            </w:r>
          </w:p>
          <w:p w14:paraId="35212DF8" w14:textId="77777777" w:rsidR="0064282A" w:rsidRPr="00C5436A" w:rsidRDefault="0064282A" w:rsidP="003C6906">
            <w:pPr>
              <w:pStyle w:val="Default"/>
              <w:numPr>
                <w:ilvl w:val="0"/>
                <w:numId w:val="11"/>
              </w:numPr>
              <w:jc w:val="both"/>
              <w:rPr>
                <w:rFonts w:eastAsia="Arial Unicode MS"/>
              </w:rPr>
            </w:pPr>
            <w:r>
              <w:rPr>
                <w:sz w:val="22"/>
                <w:szCs w:val="22"/>
              </w:rPr>
              <w:t>rozvoj pozitivních citů dítěte ve vztahu k sobě – co všechno už umím, odkážu</w:t>
            </w:r>
          </w:p>
          <w:p w14:paraId="54ED5943" w14:textId="77777777" w:rsidR="0064282A" w:rsidRPr="00C5436A" w:rsidRDefault="0064282A" w:rsidP="003C6906">
            <w:pPr>
              <w:pStyle w:val="Default"/>
              <w:numPr>
                <w:ilvl w:val="0"/>
                <w:numId w:val="11"/>
              </w:numPr>
              <w:jc w:val="both"/>
              <w:rPr>
                <w:rFonts w:eastAsia="Arial Unicode MS"/>
              </w:rPr>
            </w:pPr>
            <w:r>
              <w:rPr>
                <w:sz w:val="22"/>
                <w:szCs w:val="22"/>
              </w:rPr>
              <w:t>vnímat a rozlišovat charakteristické znaky letní přírody</w:t>
            </w:r>
          </w:p>
          <w:p w14:paraId="308634D6" w14:textId="77777777" w:rsidR="0064282A" w:rsidRPr="00C5436A" w:rsidRDefault="0064282A" w:rsidP="003C6906">
            <w:pPr>
              <w:pStyle w:val="Default"/>
              <w:numPr>
                <w:ilvl w:val="0"/>
                <w:numId w:val="11"/>
              </w:numPr>
              <w:jc w:val="both"/>
              <w:rPr>
                <w:rFonts w:eastAsia="Arial Unicode MS"/>
              </w:rPr>
            </w:pPr>
            <w:r>
              <w:rPr>
                <w:sz w:val="22"/>
                <w:szCs w:val="22"/>
              </w:rPr>
              <w:t>upevnit znalosti o přírodě</w:t>
            </w:r>
          </w:p>
          <w:p w14:paraId="27A5B2E3" w14:textId="77777777" w:rsidR="0064282A" w:rsidRPr="00C5436A" w:rsidRDefault="0064282A" w:rsidP="003C6906">
            <w:pPr>
              <w:pStyle w:val="Default"/>
              <w:numPr>
                <w:ilvl w:val="0"/>
                <w:numId w:val="11"/>
              </w:numPr>
              <w:jc w:val="both"/>
              <w:rPr>
                <w:rFonts w:eastAsia="Arial Unicode MS"/>
              </w:rPr>
            </w:pPr>
            <w:r>
              <w:rPr>
                <w:sz w:val="22"/>
                <w:szCs w:val="22"/>
              </w:rPr>
              <w:t>rozvoj schopnosti vážit si života ve všech jeho formách</w:t>
            </w:r>
          </w:p>
          <w:p w14:paraId="1ACC6A56" w14:textId="77777777" w:rsidR="0064282A" w:rsidRPr="00561F4F" w:rsidRDefault="0064282A" w:rsidP="003C6906">
            <w:pPr>
              <w:pStyle w:val="Default"/>
              <w:numPr>
                <w:ilvl w:val="0"/>
                <w:numId w:val="11"/>
              </w:numPr>
              <w:jc w:val="both"/>
              <w:rPr>
                <w:rFonts w:eastAsia="Arial Unicode MS"/>
              </w:rPr>
            </w:pPr>
            <w:r w:rsidRPr="00561F4F">
              <w:rPr>
                <w:sz w:val="22"/>
                <w:szCs w:val="22"/>
              </w:rPr>
              <w:t>výtvarným projevem zachytit zážitky a prožitky</w:t>
            </w:r>
          </w:p>
          <w:p w14:paraId="2F181DBD" w14:textId="77777777" w:rsidR="0064282A" w:rsidRPr="00D44AD2" w:rsidRDefault="0064282A" w:rsidP="003C6906">
            <w:pPr>
              <w:pStyle w:val="Default"/>
              <w:jc w:val="both"/>
              <w:rPr>
                <w:rFonts w:eastAsia="Arial Unicode MS"/>
              </w:rPr>
            </w:pPr>
          </w:p>
        </w:tc>
      </w:tr>
      <w:tr w:rsidR="0064282A" w14:paraId="3F082485" w14:textId="77777777" w:rsidTr="000D25AE">
        <w:trPr>
          <w:gridAfter w:val="2"/>
          <w:wAfter w:w="11056" w:type="dxa"/>
        </w:trPr>
        <w:tc>
          <w:tcPr>
            <w:tcW w:w="3794" w:type="dxa"/>
            <w:shd w:val="clear" w:color="auto" w:fill="DEEAF6" w:themeFill="accent1" w:themeFillTint="33"/>
          </w:tcPr>
          <w:p w14:paraId="7FB58403" w14:textId="77777777" w:rsidR="0064282A" w:rsidRPr="00D44AD2" w:rsidRDefault="0064282A" w:rsidP="00731074">
            <w:pPr>
              <w:jc w:val="both"/>
              <w:rPr>
                <w:rFonts w:eastAsia="Arial Unicode MS"/>
              </w:rPr>
            </w:pPr>
            <w:r>
              <w:rPr>
                <w:rFonts w:eastAsia="Arial Unicode MS"/>
              </w:rPr>
              <w:lastRenderedPageBreak/>
              <w:t>Návrhy dílčích témat pro realizaci</w:t>
            </w:r>
          </w:p>
        </w:tc>
        <w:tc>
          <w:tcPr>
            <w:tcW w:w="10489" w:type="dxa"/>
            <w:gridSpan w:val="3"/>
          </w:tcPr>
          <w:p w14:paraId="719674C7" w14:textId="77777777" w:rsidR="0064282A" w:rsidRDefault="0064282A" w:rsidP="00731074">
            <w:pPr>
              <w:pStyle w:val="Default"/>
              <w:jc w:val="both"/>
              <w:rPr>
                <w:sz w:val="22"/>
                <w:szCs w:val="22"/>
              </w:rPr>
            </w:pPr>
            <w:r>
              <w:rPr>
                <w:sz w:val="22"/>
                <w:szCs w:val="22"/>
              </w:rPr>
              <w:t xml:space="preserve">Dílčí témata jsou volena pedagogy ve třídě s ohledem na věkovou kategorii dětí, potřeby dětí, zájmy dětí, podmínky třídy a reagující na aktuální dění kolem nás. </w:t>
            </w:r>
          </w:p>
          <w:p w14:paraId="340AE2B7" w14:textId="77777777" w:rsidR="0064282A" w:rsidRDefault="0064282A" w:rsidP="00731074">
            <w:pPr>
              <w:pStyle w:val="Default"/>
              <w:jc w:val="both"/>
              <w:rPr>
                <w:sz w:val="22"/>
                <w:szCs w:val="22"/>
              </w:rPr>
            </w:pPr>
          </w:p>
          <w:p w14:paraId="20A85A07" w14:textId="77777777" w:rsidR="0064282A" w:rsidRDefault="0064282A" w:rsidP="001E55CB">
            <w:pPr>
              <w:pStyle w:val="Default"/>
              <w:numPr>
                <w:ilvl w:val="0"/>
                <w:numId w:val="10"/>
              </w:numPr>
              <w:jc w:val="both"/>
              <w:rPr>
                <w:rFonts w:eastAsia="Arial Unicode MS"/>
              </w:rPr>
            </w:pPr>
            <w:r>
              <w:rPr>
                <w:rFonts w:eastAsia="Arial Unicode MS"/>
              </w:rPr>
              <w:t>Moje vesnice a okolí</w:t>
            </w:r>
          </w:p>
          <w:p w14:paraId="75928652" w14:textId="77777777" w:rsidR="0064282A" w:rsidRDefault="0064282A" w:rsidP="001E55CB">
            <w:pPr>
              <w:pStyle w:val="Default"/>
              <w:numPr>
                <w:ilvl w:val="0"/>
                <w:numId w:val="10"/>
              </w:numPr>
              <w:jc w:val="both"/>
              <w:rPr>
                <w:rFonts w:eastAsia="Arial Unicode MS"/>
              </w:rPr>
            </w:pPr>
            <w:r>
              <w:rPr>
                <w:rFonts w:eastAsia="Arial Unicode MS"/>
              </w:rPr>
              <w:t>Letní objevy</w:t>
            </w:r>
          </w:p>
          <w:p w14:paraId="1137F872" w14:textId="77777777" w:rsidR="0064282A" w:rsidRDefault="0064282A" w:rsidP="001E55CB">
            <w:pPr>
              <w:pStyle w:val="Default"/>
              <w:numPr>
                <w:ilvl w:val="0"/>
                <w:numId w:val="10"/>
              </w:numPr>
              <w:jc w:val="both"/>
              <w:rPr>
                <w:rFonts w:eastAsia="Arial Unicode MS"/>
              </w:rPr>
            </w:pPr>
            <w:r>
              <w:rPr>
                <w:rFonts w:eastAsia="Arial Unicode MS"/>
              </w:rPr>
              <w:t>Těšíme se na prázdniny</w:t>
            </w:r>
          </w:p>
          <w:p w14:paraId="2B42DC3F" w14:textId="77777777" w:rsidR="0064282A" w:rsidRPr="00D44AD2" w:rsidRDefault="0064282A" w:rsidP="004F7E4F">
            <w:pPr>
              <w:pStyle w:val="Default"/>
              <w:ind w:left="720"/>
              <w:jc w:val="both"/>
              <w:rPr>
                <w:rFonts w:eastAsia="Arial Unicode MS"/>
              </w:rPr>
            </w:pPr>
          </w:p>
        </w:tc>
      </w:tr>
      <w:tr w:rsidR="0064282A" w:rsidRPr="00496175" w14:paraId="3DA163E2" w14:textId="77777777" w:rsidTr="004A66C7">
        <w:trPr>
          <w:gridAfter w:val="2"/>
          <w:wAfter w:w="11056" w:type="dxa"/>
        </w:trPr>
        <w:tc>
          <w:tcPr>
            <w:tcW w:w="3794" w:type="dxa"/>
            <w:shd w:val="clear" w:color="auto" w:fill="9CC2E5" w:themeFill="accent1" w:themeFillTint="99"/>
          </w:tcPr>
          <w:p w14:paraId="366DCEAB" w14:textId="77777777" w:rsidR="0064282A" w:rsidRPr="00496175" w:rsidRDefault="0064282A" w:rsidP="00731074">
            <w:pPr>
              <w:jc w:val="center"/>
              <w:rPr>
                <w:rFonts w:eastAsia="Arial Unicode MS"/>
              </w:rPr>
            </w:pPr>
            <w:r w:rsidRPr="00496175">
              <w:rPr>
                <w:rFonts w:eastAsia="Arial Unicode MS"/>
              </w:rPr>
              <w:t>Klíčové kompetence</w:t>
            </w:r>
          </w:p>
        </w:tc>
        <w:tc>
          <w:tcPr>
            <w:tcW w:w="4394" w:type="dxa"/>
            <w:shd w:val="clear" w:color="auto" w:fill="9CC2E5" w:themeFill="accent1" w:themeFillTint="99"/>
          </w:tcPr>
          <w:p w14:paraId="2D9E537C" w14:textId="77777777" w:rsidR="0064282A" w:rsidRPr="00496175" w:rsidRDefault="0064282A" w:rsidP="00731074">
            <w:pPr>
              <w:jc w:val="center"/>
              <w:rPr>
                <w:rFonts w:eastAsia="Arial Unicode MS"/>
              </w:rPr>
            </w:pPr>
            <w:r w:rsidRPr="00496175">
              <w:rPr>
                <w:rFonts w:eastAsia="Arial Unicode MS"/>
              </w:rPr>
              <w:t>Dílčí cíle</w:t>
            </w:r>
          </w:p>
        </w:tc>
        <w:tc>
          <w:tcPr>
            <w:tcW w:w="6095" w:type="dxa"/>
            <w:gridSpan w:val="2"/>
            <w:shd w:val="clear" w:color="auto" w:fill="9CC2E5" w:themeFill="accent1" w:themeFillTint="99"/>
          </w:tcPr>
          <w:p w14:paraId="2DF57BF6" w14:textId="77777777" w:rsidR="0064282A" w:rsidRPr="00496175" w:rsidRDefault="0064282A" w:rsidP="00731074">
            <w:pPr>
              <w:jc w:val="center"/>
              <w:rPr>
                <w:rFonts w:eastAsia="Arial Unicode MS"/>
              </w:rPr>
            </w:pPr>
            <w:r>
              <w:rPr>
                <w:rFonts w:eastAsia="Arial Unicode MS"/>
              </w:rPr>
              <w:t>Očekávané výstupy</w:t>
            </w:r>
          </w:p>
        </w:tc>
      </w:tr>
      <w:tr w:rsidR="0064282A" w:rsidRPr="00496175" w14:paraId="48452EDB" w14:textId="77777777" w:rsidTr="004A66C7">
        <w:trPr>
          <w:gridAfter w:val="2"/>
          <w:wAfter w:w="11056" w:type="dxa"/>
        </w:trPr>
        <w:tc>
          <w:tcPr>
            <w:tcW w:w="3794" w:type="dxa"/>
            <w:shd w:val="clear" w:color="auto" w:fill="DEEAF6" w:themeFill="accent1" w:themeFillTint="33"/>
          </w:tcPr>
          <w:p w14:paraId="7381B4EF" w14:textId="77777777" w:rsidR="0064282A" w:rsidRPr="00496175" w:rsidRDefault="007C028B" w:rsidP="004A66C7">
            <w:pPr>
              <w:pStyle w:val="Default"/>
              <w:jc w:val="both"/>
              <w:rPr>
                <w:rFonts w:eastAsia="Arial Unicode MS"/>
              </w:rPr>
            </w:pPr>
            <w:r>
              <w:rPr>
                <w:sz w:val="22"/>
                <w:szCs w:val="22"/>
              </w:rPr>
              <w:t xml:space="preserve">4.3. </w:t>
            </w:r>
            <w:r w:rsidR="0064282A">
              <w:rPr>
                <w:sz w:val="22"/>
                <w:szCs w:val="22"/>
              </w:rPr>
              <w:t>projevuje dětským způsobem citlivost a ohleduplnost k druhým, pomoc slabším, rozpozná nevhodné chování; vnímá nespravedlnost, ubližování, agre</w:t>
            </w:r>
            <w:r w:rsidR="0064282A">
              <w:rPr>
                <w:sz w:val="22"/>
                <w:szCs w:val="22"/>
              </w:rPr>
              <w:lastRenderedPageBreak/>
              <w:t xml:space="preserve">sivitu a lhostejnost </w:t>
            </w:r>
          </w:p>
        </w:tc>
        <w:tc>
          <w:tcPr>
            <w:tcW w:w="4394" w:type="dxa"/>
          </w:tcPr>
          <w:p w14:paraId="52071AE0" w14:textId="77777777" w:rsidR="0064282A" w:rsidRDefault="007C028B" w:rsidP="004A66C7">
            <w:pPr>
              <w:pStyle w:val="Default"/>
              <w:rPr>
                <w:sz w:val="22"/>
                <w:szCs w:val="22"/>
              </w:rPr>
            </w:pPr>
            <w:r>
              <w:rPr>
                <w:sz w:val="22"/>
                <w:szCs w:val="22"/>
              </w:rPr>
              <w:lastRenderedPageBreak/>
              <w:t xml:space="preserve">5.3.4. </w:t>
            </w:r>
            <w:r w:rsidR="0064282A">
              <w:rPr>
                <w:sz w:val="22"/>
                <w:szCs w:val="22"/>
              </w:rPr>
              <w:t xml:space="preserve">vytváření prosociálních postojů (rozvoj sociální citlivosti, tolerance, respektu, přizpůsobivosti apod.) </w:t>
            </w:r>
          </w:p>
          <w:p w14:paraId="759EEC7F" w14:textId="77777777" w:rsidR="0064282A" w:rsidRPr="00496175" w:rsidRDefault="0064282A" w:rsidP="00731074">
            <w:pPr>
              <w:jc w:val="both"/>
              <w:rPr>
                <w:rFonts w:eastAsia="Arial Unicode MS"/>
              </w:rPr>
            </w:pPr>
          </w:p>
        </w:tc>
        <w:tc>
          <w:tcPr>
            <w:tcW w:w="6095" w:type="dxa"/>
            <w:gridSpan w:val="2"/>
          </w:tcPr>
          <w:p w14:paraId="6CE3BE44" w14:textId="77777777" w:rsidR="0064282A" w:rsidRDefault="007C028B" w:rsidP="005D1731">
            <w:pPr>
              <w:pStyle w:val="Default"/>
              <w:jc w:val="both"/>
              <w:rPr>
                <w:sz w:val="22"/>
                <w:szCs w:val="22"/>
              </w:rPr>
            </w:pPr>
            <w:r>
              <w:rPr>
                <w:sz w:val="22"/>
                <w:szCs w:val="22"/>
              </w:rPr>
              <w:t xml:space="preserve">11. </w:t>
            </w:r>
            <w:r w:rsidR="0064282A">
              <w:rPr>
                <w:sz w:val="22"/>
                <w:szCs w:val="22"/>
              </w:rPr>
              <w:t xml:space="preserve">vnímat, co si druhý přeje či potřebuje, vycházet mu vstříc (chovat se citlivě a ohleduplně k slabšímu či postiženému dítěti, mít ohled na druhého a soucítit s ním, nabídnout mu pomoc apod.) </w:t>
            </w:r>
          </w:p>
          <w:p w14:paraId="780739E6" w14:textId="77777777" w:rsidR="0064282A" w:rsidRPr="00496175" w:rsidRDefault="0064282A" w:rsidP="00731074">
            <w:pPr>
              <w:jc w:val="both"/>
              <w:rPr>
                <w:rFonts w:eastAsia="Arial Unicode MS"/>
              </w:rPr>
            </w:pPr>
          </w:p>
        </w:tc>
      </w:tr>
      <w:tr w:rsidR="0064282A" w:rsidRPr="00496175" w14:paraId="31F1055B" w14:textId="77777777" w:rsidTr="004A66C7">
        <w:trPr>
          <w:gridAfter w:val="2"/>
          <w:wAfter w:w="11056" w:type="dxa"/>
        </w:trPr>
        <w:tc>
          <w:tcPr>
            <w:tcW w:w="3794" w:type="dxa"/>
            <w:shd w:val="clear" w:color="auto" w:fill="DEEAF6" w:themeFill="accent1" w:themeFillTint="33"/>
          </w:tcPr>
          <w:p w14:paraId="21235C9B" w14:textId="77777777" w:rsidR="0064282A" w:rsidRDefault="0064282A" w:rsidP="00731074">
            <w:pPr>
              <w:pStyle w:val="Default"/>
              <w:jc w:val="both"/>
              <w:rPr>
                <w:sz w:val="22"/>
                <w:szCs w:val="22"/>
              </w:rPr>
            </w:pPr>
          </w:p>
        </w:tc>
        <w:tc>
          <w:tcPr>
            <w:tcW w:w="4394" w:type="dxa"/>
          </w:tcPr>
          <w:p w14:paraId="64A46000" w14:textId="77777777" w:rsidR="0064282A" w:rsidRDefault="0064282A" w:rsidP="00731074">
            <w:pPr>
              <w:pStyle w:val="Default"/>
              <w:jc w:val="both"/>
              <w:rPr>
                <w:sz w:val="22"/>
                <w:szCs w:val="22"/>
              </w:rPr>
            </w:pPr>
          </w:p>
        </w:tc>
        <w:tc>
          <w:tcPr>
            <w:tcW w:w="6095" w:type="dxa"/>
            <w:gridSpan w:val="2"/>
          </w:tcPr>
          <w:p w14:paraId="1103DAF6" w14:textId="77777777" w:rsidR="0064282A" w:rsidRDefault="007C028B" w:rsidP="005D1731">
            <w:pPr>
              <w:pStyle w:val="Default"/>
              <w:jc w:val="both"/>
              <w:rPr>
                <w:sz w:val="22"/>
                <w:szCs w:val="22"/>
              </w:rPr>
            </w:pPr>
            <w:r>
              <w:rPr>
                <w:sz w:val="22"/>
                <w:szCs w:val="22"/>
              </w:rPr>
              <w:t xml:space="preserve">2. </w:t>
            </w:r>
            <w:r w:rsidR="0064282A">
              <w:rPr>
                <w:sz w:val="22"/>
                <w:szCs w:val="22"/>
              </w:rPr>
              <w:t xml:space="preserve">porozumět běžným projevům vyjádření emocí a nálad </w:t>
            </w:r>
          </w:p>
          <w:p w14:paraId="5BF3C59D" w14:textId="77777777" w:rsidR="0064282A" w:rsidRPr="00496175" w:rsidRDefault="0064282A" w:rsidP="005D1731">
            <w:pPr>
              <w:tabs>
                <w:tab w:val="left" w:pos="1784"/>
              </w:tabs>
              <w:jc w:val="both"/>
              <w:rPr>
                <w:rFonts w:eastAsia="Arial Unicode MS"/>
              </w:rPr>
            </w:pPr>
          </w:p>
        </w:tc>
      </w:tr>
      <w:tr w:rsidR="0064282A" w:rsidRPr="00496175" w14:paraId="5928550E" w14:textId="77777777" w:rsidTr="004A66C7">
        <w:trPr>
          <w:gridAfter w:val="2"/>
          <w:wAfter w:w="11056" w:type="dxa"/>
        </w:trPr>
        <w:tc>
          <w:tcPr>
            <w:tcW w:w="3794" w:type="dxa"/>
            <w:shd w:val="clear" w:color="auto" w:fill="DEEAF6" w:themeFill="accent1" w:themeFillTint="33"/>
          </w:tcPr>
          <w:p w14:paraId="06674E6D" w14:textId="77777777" w:rsidR="0064282A" w:rsidRPr="00496175" w:rsidRDefault="0064282A" w:rsidP="00731074">
            <w:pPr>
              <w:jc w:val="both"/>
              <w:rPr>
                <w:rFonts w:eastAsia="Arial Unicode MS"/>
              </w:rPr>
            </w:pPr>
          </w:p>
        </w:tc>
        <w:tc>
          <w:tcPr>
            <w:tcW w:w="4394" w:type="dxa"/>
          </w:tcPr>
          <w:p w14:paraId="44386152" w14:textId="77777777" w:rsidR="0064282A" w:rsidRPr="00496175" w:rsidRDefault="0064282A" w:rsidP="00731074">
            <w:pPr>
              <w:jc w:val="both"/>
              <w:rPr>
                <w:rFonts w:eastAsia="Arial Unicode MS"/>
              </w:rPr>
            </w:pPr>
          </w:p>
        </w:tc>
        <w:tc>
          <w:tcPr>
            <w:tcW w:w="6095" w:type="dxa"/>
            <w:gridSpan w:val="2"/>
          </w:tcPr>
          <w:p w14:paraId="41FA69B2" w14:textId="77777777" w:rsidR="0064282A" w:rsidRDefault="007C028B" w:rsidP="00E553B9">
            <w:pPr>
              <w:pStyle w:val="Default"/>
              <w:jc w:val="both"/>
              <w:rPr>
                <w:sz w:val="22"/>
                <w:szCs w:val="22"/>
              </w:rPr>
            </w:pPr>
            <w:r>
              <w:rPr>
                <w:sz w:val="22"/>
                <w:szCs w:val="22"/>
              </w:rPr>
              <w:t xml:space="preserve">6. </w:t>
            </w:r>
            <w:r w:rsidR="0064282A">
              <w:rPr>
                <w:sz w:val="22"/>
                <w:szCs w:val="22"/>
              </w:rPr>
              <w:t xml:space="preserve">chápat, že všichni lidé (děti) mají stejnou hodnotu, přestože je každý jiný (jinak vypadá, jinak se chová, něco jiného umí či neumí apod.), že osobní, resp. osobnostní odlišnosti jsou přirozené </w:t>
            </w:r>
          </w:p>
          <w:p w14:paraId="3EB5A283" w14:textId="77777777" w:rsidR="0064282A" w:rsidRPr="005D1731" w:rsidRDefault="0064282A" w:rsidP="00E553B9">
            <w:pPr>
              <w:pStyle w:val="Default"/>
              <w:jc w:val="both"/>
            </w:pPr>
            <w:r>
              <w:tab/>
            </w:r>
          </w:p>
        </w:tc>
      </w:tr>
      <w:tr w:rsidR="0064282A" w:rsidRPr="00496175" w14:paraId="1B348550" w14:textId="77777777" w:rsidTr="004A66C7">
        <w:trPr>
          <w:gridAfter w:val="2"/>
          <w:wAfter w:w="11056" w:type="dxa"/>
        </w:trPr>
        <w:tc>
          <w:tcPr>
            <w:tcW w:w="3794" w:type="dxa"/>
            <w:shd w:val="clear" w:color="auto" w:fill="DEEAF6" w:themeFill="accent1" w:themeFillTint="33"/>
          </w:tcPr>
          <w:p w14:paraId="7B53CF47" w14:textId="77777777" w:rsidR="0064282A" w:rsidRPr="00496175" w:rsidRDefault="007C028B" w:rsidP="00E553B9">
            <w:pPr>
              <w:pStyle w:val="Default"/>
              <w:jc w:val="both"/>
              <w:rPr>
                <w:rFonts w:eastAsia="Arial Unicode MS"/>
              </w:rPr>
            </w:pPr>
            <w:r>
              <w:rPr>
                <w:sz w:val="22"/>
                <w:szCs w:val="22"/>
              </w:rPr>
              <w:t xml:space="preserve">3.8. </w:t>
            </w:r>
            <w:r w:rsidR="0064282A">
              <w:rPr>
                <w:sz w:val="22"/>
                <w:szCs w:val="22"/>
              </w:rPr>
              <w:t xml:space="preserve">ví, že lidé se dorozumívají i jinými jazyky a že je možno se jim učit; má vytvořeny elementární předpoklady k učení se cizímu jazyku </w:t>
            </w:r>
          </w:p>
        </w:tc>
        <w:tc>
          <w:tcPr>
            <w:tcW w:w="4394" w:type="dxa"/>
          </w:tcPr>
          <w:p w14:paraId="5943C4C9" w14:textId="77777777" w:rsidR="0064282A" w:rsidRDefault="007C028B" w:rsidP="005D1731">
            <w:pPr>
              <w:pStyle w:val="Default"/>
              <w:jc w:val="both"/>
              <w:rPr>
                <w:sz w:val="22"/>
                <w:szCs w:val="22"/>
              </w:rPr>
            </w:pPr>
            <w:r>
              <w:rPr>
                <w:sz w:val="22"/>
                <w:szCs w:val="22"/>
              </w:rPr>
              <w:t xml:space="preserve">5.5.3. </w:t>
            </w:r>
            <w:r w:rsidR="0064282A">
              <w:rPr>
                <w:sz w:val="22"/>
                <w:szCs w:val="22"/>
              </w:rPr>
              <w:t xml:space="preserve">poznávání jiných kultur </w:t>
            </w:r>
          </w:p>
          <w:p w14:paraId="17E145BD" w14:textId="77777777" w:rsidR="0064282A" w:rsidRDefault="0064282A" w:rsidP="00731074">
            <w:pPr>
              <w:pStyle w:val="Default"/>
              <w:jc w:val="both"/>
              <w:rPr>
                <w:sz w:val="22"/>
                <w:szCs w:val="22"/>
              </w:rPr>
            </w:pPr>
          </w:p>
        </w:tc>
        <w:tc>
          <w:tcPr>
            <w:tcW w:w="6095" w:type="dxa"/>
            <w:gridSpan w:val="2"/>
          </w:tcPr>
          <w:p w14:paraId="383D1AA9" w14:textId="77777777" w:rsidR="0064282A" w:rsidRPr="00E553B9" w:rsidRDefault="00923389" w:rsidP="005D1731">
            <w:pPr>
              <w:tabs>
                <w:tab w:val="left" w:pos="1309"/>
              </w:tabs>
              <w:rPr>
                <w:lang w:eastAsia="en-US"/>
              </w:rPr>
            </w:pPr>
            <w:r>
              <w:rPr>
                <w:color w:val="000000"/>
                <w:sz w:val="22"/>
                <w:szCs w:val="22"/>
              </w:rPr>
              <w:t xml:space="preserve">6. </w:t>
            </w:r>
            <w:r w:rsidR="0064282A" w:rsidRPr="00E553B9">
              <w:rPr>
                <w:color w:val="000000"/>
                <w:sz w:val="22"/>
                <w:szCs w:val="22"/>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rsidR="0064282A" w:rsidRPr="00496175" w14:paraId="4E9AC1AA" w14:textId="77777777" w:rsidTr="004A66C7">
        <w:trPr>
          <w:gridAfter w:val="2"/>
          <w:wAfter w:w="11056" w:type="dxa"/>
        </w:trPr>
        <w:tc>
          <w:tcPr>
            <w:tcW w:w="3794" w:type="dxa"/>
            <w:shd w:val="clear" w:color="auto" w:fill="DEEAF6" w:themeFill="accent1" w:themeFillTint="33"/>
          </w:tcPr>
          <w:p w14:paraId="48EAFF37" w14:textId="77777777" w:rsidR="0064282A" w:rsidRPr="00923389" w:rsidRDefault="007C028B" w:rsidP="00731074">
            <w:pPr>
              <w:pStyle w:val="Default"/>
              <w:jc w:val="both"/>
              <w:rPr>
                <w:sz w:val="22"/>
                <w:szCs w:val="22"/>
              </w:rPr>
            </w:pPr>
            <w:r>
              <w:rPr>
                <w:sz w:val="22"/>
                <w:szCs w:val="22"/>
              </w:rPr>
              <w:t xml:space="preserve">4.8. </w:t>
            </w:r>
            <w:r w:rsidR="0064282A">
              <w:rPr>
                <w:sz w:val="22"/>
                <w:szCs w:val="22"/>
              </w:rPr>
              <w:t>je schopno chápat, že lidé se různí, a umí být tolerantní k jeji</w:t>
            </w:r>
            <w:r w:rsidR="00923389">
              <w:rPr>
                <w:sz w:val="22"/>
                <w:szCs w:val="22"/>
              </w:rPr>
              <w:t xml:space="preserve">ch odlišnostem a jedinečnostem </w:t>
            </w:r>
          </w:p>
        </w:tc>
        <w:tc>
          <w:tcPr>
            <w:tcW w:w="4394" w:type="dxa"/>
          </w:tcPr>
          <w:p w14:paraId="7A4DC0CF" w14:textId="77777777" w:rsidR="0064282A" w:rsidRDefault="007C028B" w:rsidP="004A66C7">
            <w:pPr>
              <w:pStyle w:val="Default"/>
              <w:rPr>
                <w:sz w:val="22"/>
                <w:szCs w:val="22"/>
              </w:rPr>
            </w:pPr>
            <w:r>
              <w:rPr>
                <w:sz w:val="22"/>
                <w:szCs w:val="22"/>
              </w:rPr>
              <w:t xml:space="preserve">5.5.6. </w:t>
            </w:r>
            <w:r w:rsidR="0064282A">
              <w:rPr>
                <w:sz w:val="22"/>
                <w:szCs w:val="22"/>
              </w:rPr>
              <w:t xml:space="preserve">rozvoj úcty k životu ve všech jeho formách </w:t>
            </w:r>
          </w:p>
          <w:p w14:paraId="13EAD19E" w14:textId="77777777" w:rsidR="0064282A" w:rsidRPr="00496175" w:rsidRDefault="0064282A" w:rsidP="00731074">
            <w:pPr>
              <w:jc w:val="both"/>
              <w:rPr>
                <w:rFonts w:eastAsia="Arial Unicode MS"/>
              </w:rPr>
            </w:pPr>
          </w:p>
        </w:tc>
        <w:tc>
          <w:tcPr>
            <w:tcW w:w="6095" w:type="dxa"/>
            <w:gridSpan w:val="2"/>
          </w:tcPr>
          <w:p w14:paraId="32785D29" w14:textId="77777777" w:rsidR="0064282A" w:rsidRPr="004A66C7" w:rsidRDefault="007C028B" w:rsidP="00731074">
            <w:pPr>
              <w:jc w:val="both"/>
              <w:rPr>
                <w:rFonts w:eastAsia="Arial Unicode MS"/>
              </w:rPr>
            </w:pPr>
            <w:r>
              <w:rPr>
                <w:color w:val="000000"/>
                <w:sz w:val="22"/>
                <w:szCs w:val="22"/>
              </w:rPr>
              <w:t xml:space="preserve">5. </w:t>
            </w:r>
            <w:r w:rsidR="0064282A" w:rsidRPr="004A66C7">
              <w:rPr>
                <w:color w:val="000000"/>
                <w:sz w:val="22"/>
                <w:szCs w:val="22"/>
              </w:rPr>
              <w:t>mít povědomí o širším společenském, věcném, přírodním, kulturním i technickém prostředí i jeho dění v rozsahu praktických zkušeností a dostupných praktických ukázek v okolí dítěte</w:t>
            </w:r>
          </w:p>
        </w:tc>
      </w:tr>
      <w:tr w:rsidR="0064282A" w:rsidRPr="00496175" w14:paraId="62C1C2A1" w14:textId="77777777" w:rsidTr="004A66C7">
        <w:trPr>
          <w:gridAfter w:val="2"/>
          <w:wAfter w:w="11056" w:type="dxa"/>
        </w:trPr>
        <w:tc>
          <w:tcPr>
            <w:tcW w:w="3794" w:type="dxa"/>
            <w:shd w:val="clear" w:color="auto" w:fill="DEEAF6" w:themeFill="accent1" w:themeFillTint="33"/>
          </w:tcPr>
          <w:p w14:paraId="22047372" w14:textId="77777777" w:rsidR="0064282A" w:rsidRPr="00496175" w:rsidRDefault="0064282A" w:rsidP="00731074">
            <w:pPr>
              <w:jc w:val="both"/>
              <w:rPr>
                <w:rFonts w:eastAsia="Arial Unicode MS"/>
              </w:rPr>
            </w:pPr>
          </w:p>
        </w:tc>
        <w:tc>
          <w:tcPr>
            <w:tcW w:w="4394" w:type="dxa"/>
          </w:tcPr>
          <w:p w14:paraId="1FCDAA57" w14:textId="77777777" w:rsidR="0064282A" w:rsidRPr="00496175" w:rsidRDefault="007C028B" w:rsidP="004A66C7">
            <w:pPr>
              <w:pStyle w:val="Default"/>
              <w:rPr>
                <w:rFonts w:eastAsia="Arial Unicode MS"/>
              </w:rPr>
            </w:pPr>
            <w:r>
              <w:rPr>
                <w:sz w:val="22"/>
                <w:szCs w:val="22"/>
              </w:rPr>
              <w:t xml:space="preserve">5.5.2. </w:t>
            </w:r>
            <w:r w:rsidR="0064282A">
              <w:rPr>
                <w:sz w:val="22"/>
                <w:szCs w:val="22"/>
              </w:rPr>
              <w:t xml:space="preserve">vytváření elementárního povědomí o širším přírodním, kulturním i technickém prostředí, o jejich rozmanitosti, vývoji a neustálých proměnách </w:t>
            </w:r>
          </w:p>
        </w:tc>
        <w:tc>
          <w:tcPr>
            <w:tcW w:w="6095" w:type="dxa"/>
            <w:gridSpan w:val="2"/>
          </w:tcPr>
          <w:p w14:paraId="300CA1D9" w14:textId="77777777" w:rsidR="0064282A" w:rsidRDefault="007C028B" w:rsidP="005D1731">
            <w:pPr>
              <w:pStyle w:val="Default"/>
              <w:jc w:val="both"/>
              <w:rPr>
                <w:sz w:val="22"/>
                <w:szCs w:val="22"/>
              </w:rPr>
            </w:pPr>
            <w:r>
              <w:rPr>
                <w:sz w:val="22"/>
                <w:szCs w:val="22"/>
              </w:rPr>
              <w:t xml:space="preserve">5. </w:t>
            </w:r>
            <w:r w:rsidR="0064282A">
              <w:rPr>
                <w:sz w:val="22"/>
                <w:szCs w:val="22"/>
              </w:rPr>
              <w:t xml:space="preserve">mít povědomí o širším společenském, věcném, přírodním, kulturním i technickém prostředí i jeho dění v rozsahu praktických zkušeností a dostupných praktických ukázek v okolí dítěte </w:t>
            </w:r>
          </w:p>
          <w:p w14:paraId="6FA9DE4A" w14:textId="77777777" w:rsidR="0064282A" w:rsidRPr="00496175" w:rsidRDefault="0064282A" w:rsidP="00731074">
            <w:pPr>
              <w:jc w:val="both"/>
              <w:rPr>
                <w:rFonts w:eastAsia="Arial Unicode MS"/>
              </w:rPr>
            </w:pPr>
          </w:p>
        </w:tc>
      </w:tr>
      <w:tr w:rsidR="0064282A" w:rsidRPr="00496175" w14:paraId="5B342DBB" w14:textId="77777777" w:rsidTr="004A66C7">
        <w:trPr>
          <w:gridAfter w:val="2"/>
          <w:wAfter w:w="11056" w:type="dxa"/>
        </w:trPr>
        <w:tc>
          <w:tcPr>
            <w:tcW w:w="3794" w:type="dxa"/>
            <w:shd w:val="clear" w:color="auto" w:fill="DEEAF6" w:themeFill="accent1" w:themeFillTint="33"/>
          </w:tcPr>
          <w:p w14:paraId="3E547D2B" w14:textId="77777777" w:rsidR="0064282A" w:rsidRPr="00496175" w:rsidRDefault="0064282A" w:rsidP="00731074">
            <w:pPr>
              <w:jc w:val="both"/>
              <w:rPr>
                <w:rFonts w:eastAsia="Arial Unicode MS"/>
              </w:rPr>
            </w:pPr>
          </w:p>
        </w:tc>
        <w:tc>
          <w:tcPr>
            <w:tcW w:w="4394" w:type="dxa"/>
          </w:tcPr>
          <w:p w14:paraId="4A52BCED" w14:textId="77777777" w:rsidR="0064282A" w:rsidRPr="00496175" w:rsidRDefault="0064282A" w:rsidP="00731074">
            <w:pPr>
              <w:jc w:val="both"/>
              <w:rPr>
                <w:rFonts w:eastAsia="Arial Unicode MS"/>
              </w:rPr>
            </w:pPr>
          </w:p>
        </w:tc>
        <w:tc>
          <w:tcPr>
            <w:tcW w:w="6095" w:type="dxa"/>
            <w:gridSpan w:val="2"/>
          </w:tcPr>
          <w:p w14:paraId="6326B5EC" w14:textId="77777777" w:rsidR="0064282A" w:rsidRDefault="007C028B" w:rsidP="005D1731">
            <w:pPr>
              <w:pStyle w:val="Default"/>
              <w:jc w:val="both"/>
              <w:rPr>
                <w:sz w:val="22"/>
                <w:szCs w:val="22"/>
              </w:rPr>
            </w:pPr>
            <w:r>
              <w:rPr>
                <w:sz w:val="22"/>
                <w:szCs w:val="22"/>
              </w:rPr>
              <w:t xml:space="preserve">4. </w:t>
            </w:r>
            <w:r w:rsidR="0064282A">
              <w:rPr>
                <w:sz w:val="22"/>
                <w:szCs w:val="22"/>
              </w:rPr>
              <w:t xml:space="preserve">osvojit si elementární poznatky o okolním prostředí, které jsou dítěti blízké, pro ně smysluplné a přínosné, zajímavé a </w:t>
            </w:r>
          </w:p>
          <w:p w14:paraId="5F1E192A" w14:textId="77777777" w:rsidR="0064282A" w:rsidRDefault="0064282A" w:rsidP="005D1731">
            <w:pPr>
              <w:pStyle w:val="Default"/>
              <w:jc w:val="both"/>
              <w:rPr>
                <w:sz w:val="22"/>
                <w:szCs w:val="22"/>
              </w:rPr>
            </w:pPr>
            <w:r>
              <w:rPr>
                <w:sz w:val="22"/>
                <w:szCs w:val="22"/>
              </w:rPr>
              <w:t xml:space="preserve">jemu pochopitelné a využitelné pro další učení a životní praxi </w:t>
            </w:r>
          </w:p>
          <w:p w14:paraId="20B858D2" w14:textId="77777777" w:rsidR="0064282A" w:rsidRPr="00496175" w:rsidRDefault="0064282A" w:rsidP="00731074">
            <w:pPr>
              <w:jc w:val="both"/>
              <w:rPr>
                <w:rFonts w:eastAsia="Arial Unicode MS"/>
              </w:rPr>
            </w:pPr>
          </w:p>
        </w:tc>
      </w:tr>
      <w:tr w:rsidR="0064282A" w:rsidRPr="00496175" w14:paraId="3EA71DFF" w14:textId="77777777" w:rsidTr="004A66C7">
        <w:trPr>
          <w:gridAfter w:val="2"/>
          <w:wAfter w:w="11056" w:type="dxa"/>
        </w:trPr>
        <w:tc>
          <w:tcPr>
            <w:tcW w:w="3794" w:type="dxa"/>
            <w:shd w:val="clear" w:color="auto" w:fill="DEEAF6" w:themeFill="accent1" w:themeFillTint="33"/>
          </w:tcPr>
          <w:p w14:paraId="7BCB36AC" w14:textId="77777777" w:rsidR="0064282A" w:rsidRDefault="007C028B" w:rsidP="005D1731">
            <w:pPr>
              <w:pStyle w:val="Default"/>
              <w:jc w:val="both"/>
              <w:rPr>
                <w:sz w:val="22"/>
                <w:szCs w:val="22"/>
              </w:rPr>
            </w:pPr>
            <w:r>
              <w:rPr>
                <w:sz w:val="22"/>
                <w:szCs w:val="22"/>
              </w:rPr>
              <w:t xml:space="preserve">5.8. </w:t>
            </w:r>
            <w:r w:rsidR="0064282A">
              <w:rPr>
                <w:sz w:val="22"/>
                <w:szCs w:val="22"/>
              </w:rPr>
              <w:t xml:space="preserve">má základní dětskou představu o tom, co je v souladu se základními lidskými hodnotami a normami i co je s nimi v rozporu, a snaží se podle toho chovat </w:t>
            </w:r>
          </w:p>
          <w:p w14:paraId="3DFD5939" w14:textId="77777777" w:rsidR="0064282A" w:rsidRPr="00496175" w:rsidRDefault="0064282A" w:rsidP="00731074">
            <w:pPr>
              <w:jc w:val="both"/>
              <w:rPr>
                <w:rFonts w:eastAsia="Arial Unicode MS"/>
              </w:rPr>
            </w:pPr>
          </w:p>
        </w:tc>
        <w:tc>
          <w:tcPr>
            <w:tcW w:w="4394" w:type="dxa"/>
          </w:tcPr>
          <w:p w14:paraId="3B54B98C" w14:textId="77777777" w:rsidR="0064282A" w:rsidRPr="00496175" w:rsidRDefault="007C028B" w:rsidP="00923389">
            <w:pPr>
              <w:pStyle w:val="Default"/>
              <w:rPr>
                <w:rFonts w:eastAsia="Arial Unicode MS"/>
              </w:rPr>
            </w:pPr>
            <w:r>
              <w:rPr>
                <w:sz w:val="22"/>
                <w:szCs w:val="22"/>
              </w:rPr>
              <w:t xml:space="preserve">5.4.3. </w:t>
            </w:r>
            <w:r w:rsidR="0064282A">
              <w:rPr>
                <w:sz w:val="22"/>
                <w:szCs w:val="22"/>
              </w:rPr>
              <w:t xml:space="preserve">rozvoj základních kulturně společenských postojů, návyků a dovedností dítěte, rozvoj schopnosti projevovat se autenticky, chovat se autonomně, prosociálně a aktivně se přizpůsobovat společenskému prostředí a zvládat jeho změny </w:t>
            </w:r>
          </w:p>
        </w:tc>
        <w:tc>
          <w:tcPr>
            <w:tcW w:w="6095" w:type="dxa"/>
            <w:gridSpan w:val="2"/>
          </w:tcPr>
          <w:p w14:paraId="3C5F0188" w14:textId="77777777" w:rsidR="0064282A" w:rsidRDefault="007C028B" w:rsidP="005D1731">
            <w:pPr>
              <w:pStyle w:val="Default"/>
              <w:jc w:val="both"/>
              <w:rPr>
                <w:sz w:val="22"/>
                <w:szCs w:val="22"/>
              </w:rPr>
            </w:pPr>
            <w:r>
              <w:rPr>
                <w:sz w:val="22"/>
                <w:szCs w:val="22"/>
              </w:rPr>
              <w:t xml:space="preserve">3. </w:t>
            </w:r>
            <w:r w:rsidR="0064282A">
              <w:rPr>
                <w:sz w:val="22"/>
                <w:szCs w:val="22"/>
              </w:rPr>
              <w:t xml:space="preserve">chovat se a jednat na základě vlastních pohnutek a zároveň s ohledem na druhé </w:t>
            </w:r>
          </w:p>
          <w:p w14:paraId="23CA97CC" w14:textId="77777777" w:rsidR="0064282A" w:rsidRDefault="0064282A" w:rsidP="00731074">
            <w:pPr>
              <w:jc w:val="both"/>
              <w:rPr>
                <w:rFonts w:eastAsia="Arial Unicode MS"/>
              </w:rPr>
            </w:pPr>
          </w:p>
          <w:p w14:paraId="2E2E3B56" w14:textId="77777777" w:rsidR="0064282A" w:rsidRPr="005D1731" w:rsidRDefault="0064282A" w:rsidP="005D1731">
            <w:pPr>
              <w:tabs>
                <w:tab w:val="left" w:pos="1162"/>
              </w:tabs>
              <w:rPr>
                <w:rFonts w:eastAsia="Arial Unicode MS"/>
              </w:rPr>
            </w:pPr>
            <w:r>
              <w:rPr>
                <w:rFonts w:eastAsia="Arial Unicode MS"/>
              </w:rPr>
              <w:tab/>
            </w:r>
          </w:p>
        </w:tc>
      </w:tr>
      <w:tr w:rsidR="0064282A" w:rsidRPr="00496175" w14:paraId="42AC0E09" w14:textId="77777777" w:rsidTr="004A66C7">
        <w:trPr>
          <w:gridAfter w:val="2"/>
          <w:wAfter w:w="11056" w:type="dxa"/>
        </w:trPr>
        <w:tc>
          <w:tcPr>
            <w:tcW w:w="3794" w:type="dxa"/>
            <w:shd w:val="clear" w:color="auto" w:fill="DEEAF6" w:themeFill="accent1" w:themeFillTint="33"/>
          </w:tcPr>
          <w:p w14:paraId="2C368B9E" w14:textId="77777777" w:rsidR="0064282A" w:rsidRPr="00496175" w:rsidRDefault="0064282A" w:rsidP="00731074">
            <w:pPr>
              <w:jc w:val="both"/>
              <w:rPr>
                <w:rFonts w:eastAsia="Arial Unicode MS"/>
              </w:rPr>
            </w:pPr>
          </w:p>
        </w:tc>
        <w:tc>
          <w:tcPr>
            <w:tcW w:w="4394" w:type="dxa"/>
          </w:tcPr>
          <w:p w14:paraId="4396E6EB" w14:textId="77777777" w:rsidR="0064282A" w:rsidRDefault="007C028B" w:rsidP="007C028B">
            <w:pPr>
              <w:pStyle w:val="Default"/>
              <w:rPr>
                <w:sz w:val="22"/>
                <w:szCs w:val="22"/>
              </w:rPr>
            </w:pPr>
            <w:r>
              <w:rPr>
                <w:sz w:val="22"/>
                <w:szCs w:val="22"/>
              </w:rPr>
              <w:t xml:space="preserve">5.4.2. </w:t>
            </w:r>
            <w:r w:rsidR="0064282A">
              <w:rPr>
                <w:sz w:val="22"/>
                <w:szCs w:val="22"/>
              </w:rPr>
              <w:t xml:space="preserve">rozvoj schopnosti žít ve společenství ostatních lidí (spolupracovat, spolupodílet se), přináležet k tomuto společenství (ke třídě, k rodině, k ostatním dětem) a vnímat a přijímat základní hodnoty v tomto společenství uznávané </w:t>
            </w:r>
          </w:p>
          <w:p w14:paraId="0F2599E5" w14:textId="77777777" w:rsidR="0064282A" w:rsidRPr="00496175" w:rsidRDefault="0064282A" w:rsidP="005D1731">
            <w:pPr>
              <w:jc w:val="right"/>
              <w:rPr>
                <w:rFonts w:eastAsia="Arial Unicode MS"/>
              </w:rPr>
            </w:pPr>
          </w:p>
        </w:tc>
        <w:tc>
          <w:tcPr>
            <w:tcW w:w="6095" w:type="dxa"/>
            <w:gridSpan w:val="2"/>
          </w:tcPr>
          <w:p w14:paraId="308D9579" w14:textId="77777777" w:rsidR="0064282A" w:rsidRPr="00496175" w:rsidRDefault="007C028B" w:rsidP="00923389">
            <w:pPr>
              <w:pStyle w:val="Default"/>
              <w:jc w:val="both"/>
              <w:rPr>
                <w:rFonts w:eastAsia="Arial Unicode MS"/>
              </w:rPr>
            </w:pPr>
            <w:r>
              <w:rPr>
                <w:sz w:val="22"/>
                <w:szCs w:val="22"/>
              </w:rPr>
              <w:t xml:space="preserve">11. </w:t>
            </w:r>
            <w:r w:rsidR="0064282A">
              <w:rPr>
                <w:sz w:val="22"/>
                <w:szCs w:val="22"/>
              </w:rPr>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 </w:t>
            </w:r>
          </w:p>
        </w:tc>
      </w:tr>
      <w:tr w:rsidR="0064282A" w:rsidRPr="00496175" w14:paraId="5428298D" w14:textId="77777777" w:rsidTr="004A66C7">
        <w:trPr>
          <w:gridAfter w:val="2"/>
          <w:wAfter w:w="11056" w:type="dxa"/>
        </w:trPr>
        <w:tc>
          <w:tcPr>
            <w:tcW w:w="3794" w:type="dxa"/>
            <w:shd w:val="clear" w:color="auto" w:fill="DEEAF6" w:themeFill="accent1" w:themeFillTint="33"/>
          </w:tcPr>
          <w:p w14:paraId="5DA34942" w14:textId="77777777" w:rsidR="0064282A" w:rsidRPr="00496175" w:rsidRDefault="0064282A" w:rsidP="00731074">
            <w:pPr>
              <w:jc w:val="both"/>
              <w:rPr>
                <w:rFonts w:eastAsia="Arial Unicode MS"/>
              </w:rPr>
            </w:pPr>
          </w:p>
        </w:tc>
        <w:tc>
          <w:tcPr>
            <w:tcW w:w="4394" w:type="dxa"/>
          </w:tcPr>
          <w:p w14:paraId="5C3E4895" w14:textId="77777777" w:rsidR="0064282A" w:rsidRPr="00496175" w:rsidRDefault="0064282A" w:rsidP="00731074">
            <w:pPr>
              <w:jc w:val="both"/>
              <w:rPr>
                <w:rFonts w:eastAsia="Arial Unicode MS"/>
              </w:rPr>
            </w:pPr>
          </w:p>
        </w:tc>
        <w:tc>
          <w:tcPr>
            <w:tcW w:w="6095" w:type="dxa"/>
            <w:gridSpan w:val="2"/>
          </w:tcPr>
          <w:p w14:paraId="5C7373A3" w14:textId="77777777" w:rsidR="0064282A" w:rsidRPr="005D1731" w:rsidRDefault="007C028B" w:rsidP="00923389">
            <w:pPr>
              <w:tabs>
                <w:tab w:val="left" w:pos="965"/>
              </w:tabs>
              <w:jc w:val="both"/>
              <w:rPr>
                <w:sz w:val="22"/>
                <w:szCs w:val="22"/>
              </w:rPr>
            </w:pPr>
            <w:r>
              <w:rPr>
                <w:sz w:val="22"/>
                <w:szCs w:val="22"/>
              </w:rPr>
              <w:t xml:space="preserve">1. </w:t>
            </w:r>
            <w:r w:rsidR="0064282A">
              <w:rPr>
                <w:sz w:val="22"/>
                <w:szCs w:val="22"/>
              </w:rPr>
              <w:t xml:space="preserve">uplatňovat návyky v základních formách společenského chování ve styku s dospělými i s dětmi (zdravit známé děti i dospělé, rozloučit se, poprosit, poděkovat, vzít si slovo až když druhý domluví, požádat o pomoc, vyslechnout sdělení, uposlechnout pokyn apod.) </w:t>
            </w:r>
          </w:p>
        </w:tc>
      </w:tr>
      <w:tr w:rsidR="0064282A" w:rsidRPr="00496175" w14:paraId="16E12AA2" w14:textId="77777777" w:rsidTr="004A66C7">
        <w:trPr>
          <w:gridAfter w:val="2"/>
          <w:wAfter w:w="11056" w:type="dxa"/>
        </w:trPr>
        <w:tc>
          <w:tcPr>
            <w:tcW w:w="3794" w:type="dxa"/>
            <w:shd w:val="clear" w:color="auto" w:fill="DEEAF6" w:themeFill="accent1" w:themeFillTint="33"/>
          </w:tcPr>
          <w:p w14:paraId="23CEF14C" w14:textId="77777777" w:rsidR="0064282A" w:rsidRDefault="0064282A" w:rsidP="00731074">
            <w:pPr>
              <w:pStyle w:val="Default"/>
              <w:jc w:val="both"/>
              <w:rPr>
                <w:sz w:val="22"/>
                <w:szCs w:val="22"/>
              </w:rPr>
            </w:pPr>
          </w:p>
        </w:tc>
        <w:tc>
          <w:tcPr>
            <w:tcW w:w="4394" w:type="dxa"/>
          </w:tcPr>
          <w:p w14:paraId="550BB9BD" w14:textId="77777777" w:rsidR="0064282A" w:rsidRDefault="007C028B" w:rsidP="005D1731">
            <w:pPr>
              <w:pStyle w:val="Default"/>
              <w:jc w:val="both"/>
              <w:rPr>
                <w:sz w:val="22"/>
                <w:szCs w:val="22"/>
              </w:rPr>
            </w:pPr>
            <w:r>
              <w:rPr>
                <w:sz w:val="22"/>
                <w:szCs w:val="22"/>
              </w:rPr>
              <w:t xml:space="preserve">5.4.4. </w:t>
            </w:r>
            <w:r w:rsidR="0064282A">
              <w:rPr>
                <w:sz w:val="22"/>
                <w:szCs w:val="22"/>
              </w:rPr>
              <w:t xml:space="preserve">vytvoření povědomí o mezilidských morálních hodnotách </w:t>
            </w:r>
          </w:p>
          <w:p w14:paraId="3DE16C4A" w14:textId="77777777" w:rsidR="0064282A" w:rsidRDefault="0064282A" w:rsidP="00731074">
            <w:pPr>
              <w:pStyle w:val="Default"/>
              <w:jc w:val="both"/>
              <w:rPr>
                <w:sz w:val="22"/>
                <w:szCs w:val="22"/>
              </w:rPr>
            </w:pPr>
          </w:p>
        </w:tc>
        <w:tc>
          <w:tcPr>
            <w:tcW w:w="6095" w:type="dxa"/>
            <w:gridSpan w:val="2"/>
          </w:tcPr>
          <w:p w14:paraId="0C042A8D" w14:textId="77777777" w:rsidR="0064282A" w:rsidRPr="005D1731" w:rsidRDefault="007C028B" w:rsidP="00923389">
            <w:pPr>
              <w:pStyle w:val="Default"/>
              <w:jc w:val="both"/>
            </w:pPr>
            <w:r>
              <w:rPr>
                <w:sz w:val="22"/>
                <w:szCs w:val="22"/>
              </w:rPr>
              <w:t xml:space="preserve">12. </w:t>
            </w:r>
            <w:r w:rsidR="0064282A">
              <w:rPr>
                <w:sz w:val="22"/>
                <w:szCs w:val="22"/>
              </w:rPr>
              <w:t>zacházet šetrně s vlastními i cizími pomůckami, hračkami, věcmi denní potřeby, s knížkami, s penězi apod.</w:t>
            </w:r>
            <w:r w:rsidR="0064282A">
              <w:tab/>
            </w:r>
          </w:p>
        </w:tc>
      </w:tr>
      <w:tr w:rsidR="0064282A" w:rsidRPr="00496175" w14:paraId="735AB192" w14:textId="77777777" w:rsidTr="004A66C7">
        <w:trPr>
          <w:gridAfter w:val="2"/>
          <w:wAfter w:w="11056" w:type="dxa"/>
        </w:trPr>
        <w:tc>
          <w:tcPr>
            <w:tcW w:w="3794" w:type="dxa"/>
            <w:shd w:val="clear" w:color="auto" w:fill="DEEAF6" w:themeFill="accent1" w:themeFillTint="33"/>
          </w:tcPr>
          <w:p w14:paraId="572D404C" w14:textId="77777777" w:rsidR="0064282A" w:rsidRPr="00986A9B" w:rsidRDefault="00DA2504" w:rsidP="0046323E">
            <w:pPr>
              <w:pStyle w:val="Default"/>
              <w:jc w:val="both"/>
              <w:rPr>
                <w:rFonts w:eastAsia="Arial Unicode MS"/>
                <w:color w:val="FF0000"/>
              </w:rPr>
            </w:pPr>
            <w:r>
              <w:rPr>
                <w:color w:val="auto"/>
                <w:sz w:val="22"/>
                <w:szCs w:val="22"/>
              </w:rPr>
              <w:t xml:space="preserve">2.4. </w:t>
            </w:r>
            <w:r w:rsidR="0064282A" w:rsidRPr="009A3D82">
              <w:rPr>
                <w:color w:val="auto"/>
                <w:sz w:val="22"/>
                <w:szCs w:val="22"/>
              </w:rPr>
              <w:t xml:space="preserve">užívá při řešení myšlenkových i praktických problémů logických, matematických i empirických postupů; pochopí jednoduché algoritmy řešení různých úloh a situací a využívá je v dalších situacích </w:t>
            </w:r>
          </w:p>
        </w:tc>
        <w:tc>
          <w:tcPr>
            <w:tcW w:w="4394" w:type="dxa"/>
          </w:tcPr>
          <w:p w14:paraId="7E088D54" w14:textId="77777777" w:rsidR="0064282A" w:rsidRPr="00926329" w:rsidRDefault="00DA2504" w:rsidP="0046323E">
            <w:pPr>
              <w:pStyle w:val="Default"/>
              <w:rPr>
                <w:rFonts w:eastAsia="Arial Unicode MS"/>
                <w:color w:val="auto"/>
              </w:rPr>
            </w:pPr>
            <w:r>
              <w:rPr>
                <w:rFonts w:eastAsia="Arial Unicode MS"/>
                <w:color w:val="auto"/>
              </w:rPr>
              <w:t xml:space="preserve">5.2.1.3. </w:t>
            </w:r>
            <w:r w:rsidR="0064282A" w:rsidRPr="00926329">
              <w:rPr>
                <w:rFonts w:eastAsia="Arial Unicode MS"/>
                <w:color w:val="auto"/>
              </w:rPr>
              <w:t xml:space="preserve">osvojení si některých poznatků a dovedností, které předcházejí čtení  psaní, rozvoj zájmu o psanou podobu jazyka i další formy sdělení verbální i neverbální  </w:t>
            </w:r>
          </w:p>
        </w:tc>
        <w:tc>
          <w:tcPr>
            <w:tcW w:w="6095" w:type="dxa"/>
            <w:gridSpan w:val="2"/>
          </w:tcPr>
          <w:p w14:paraId="2922DB09" w14:textId="77777777" w:rsidR="0064282A" w:rsidRPr="00926329" w:rsidRDefault="00DA2504" w:rsidP="00B176C1">
            <w:pPr>
              <w:pStyle w:val="Default"/>
              <w:jc w:val="both"/>
              <w:rPr>
                <w:color w:val="auto"/>
                <w:sz w:val="22"/>
                <w:szCs w:val="22"/>
              </w:rPr>
            </w:pPr>
            <w:r>
              <w:rPr>
                <w:color w:val="auto"/>
                <w:sz w:val="22"/>
                <w:szCs w:val="22"/>
              </w:rPr>
              <w:t xml:space="preserve">18. </w:t>
            </w:r>
            <w:r w:rsidR="0064282A" w:rsidRPr="00926329">
              <w:rPr>
                <w:color w:val="auto"/>
                <w:sz w:val="22"/>
                <w:szCs w:val="22"/>
              </w:rPr>
              <w:t xml:space="preserve">poznat některá písmena a číslice, popř. slova </w:t>
            </w:r>
          </w:p>
          <w:p w14:paraId="3939A423" w14:textId="77777777" w:rsidR="0064282A" w:rsidRPr="00926329" w:rsidRDefault="0064282A" w:rsidP="00731074">
            <w:pPr>
              <w:jc w:val="both"/>
              <w:rPr>
                <w:rFonts w:eastAsia="Arial Unicode MS"/>
              </w:rPr>
            </w:pPr>
          </w:p>
        </w:tc>
      </w:tr>
      <w:tr w:rsidR="00DA2504" w:rsidRPr="00496175" w14:paraId="79E0394A" w14:textId="77777777" w:rsidTr="004A66C7">
        <w:trPr>
          <w:gridAfter w:val="2"/>
          <w:wAfter w:w="11056" w:type="dxa"/>
        </w:trPr>
        <w:tc>
          <w:tcPr>
            <w:tcW w:w="3794" w:type="dxa"/>
            <w:shd w:val="clear" w:color="auto" w:fill="DEEAF6" w:themeFill="accent1" w:themeFillTint="33"/>
          </w:tcPr>
          <w:p w14:paraId="795B2C97" w14:textId="77777777" w:rsidR="00DA2504" w:rsidRDefault="00DA2504" w:rsidP="0046323E">
            <w:pPr>
              <w:pStyle w:val="Default"/>
              <w:jc w:val="both"/>
              <w:rPr>
                <w:color w:val="auto"/>
                <w:sz w:val="22"/>
                <w:szCs w:val="22"/>
              </w:rPr>
            </w:pPr>
          </w:p>
        </w:tc>
        <w:tc>
          <w:tcPr>
            <w:tcW w:w="4394" w:type="dxa"/>
          </w:tcPr>
          <w:p w14:paraId="39CA951E" w14:textId="77777777" w:rsidR="00DA2504" w:rsidRDefault="00DA2504" w:rsidP="0046323E">
            <w:pPr>
              <w:pStyle w:val="Default"/>
              <w:rPr>
                <w:rFonts w:eastAsia="Arial Unicode MS"/>
                <w:color w:val="auto"/>
              </w:rPr>
            </w:pPr>
          </w:p>
        </w:tc>
        <w:tc>
          <w:tcPr>
            <w:tcW w:w="6095" w:type="dxa"/>
            <w:gridSpan w:val="2"/>
          </w:tcPr>
          <w:p w14:paraId="2BC767E8" w14:textId="77777777" w:rsidR="00DA2504" w:rsidRDefault="00DA2504" w:rsidP="00923389">
            <w:pPr>
              <w:pStyle w:val="Default"/>
              <w:jc w:val="both"/>
              <w:rPr>
                <w:color w:val="auto"/>
                <w:sz w:val="22"/>
                <w:szCs w:val="22"/>
              </w:rPr>
            </w:pPr>
            <w:r>
              <w:rPr>
                <w:color w:val="auto"/>
                <w:sz w:val="22"/>
                <w:szCs w:val="22"/>
              </w:rPr>
              <w:t xml:space="preserve">20. </w:t>
            </w:r>
            <w:r w:rsidRPr="0046323E">
              <w:rPr>
                <w:color w:val="auto"/>
                <w:sz w:val="22"/>
                <w:szCs w:val="22"/>
              </w:rPr>
              <w:t xml:space="preserve">projevovat zájem o knížky, soustředěně poslouchat četbu, hudbu, sledovat divadlo, film, užívat telefon </w:t>
            </w:r>
          </w:p>
          <w:p w14:paraId="1BE9F81D" w14:textId="77777777" w:rsidR="00923389" w:rsidRPr="00986A9B" w:rsidRDefault="00923389" w:rsidP="00923389">
            <w:pPr>
              <w:pStyle w:val="Default"/>
              <w:jc w:val="both"/>
              <w:rPr>
                <w:color w:val="FF0000"/>
                <w:sz w:val="22"/>
                <w:szCs w:val="22"/>
              </w:rPr>
            </w:pPr>
          </w:p>
        </w:tc>
      </w:tr>
      <w:tr w:rsidR="00DA2504" w:rsidRPr="00496175" w14:paraId="6164599D" w14:textId="77777777" w:rsidTr="004A66C7">
        <w:trPr>
          <w:gridAfter w:val="2"/>
          <w:wAfter w:w="11056" w:type="dxa"/>
        </w:trPr>
        <w:tc>
          <w:tcPr>
            <w:tcW w:w="3794" w:type="dxa"/>
            <w:shd w:val="clear" w:color="auto" w:fill="DEEAF6" w:themeFill="accent1" w:themeFillTint="33"/>
          </w:tcPr>
          <w:p w14:paraId="2A02B409" w14:textId="77777777" w:rsidR="00DA2504" w:rsidRPr="00986A9B" w:rsidRDefault="00DA2504" w:rsidP="00731074">
            <w:pPr>
              <w:pStyle w:val="Default"/>
              <w:jc w:val="both"/>
              <w:rPr>
                <w:color w:val="FF0000"/>
                <w:sz w:val="22"/>
                <w:szCs w:val="22"/>
              </w:rPr>
            </w:pPr>
          </w:p>
        </w:tc>
        <w:tc>
          <w:tcPr>
            <w:tcW w:w="4394" w:type="dxa"/>
          </w:tcPr>
          <w:p w14:paraId="44C18354" w14:textId="77777777" w:rsidR="00DA2504" w:rsidRPr="00986A9B" w:rsidRDefault="00DA2504" w:rsidP="00731074">
            <w:pPr>
              <w:pStyle w:val="Default"/>
              <w:jc w:val="both"/>
              <w:rPr>
                <w:color w:val="FF0000"/>
                <w:sz w:val="22"/>
                <w:szCs w:val="22"/>
              </w:rPr>
            </w:pPr>
          </w:p>
        </w:tc>
        <w:tc>
          <w:tcPr>
            <w:tcW w:w="6095" w:type="dxa"/>
            <w:gridSpan w:val="2"/>
          </w:tcPr>
          <w:p w14:paraId="4ED800FC" w14:textId="77777777" w:rsidR="00DA2504" w:rsidRDefault="00DA2504" w:rsidP="00923389">
            <w:pPr>
              <w:pStyle w:val="Default"/>
              <w:jc w:val="both"/>
              <w:rPr>
                <w:color w:val="auto"/>
                <w:sz w:val="22"/>
                <w:szCs w:val="22"/>
              </w:rPr>
            </w:pPr>
            <w:r>
              <w:rPr>
                <w:color w:val="auto"/>
                <w:sz w:val="22"/>
                <w:szCs w:val="22"/>
              </w:rPr>
              <w:t xml:space="preserve">16. </w:t>
            </w:r>
            <w:r w:rsidRPr="00926329">
              <w:rPr>
                <w:color w:val="auto"/>
                <w:sz w:val="22"/>
                <w:szCs w:val="22"/>
              </w:rPr>
              <w:t xml:space="preserve">rozlišovat některé obrazné symboly (piktogramy, orientační a dopravní značky, označení nebezpečí apod.) a porozumět jejich významu i jejich komunikativní funkci </w:t>
            </w:r>
          </w:p>
          <w:p w14:paraId="4FAAAAB9" w14:textId="77777777" w:rsidR="00923389" w:rsidRPr="00926329" w:rsidRDefault="00923389" w:rsidP="00923389">
            <w:pPr>
              <w:pStyle w:val="Default"/>
              <w:jc w:val="both"/>
              <w:rPr>
                <w:color w:val="auto"/>
                <w:sz w:val="22"/>
                <w:szCs w:val="22"/>
              </w:rPr>
            </w:pPr>
          </w:p>
        </w:tc>
      </w:tr>
      <w:tr w:rsidR="00DA2504" w:rsidRPr="00496175" w14:paraId="50397268" w14:textId="77777777" w:rsidTr="004A66C7">
        <w:trPr>
          <w:gridAfter w:val="2"/>
          <w:wAfter w:w="11056" w:type="dxa"/>
        </w:trPr>
        <w:tc>
          <w:tcPr>
            <w:tcW w:w="3794" w:type="dxa"/>
            <w:shd w:val="clear" w:color="auto" w:fill="DEEAF6" w:themeFill="accent1" w:themeFillTint="33"/>
          </w:tcPr>
          <w:p w14:paraId="61CED724" w14:textId="77777777" w:rsidR="00DA2504" w:rsidRPr="00986A9B" w:rsidRDefault="00DA2504" w:rsidP="00731074">
            <w:pPr>
              <w:pStyle w:val="Default"/>
              <w:jc w:val="both"/>
              <w:rPr>
                <w:color w:val="FF0000"/>
                <w:sz w:val="22"/>
                <w:szCs w:val="22"/>
              </w:rPr>
            </w:pPr>
          </w:p>
        </w:tc>
        <w:tc>
          <w:tcPr>
            <w:tcW w:w="4394" w:type="dxa"/>
          </w:tcPr>
          <w:p w14:paraId="57206AA0" w14:textId="77777777" w:rsidR="00DA2504" w:rsidRPr="00926329" w:rsidRDefault="00DA2504" w:rsidP="00CF2EF3">
            <w:pPr>
              <w:pStyle w:val="Default"/>
              <w:jc w:val="both"/>
              <w:rPr>
                <w:color w:val="auto"/>
                <w:sz w:val="22"/>
                <w:szCs w:val="22"/>
              </w:rPr>
            </w:pPr>
          </w:p>
        </w:tc>
        <w:tc>
          <w:tcPr>
            <w:tcW w:w="6095" w:type="dxa"/>
            <w:gridSpan w:val="2"/>
          </w:tcPr>
          <w:p w14:paraId="11A76135" w14:textId="77777777" w:rsidR="00DA2504" w:rsidRDefault="00DA2504" w:rsidP="00CF2EF3">
            <w:pPr>
              <w:pStyle w:val="Default"/>
              <w:jc w:val="both"/>
              <w:rPr>
                <w:color w:val="auto"/>
                <w:sz w:val="22"/>
                <w:szCs w:val="22"/>
              </w:rPr>
            </w:pPr>
            <w:r>
              <w:rPr>
                <w:color w:val="auto"/>
                <w:sz w:val="22"/>
                <w:szCs w:val="22"/>
              </w:rPr>
              <w:t>2. pojmenovat většinu toho, čím je obklopeno</w:t>
            </w:r>
          </w:p>
          <w:p w14:paraId="5D48E301" w14:textId="77777777" w:rsidR="00923389" w:rsidRPr="0046323E" w:rsidRDefault="00923389" w:rsidP="00CF2EF3">
            <w:pPr>
              <w:pStyle w:val="Default"/>
              <w:jc w:val="both"/>
              <w:rPr>
                <w:color w:val="auto"/>
                <w:sz w:val="22"/>
                <w:szCs w:val="22"/>
              </w:rPr>
            </w:pPr>
          </w:p>
        </w:tc>
      </w:tr>
      <w:tr w:rsidR="00DA2504" w:rsidRPr="00496175" w14:paraId="75E0C621" w14:textId="77777777" w:rsidTr="004A66C7">
        <w:trPr>
          <w:gridAfter w:val="2"/>
          <w:wAfter w:w="11056" w:type="dxa"/>
        </w:trPr>
        <w:tc>
          <w:tcPr>
            <w:tcW w:w="3794" w:type="dxa"/>
            <w:shd w:val="clear" w:color="auto" w:fill="DEEAF6" w:themeFill="accent1" w:themeFillTint="33"/>
          </w:tcPr>
          <w:p w14:paraId="46E6DFD7" w14:textId="77777777" w:rsidR="00DA2504" w:rsidRPr="00986A9B" w:rsidRDefault="00DA2504" w:rsidP="00731074">
            <w:pPr>
              <w:pStyle w:val="Default"/>
              <w:jc w:val="both"/>
              <w:rPr>
                <w:color w:val="FF0000"/>
                <w:sz w:val="22"/>
                <w:szCs w:val="22"/>
              </w:rPr>
            </w:pPr>
          </w:p>
        </w:tc>
        <w:tc>
          <w:tcPr>
            <w:tcW w:w="4394" w:type="dxa"/>
          </w:tcPr>
          <w:p w14:paraId="22260FB4" w14:textId="77777777" w:rsidR="00DA2504" w:rsidRPr="00986A9B" w:rsidRDefault="00DA2504" w:rsidP="00923389">
            <w:pPr>
              <w:pStyle w:val="Default"/>
              <w:jc w:val="both"/>
              <w:rPr>
                <w:color w:val="FF0000"/>
                <w:sz w:val="22"/>
                <w:szCs w:val="22"/>
              </w:rPr>
            </w:pPr>
            <w:r>
              <w:rPr>
                <w:color w:val="auto"/>
                <w:sz w:val="22"/>
                <w:szCs w:val="22"/>
              </w:rPr>
              <w:t>5.2.2.4.</w:t>
            </w:r>
            <w:r w:rsidRPr="009A3D82">
              <w:rPr>
                <w:color w:val="auto"/>
                <w:sz w:val="22"/>
                <w:szCs w:val="22"/>
              </w:rPr>
              <w:t xml:space="preserve">vytváření pozitivního vztahu k intelektuálním činnostem a k učení, podpora a rozvoj zájmu o učení </w:t>
            </w:r>
          </w:p>
        </w:tc>
        <w:tc>
          <w:tcPr>
            <w:tcW w:w="6095" w:type="dxa"/>
            <w:gridSpan w:val="2"/>
          </w:tcPr>
          <w:p w14:paraId="293522A4" w14:textId="77777777" w:rsidR="00DA2504" w:rsidRPr="009A3D82" w:rsidRDefault="00DA2504" w:rsidP="00CF2EF3">
            <w:pPr>
              <w:pStyle w:val="Default"/>
              <w:jc w:val="both"/>
              <w:rPr>
                <w:color w:val="auto"/>
                <w:sz w:val="22"/>
                <w:szCs w:val="22"/>
              </w:rPr>
            </w:pPr>
            <w:r>
              <w:rPr>
                <w:color w:val="auto"/>
                <w:sz w:val="22"/>
                <w:szCs w:val="22"/>
              </w:rPr>
              <w:t xml:space="preserve">7. </w:t>
            </w:r>
            <w:r w:rsidRPr="009A3D82">
              <w:rPr>
                <w:color w:val="auto"/>
                <w:sz w:val="22"/>
                <w:szCs w:val="22"/>
              </w:rPr>
              <w:t xml:space="preserve">postupovat a učit se podle pokynů a instrukcí </w:t>
            </w:r>
          </w:p>
          <w:p w14:paraId="767EB488" w14:textId="77777777" w:rsidR="00DA2504" w:rsidRPr="00926329" w:rsidRDefault="00DA2504" w:rsidP="00CF2EF3">
            <w:pPr>
              <w:pStyle w:val="Default"/>
              <w:jc w:val="both"/>
              <w:rPr>
                <w:color w:val="auto"/>
                <w:sz w:val="22"/>
                <w:szCs w:val="22"/>
              </w:rPr>
            </w:pPr>
          </w:p>
        </w:tc>
      </w:tr>
      <w:tr w:rsidR="00DA2504" w:rsidRPr="00496175" w14:paraId="06F349B7" w14:textId="77777777" w:rsidTr="004A66C7">
        <w:trPr>
          <w:gridAfter w:val="2"/>
          <w:wAfter w:w="11056" w:type="dxa"/>
        </w:trPr>
        <w:tc>
          <w:tcPr>
            <w:tcW w:w="3794" w:type="dxa"/>
            <w:shd w:val="clear" w:color="auto" w:fill="DEEAF6" w:themeFill="accent1" w:themeFillTint="33"/>
          </w:tcPr>
          <w:p w14:paraId="4B1DE297" w14:textId="77777777" w:rsidR="00DA2504" w:rsidRPr="00986A9B" w:rsidRDefault="00DA2504" w:rsidP="00731074">
            <w:pPr>
              <w:pStyle w:val="Default"/>
              <w:jc w:val="both"/>
              <w:rPr>
                <w:color w:val="FF0000"/>
                <w:sz w:val="22"/>
                <w:szCs w:val="22"/>
              </w:rPr>
            </w:pPr>
          </w:p>
        </w:tc>
        <w:tc>
          <w:tcPr>
            <w:tcW w:w="4394" w:type="dxa"/>
          </w:tcPr>
          <w:p w14:paraId="548A8568" w14:textId="77777777" w:rsidR="00DA2504" w:rsidRPr="00986A9B" w:rsidRDefault="00DA2504" w:rsidP="00DA2504">
            <w:pPr>
              <w:pStyle w:val="Default"/>
              <w:jc w:val="both"/>
              <w:rPr>
                <w:color w:val="FF0000"/>
                <w:sz w:val="22"/>
                <w:szCs w:val="22"/>
              </w:rPr>
            </w:pPr>
          </w:p>
        </w:tc>
        <w:tc>
          <w:tcPr>
            <w:tcW w:w="6095" w:type="dxa"/>
            <w:gridSpan w:val="2"/>
          </w:tcPr>
          <w:p w14:paraId="612CDCB7" w14:textId="77777777" w:rsidR="00DA2504" w:rsidRPr="009A3D82" w:rsidRDefault="00DA2504" w:rsidP="002C2388">
            <w:pPr>
              <w:pStyle w:val="Default"/>
              <w:jc w:val="both"/>
              <w:rPr>
                <w:color w:val="auto"/>
                <w:sz w:val="22"/>
                <w:szCs w:val="22"/>
              </w:rPr>
            </w:pPr>
            <w:r>
              <w:rPr>
                <w:color w:val="auto"/>
                <w:sz w:val="22"/>
                <w:szCs w:val="22"/>
              </w:rPr>
              <w:t xml:space="preserve">12. </w:t>
            </w:r>
            <w:r w:rsidRPr="009A3D82">
              <w:rPr>
                <w:color w:val="auto"/>
                <w:sz w:val="22"/>
                <w:szCs w:val="22"/>
              </w:rPr>
              <w:t xml:space="preserve">nalézat nová řešení nebo alternativní k běžným </w:t>
            </w:r>
          </w:p>
          <w:p w14:paraId="111C54F1" w14:textId="77777777" w:rsidR="00DA2504" w:rsidRPr="009A3D82" w:rsidRDefault="00DA2504" w:rsidP="002C2388">
            <w:pPr>
              <w:ind w:firstLine="708"/>
              <w:rPr>
                <w:lang w:eastAsia="en-US"/>
              </w:rPr>
            </w:pPr>
          </w:p>
        </w:tc>
      </w:tr>
      <w:tr w:rsidR="00DA2504" w:rsidRPr="00496175" w14:paraId="5C86397B" w14:textId="77777777" w:rsidTr="004A66C7">
        <w:trPr>
          <w:gridAfter w:val="2"/>
          <w:wAfter w:w="11056" w:type="dxa"/>
        </w:trPr>
        <w:tc>
          <w:tcPr>
            <w:tcW w:w="3794" w:type="dxa"/>
            <w:shd w:val="clear" w:color="auto" w:fill="DEEAF6" w:themeFill="accent1" w:themeFillTint="33"/>
          </w:tcPr>
          <w:p w14:paraId="3E5FB2BE" w14:textId="77777777" w:rsidR="00DA2504" w:rsidRPr="00986A9B" w:rsidRDefault="00DA2504" w:rsidP="00731074">
            <w:pPr>
              <w:pStyle w:val="Default"/>
              <w:jc w:val="both"/>
              <w:rPr>
                <w:color w:val="FF0000"/>
                <w:sz w:val="22"/>
                <w:szCs w:val="22"/>
              </w:rPr>
            </w:pPr>
          </w:p>
        </w:tc>
        <w:tc>
          <w:tcPr>
            <w:tcW w:w="4394" w:type="dxa"/>
          </w:tcPr>
          <w:p w14:paraId="785904E0" w14:textId="77777777" w:rsidR="00DA2504" w:rsidRPr="00986A9B" w:rsidRDefault="00DA2504" w:rsidP="00731074">
            <w:pPr>
              <w:pStyle w:val="Default"/>
              <w:jc w:val="both"/>
              <w:rPr>
                <w:color w:val="FF0000"/>
                <w:sz w:val="22"/>
                <w:szCs w:val="22"/>
              </w:rPr>
            </w:pPr>
          </w:p>
        </w:tc>
        <w:tc>
          <w:tcPr>
            <w:tcW w:w="6095" w:type="dxa"/>
            <w:gridSpan w:val="2"/>
          </w:tcPr>
          <w:p w14:paraId="0A1D0E1F" w14:textId="77777777" w:rsidR="00DA2504" w:rsidRPr="009A3D82" w:rsidRDefault="00DA2504" w:rsidP="00CF2EF3">
            <w:pPr>
              <w:pStyle w:val="Default"/>
              <w:jc w:val="both"/>
              <w:rPr>
                <w:color w:val="auto"/>
                <w:sz w:val="22"/>
                <w:szCs w:val="22"/>
              </w:rPr>
            </w:pPr>
            <w:r>
              <w:rPr>
                <w:color w:val="auto"/>
                <w:sz w:val="22"/>
                <w:szCs w:val="22"/>
              </w:rPr>
              <w:t xml:space="preserve">6. </w:t>
            </w:r>
            <w:r w:rsidRPr="009A3D82">
              <w:rPr>
                <w:color w:val="auto"/>
                <w:sz w:val="22"/>
                <w:szCs w:val="22"/>
              </w:rPr>
              <w:t xml:space="preserve">vnímat, že je zajímavé dozvídat se nové věci, využívat zkušeností k učení </w:t>
            </w:r>
          </w:p>
          <w:p w14:paraId="17B381C6" w14:textId="77777777" w:rsidR="00DA2504" w:rsidRPr="00986A9B" w:rsidRDefault="00DA2504" w:rsidP="00CF2EF3">
            <w:pPr>
              <w:pStyle w:val="Default"/>
              <w:jc w:val="both"/>
              <w:rPr>
                <w:color w:val="FF0000"/>
                <w:sz w:val="22"/>
                <w:szCs w:val="22"/>
              </w:rPr>
            </w:pPr>
          </w:p>
        </w:tc>
      </w:tr>
      <w:tr w:rsidR="00DA2504" w:rsidRPr="00496175" w14:paraId="091A0FF0" w14:textId="77777777" w:rsidTr="004A66C7">
        <w:trPr>
          <w:gridAfter w:val="2"/>
          <w:wAfter w:w="11056" w:type="dxa"/>
        </w:trPr>
        <w:tc>
          <w:tcPr>
            <w:tcW w:w="3794" w:type="dxa"/>
            <w:shd w:val="clear" w:color="auto" w:fill="DEEAF6" w:themeFill="accent1" w:themeFillTint="33"/>
          </w:tcPr>
          <w:p w14:paraId="24581880" w14:textId="77777777" w:rsidR="00DA2504" w:rsidRPr="00986A9B" w:rsidRDefault="00DA2504" w:rsidP="00731074">
            <w:pPr>
              <w:pStyle w:val="Default"/>
              <w:jc w:val="both"/>
              <w:rPr>
                <w:color w:val="FF0000"/>
                <w:sz w:val="22"/>
                <w:szCs w:val="22"/>
              </w:rPr>
            </w:pPr>
          </w:p>
        </w:tc>
        <w:tc>
          <w:tcPr>
            <w:tcW w:w="4394" w:type="dxa"/>
          </w:tcPr>
          <w:p w14:paraId="62B0A0CB" w14:textId="77777777" w:rsidR="00DA2504" w:rsidRPr="009611BA" w:rsidRDefault="00DA2504" w:rsidP="00D6582C">
            <w:pPr>
              <w:pStyle w:val="Default"/>
              <w:rPr>
                <w:color w:val="FF0000"/>
                <w:sz w:val="22"/>
                <w:szCs w:val="22"/>
              </w:rPr>
            </w:pPr>
            <w:r>
              <w:rPr>
                <w:color w:val="auto"/>
                <w:sz w:val="22"/>
                <w:szCs w:val="22"/>
              </w:rPr>
              <w:t xml:space="preserve">5.2.1.2. </w:t>
            </w:r>
            <w:r w:rsidRPr="009611BA">
              <w:rPr>
                <w:color w:val="auto"/>
                <w:sz w:val="22"/>
                <w:szCs w:val="22"/>
              </w:rPr>
              <w:t>Rozvoj komunikativních dovedností (verbálních a neverbálních) a kultivovaného projevu</w:t>
            </w:r>
          </w:p>
        </w:tc>
        <w:tc>
          <w:tcPr>
            <w:tcW w:w="6095" w:type="dxa"/>
            <w:gridSpan w:val="2"/>
          </w:tcPr>
          <w:p w14:paraId="2D1571BA" w14:textId="77777777" w:rsidR="00DA2504" w:rsidRPr="00A23A1B" w:rsidRDefault="00DA2504" w:rsidP="00B176C1">
            <w:pPr>
              <w:pStyle w:val="Default"/>
              <w:jc w:val="both"/>
              <w:rPr>
                <w:color w:val="auto"/>
                <w:sz w:val="22"/>
                <w:szCs w:val="22"/>
              </w:rPr>
            </w:pPr>
            <w:r>
              <w:rPr>
                <w:color w:val="auto"/>
                <w:sz w:val="22"/>
                <w:szCs w:val="22"/>
              </w:rPr>
              <w:t xml:space="preserve">8. </w:t>
            </w:r>
            <w:r w:rsidRPr="00A23A1B">
              <w:rPr>
                <w:color w:val="auto"/>
                <w:sz w:val="22"/>
                <w:szCs w:val="22"/>
              </w:rPr>
              <w:t xml:space="preserve">učit se nová slova a aktivně je používat (ptát se na slova, kterým nerozumí) </w:t>
            </w:r>
          </w:p>
          <w:p w14:paraId="2AB8A837" w14:textId="77777777" w:rsidR="00DA2504" w:rsidRPr="00986A9B" w:rsidRDefault="00DA2504" w:rsidP="00731074">
            <w:pPr>
              <w:pStyle w:val="Default"/>
              <w:jc w:val="both"/>
              <w:rPr>
                <w:color w:val="FF0000"/>
                <w:sz w:val="22"/>
                <w:szCs w:val="22"/>
              </w:rPr>
            </w:pPr>
          </w:p>
        </w:tc>
      </w:tr>
      <w:tr w:rsidR="00DA2504" w:rsidRPr="00496175" w14:paraId="77F63A40" w14:textId="77777777" w:rsidTr="004A66C7">
        <w:trPr>
          <w:gridAfter w:val="2"/>
          <w:wAfter w:w="11056" w:type="dxa"/>
        </w:trPr>
        <w:tc>
          <w:tcPr>
            <w:tcW w:w="3794" w:type="dxa"/>
            <w:shd w:val="clear" w:color="auto" w:fill="DEEAF6" w:themeFill="accent1" w:themeFillTint="33"/>
          </w:tcPr>
          <w:p w14:paraId="47E22861" w14:textId="77777777" w:rsidR="00DA2504" w:rsidRDefault="00DA2504" w:rsidP="00731074">
            <w:pPr>
              <w:pStyle w:val="Default"/>
              <w:jc w:val="both"/>
              <w:rPr>
                <w:sz w:val="22"/>
                <w:szCs w:val="22"/>
              </w:rPr>
            </w:pPr>
          </w:p>
        </w:tc>
        <w:tc>
          <w:tcPr>
            <w:tcW w:w="4394" w:type="dxa"/>
          </w:tcPr>
          <w:p w14:paraId="4A33E1F0" w14:textId="77777777" w:rsidR="00DA2504" w:rsidRDefault="00DA2504" w:rsidP="00923389">
            <w:pPr>
              <w:pStyle w:val="Default"/>
              <w:jc w:val="both"/>
              <w:rPr>
                <w:sz w:val="22"/>
                <w:szCs w:val="22"/>
              </w:rPr>
            </w:pPr>
            <w:r>
              <w:rPr>
                <w:sz w:val="22"/>
                <w:szCs w:val="22"/>
              </w:rPr>
              <w:t>5.2.2.1. rozvoj, zpřesňování a kultivace smys</w:t>
            </w:r>
            <w:r>
              <w:rPr>
                <w:sz w:val="22"/>
                <w:szCs w:val="22"/>
              </w:rPr>
              <w:lastRenderedPageBreak/>
              <w:t xml:space="preserve">lového vnímání, přechod od konkrétně názorného myšlení k myšlení slovně-logickému (pojmovému), rozvoj paměti a pozornosti, přechod od bezděčných forem těchto funkcí k úmyslným, rozvoj a kultivace představivosti a fantazie </w:t>
            </w:r>
          </w:p>
        </w:tc>
        <w:tc>
          <w:tcPr>
            <w:tcW w:w="6095" w:type="dxa"/>
            <w:gridSpan w:val="2"/>
          </w:tcPr>
          <w:p w14:paraId="436F7FB7" w14:textId="77777777" w:rsidR="00DA2504" w:rsidRDefault="00DA2504" w:rsidP="00DC66DC">
            <w:pPr>
              <w:pStyle w:val="Default"/>
              <w:jc w:val="both"/>
              <w:rPr>
                <w:sz w:val="22"/>
                <w:szCs w:val="22"/>
              </w:rPr>
            </w:pPr>
            <w:r>
              <w:rPr>
                <w:sz w:val="22"/>
                <w:szCs w:val="22"/>
              </w:rPr>
              <w:lastRenderedPageBreak/>
              <w:t>9. chápat prostorové pojmy (vpravo, vlevo, dole, nahoře, upro</w:t>
            </w:r>
            <w:r>
              <w:rPr>
                <w:sz w:val="22"/>
                <w:szCs w:val="22"/>
              </w:rPr>
              <w:lastRenderedPageBreak/>
              <w:t xml:space="preserve">střed, za, pod, nad, u, vedle, mezi apod.), elementární časové pojmy (teď, dnes, včera, zítra, ráno, večer, jaro, léto, podzim, zima, rok), orientovat se v prostoru i v rovině, částečně se orientovat v čase </w:t>
            </w:r>
          </w:p>
          <w:p w14:paraId="27836CEB" w14:textId="77777777" w:rsidR="00DA2504" w:rsidRDefault="00DA2504" w:rsidP="00731074">
            <w:pPr>
              <w:pStyle w:val="Default"/>
              <w:jc w:val="both"/>
              <w:rPr>
                <w:sz w:val="22"/>
                <w:szCs w:val="22"/>
              </w:rPr>
            </w:pPr>
          </w:p>
        </w:tc>
      </w:tr>
      <w:tr w:rsidR="00DA2504" w:rsidRPr="00496175" w14:paraId="09C962D0" w14:textId="77777777" w:rsidTr="004A66C7">
        <w:trPr>
          <w:gridAfter w:val="2"/>
          <w:wAfter w:w="11056" w:type="dxa"/>
        </w:trPr>
        <w:tc>
          <w:tcPr>
            <w:tcW w:w="3794" w:type="dxa"/>
            <w:shd w:val="clear" w:color="auto" w:fill="DEEAF6" w:themeFill="accent1" w:themeFillTint="33"/>
          </w:tcPr>
          <w:p w14:paraId="3C25A302" w14:textId="77777777" w:rsidR="00DA2504" w:rsidRDefault="00DA2504" w:rsidP="00731074">
            <w:pPr>
              <w:pStyle w:val="Default"/>
              <w:jc w:val="both"/>
              <w:rPr>
                <w:sz w:val="22"/>
                <w:szCs w:val="22"/>
              </w:rPr>
            </w:pPr>
          </w:p>
        </w:tc>
        <w:tc>
          <w:tcPr>
            <w:tcW w:w="4394" w:type="dxa"/>
          </w:tcPr>
          <w:p w14:paraId="0AEB6403" w14:textId="77777777" w:rsidR="00DA2504" w:rsidRDefault="00DA2504" w:rsidP="00731074">
            <w:pPr>
              <w:pStyle w:val="Default"/>
              <w:jc w:val="both"/>
              <w:rPr>
                <w:sz w:val="22"/>
                <w:szCs w:val="22"/>
              </w:rPr>
            </w:pPr>
          </w:p>
        </w:tc>
        <w:tc>
          <w:tcPr>
            <w:tcW w:w="6095" w:type="dxa"/>
            <w:gridSpan w:val="2"/>
          </w:tcPr>
          <w:p w14:paraId="03688A3B" w14:textId="77777777" w:rsidR="00DA2504" w:rsidRDefault="00DA2504" w:rsidP="00DC66DC">
            <w:pPr>
              <w:pStyle w:val="Default"/>
              <w:jc w:val="both"/>
              <w:rPr>
                <w:sz w:val="22"/>
                <w:szCs w:val="22"/>
              </w:rPr>
            </w:pPr>
            <w:r>
              <w:rPr>
                <w:sz w:val="22"/>
                <w:szCs w:val="22"/>
              </w:rPr>
              <w:t xml:space="preserve">8. chápat základní číselné a matematické pojmy, elementární matematické souvislosti a podle potřeby je </w:t>
            </w:r>
          </w:p>
          <w:p w14:paraId="5C8BA351" w14:textId="77777777" w:rsidR="00DA2504" w:rsidRDefault="00DA2504" w:rsidP="00DC66DC">
            <w:pPr>
              <w:pStyle w:val="Default"/>
              <w:jc w:val="both"/>
              <w:rPr>
                <w:sz w:val="22"/>
                <w:szCs w:val="22"/>
              </w:rPr>
            </w:pPr>
            <w:r>
              <w:rPr>
                <w:sz w:val="22"/>
                <w:szCs w:val="22"/>
              </w:rPr>
              <w:t xml:space="preserve">prakticky využívat (porovnávat, uspořádávat a třídit soubory předmětů podle určitého pravidla, orientovat se v elementárním počtu cca do šesti, chápat číselnou řadu v rozsahu první desítky, poznat více, stejně, méně, první, poslední apod.) </w:t>
            </w:r>
          </w:p>
          <w:p w14:paraId="740548DE" w14:textId="77777777" w:rsidR="00DA2504" w:rsidRDefault="00DA2504" w:rsidP="00731074">
            <w:pPr>
              <w:pStyle w:val="Default"/>
              <w:jc w:val="both"/>
              <w:rPr>
                <w:sz w:val="22"/>
                <w:szCs w:val="22"/>
              </w:rPr>
            </w:pPr>
          </w:p>
        </w:tc>
      </w:tr>
      <w:tr w:rsidR="00DA2504" w:rsidRPr="00496175" w14:paraId="5801E1A2" w14:textId="77777777" w:rsidTr="004A66C7">
        <w:trPr>
          <w:gridAfter w:val="2"/>
          <w:wAfter w:w="11056" w:type="dxa"/>
        </w:trPr>
        <w:tc>
          <w:tcPr>
            <w:tcW w:w="3794" w:type="dxa"/>
            <w:shd w:val="clear" w:color="auto" w:fill="DEEAF6" w:themeFill="accent1" w:themeFillTint="33"/>
          </w:tcPr>
          <w:p w14:paraId="0DE08A46" w14:textId="77777777" w:rsidR="00DA2504" w:rsidRDefault="00DA2504" w:rsidP="00561F4F">
            <w:pPr>
              <w:pStyle w:val="Default"/>
              <w:jc w:val="both"/>
              <w:rPr>
                <w:sz w:val="22"/>
                <w:szCs w:val="22"/>
              </w:rPr>
            </w:pPr>
            <w:r>
              <w:rPr>
                <w:sz w:val="22"/>
                <w:szCs w:val="22"/>
              </w:rPr>
              <w:t xml:space="preserve">1.5. se učí nejen spontánně, ale i vědomě, vyvine úsilí, soustředí se na činnost a záměrně si zapamatuje; při zadané práci dokončí, co započalo; dovede postupovat podle instrukcí a pokynů, je schopno dobrat se k výsledkům </w:t>
            </w:r>
          </w:p>
        </w:tc>
        <w:tc>
          <w:tcPr>
            <w:tcW w:w="4394" w:type="dxa"/>
          </w:tcPr>
          <w:p w14:paraId="7A25688E" w14:textId="77777777" w:rsidR="00DA2504" w:rsidRDefault="00DA2504" w:rsidP="00DC66DC">
            <w:pPr>
              <w:pStyle w:val="Default"/>
              <w:jc w:val="both"/>
              <w:rPr>
                <w:sz w:val="22"/>
                <w:szCs w:val="22"/>
              </w:rPr>
            </w:pPr>
            <w:r>
              <w:rPr>
                <w:sz w:val="22"/>
                <w:szCs w:val="22"/>
              </w:rPr>
              <w:t xml:space="preserve">5.2.2.3. posilování přirozených poznávacích citů (zvídavosti, zájmu, radosti z objevování apod.) </w:t>
            </w:r>
          </w:p>
          <w:p w14:paraId="08291A95" w14:textId="77777777" w:rsidR="00DA2504" w:rsidRDefault="00DA2504" w:rsidP="00731074">
            <w:pPr>
              <w:pStyle w:val="Default"/>
              <w:jc w:val="both"/>
              <w:rPr>
                <w:sz w:val="22"/>
                <w:szCs w:val="22"/>
              </w:rPr>
            </w:pPr>
          </w:p>
        </w:tc>
        <w:tc>
          <w:tcPr>
            <w:tcW w:w="6095" w:type="dxa"/>
            <w:gridSpan w:val="2"/>
          </w:tcPr>
          <w:p w14:paraId="2BED7782" w14:textId="77777777" w:rsidR="00C50681" w:rsidRDefault="00C50681" w:rsidP="00C50681">
            <w:pPr>
              <w:pStyle w:val="Default"/>
              <w:jc w:val="both"/>
              <w:rPr>
                <w:sz w:val="22"/>
                <w:szCs w:val="22"/>
              </w:rPr>
            </w:pPr>
            <w:r>
              <w:rPr>
                <w:sz w:val="22"/>
                <w:szCs w:val="22"/>
              </w:rPr>
              <w:t xml:space="preserve">5. zaměřovat se na to, co je z poznávacího hlediska důležité (odhalovat podstatné znaky, vlastnosti předmětů, nacházet společné znaky, podobu a rozdíl, charakteristické rysy předmětů či jevů a vzájemné souvislosti mezi nimi) </w:t>
            </w:r>
          </w:p>
          <w:p w14:paraId="500E849A" w14:textId="77777777" w:rsidR="00DA2504" w:rsidRDefault="00DA2504" w:rsidP="00731074">
            <w:pPr>
              <w:pStyle w:val="Default"/>
              <w:jc w:val="both"/>
              <w:rPr>
                <w:sz w:val="22"/>
                <w:szCs w:val="22"/>
              </w:rPr>
            </w:pPr>
          </w:p>
        </w:tc>
      </w:tr>
      <w:tr w:rsidR="00DA2504" w:rsidRPr="00496175" w14:paraId="27BB1247" w14:textId="77777777" w:rsidTr="004A66C7">
        <w:trPr>
          <w:gridAfter w:val="2"/>
          <w:wAfter w:w="11056" w:type="dxa"/>
        </w:trPr>
        <w:tc>
          <w:tcPr>
            <w:tcW w:w="3794" w:type="dxa"/>
            <w:shd w:val="clear" w:color="auto" w:fill="DEEAF6" w:themeFill="accent1" w:themeFillTint="33"/>
          </w:tcPr>
          <w:p w14:paraId="5B39EDF3" w14:textId="77777777" w:rsidR="00DA2504" w:rsidRDefault="00DA2504" w:rsidP="00731074">
            <w:pPr>
              <w:pStyle w:val="Default"/>
              <w:jc w:val="both"/>
              <w:rPr>
                <w:sz w:val="22"/>
                <w:szCs w:val="22"/>
              </w:rPr>
            </w:pPr>
          </w:p>
        </w:tc>
        <w:tc>
          <w:tcPr>
            <w:tcW w:w="4394" w:type="dxa"/>
          </w:tcPr>
          <w:p w14:paraId="586A64E8" w14:textId="77777777" w:rsidR="00DA2504" w:rsidRDefault="00DA2504" w:rsidP="00731074">
            <w:pPr>
              <w:pStyle w:val="Default"/>
              <w:jc w:val="both"/>
              <w:rPr>
                <w:sz w:val="22"/>
                <w:szCs w:val="22"/>
              </w:rPr>
            </w:pPr>
          </w:p>
        </w:tc>
        <w:tc>
          <w:tcPr>
            <w:tcW w:w="6095" w:type="dxa"/>
            <w:gridSpan w:val="2"/>
          </w:tcPr>
          <w:p w14:paraId="04AE0C20" w14:textId="77777777" w:rsidR="00C50681" w:rsidRDefault="00C50681" w:rsidP="00C50681">
            <w:pPr>
              <w:pStyle w:val="Default"/>
              <w:jc w:val="both"/>
              <w:rPr>
                <w:sz w:val="22"/>
                <w:szCs w:val="22"/>
              </w:rPr>
            </w:pPr>
            <w:r>
              <w:rPr>
                <w:sz w:val="22"/>
                <w:szCs w:val="22"/>
              </w:rPr>
              <w:t xml:space="preserve">2. záměrně se soustředit na činnost a udržet pozornost </w:t>
            </w:r>
          </w:p>
          <w:p w14:paraId="2413D40F" w14:textId="77777777" w:rsidR="00DA2504" w:rsidRDefault="00DA2504" w:rsidP="009611BA">
            <w:pPr>
              <w:pStyle w:val="Default"/>
              <w:jc w:val="both"/>
              <w:rPr>
                <w:sz w:val="22"/>
                <w:szCs w:val="22"/>
              </w:rPr>
            </w:pPr>
          </w:p>
        </w:tc>
      </w:tr>
      <w:tr w:rsidR="00DA2504" w:rsidRPr="00496175" w14:paraId="48C452DF" w14:textId="77777777" w:rsidTr="004A66C7">
        <w:trPr>
          <w:gridAfter w:val="2"/>
          <w:wAfter w:w="11056" w:type="dxa"/>
        </w:trPr>
        <w:tc>
          <w:tcPr>
            <w:tcW w:w="3794" w:type="dxa"/>
            <w:shd w:val="clear" w:color="auto" w:fill="DEEAF6" w:themeFill="accent1" w:themeFillTint="33"/>
          </w:tcPr>
          <w:p w14:paraId="4EB8E491" w14:textId="77777777" w:rsidR="00DA2504" w:rsidRDefault="00DA2504" w:rsidP="00731074">
            <w:pPr>
              <w:pStyle w:val="Default"/>
              <w:jc w:val="both"/>
              <w:rPr>
                <w:sz w:val="22"/>
                <w:szCs w:val="22"/>
              </w:rPr>
            </w:pPr>
          </w:p>
        </w:tc>
        <w:tc>
          <w:tcPr>
            <w:tcW w:w="4394" w:type="dxa"/>
          </w:tcPr>
          <w:p w14:paraId="2625600D" w14:textId="77777777" w:rsidR="00DA2504" w:rsidRDefault="00C50681" w:rsidP="00561F4F">
            <w:pPr>
              <w:pStyle w:val="Default"/>
              <w:jc w:val="both"/>
              <w:rPr>
                <w:sz w:val="22"/>
                <w:szCs w:val="22"/>
              </w:rPr>
            </w:pPr>
            <w:r>
              <w:rPr>
                <w:sz w:val="22"/>
                <w:szCs w:val="22"/>
              </w:rPr>
              <w:t xml:space="preserve">5.2.2.6. </w:t>
            </w:r>
            <w:r w:rsidR="00DA2504">
              <w:rPr>
                <w:sz w:val="22"/>
                <w:szCs w:val="22"/>
              </w:rPr>
              <w:t xml:space="preserve">vytváření základů pro práci s informacemi </w:t>
            </w:r>
          </w:p>
        </w:tc>
        <w:tc>
          <w:tcPr>
            <w:tcW w:w="6095" w:type="dxa"/>
            <w:gridSpan w:val="2"/>
          </w:tcPr>
          <w:p w14:paraId="02E2903E" w14:textId="77777777" w:rsidR="00DA2504" w:rsidRDefault="00DA2504" w:rsidP="00731074">
            <w:pPr>
              <w:pStyle w:val="Default"/>
              <w:jc w:val="both"/>
              <w:rPr>
                <w:sz w:val="22"/>
                <w:szCs w:val="22"/>
              </w:rPr>
            </w:pPr>
          </w:p>
        </w:tc>
      </w:tr>
      <w:tr w:rsidR="00DA2504" w:rsidRPr="00496175" w14:paraId="3EDB562C" w14:textId="77777777" w:rsidTr="004A66C7">
        <w:trPr>
          <w:gridAfter w:val="2"/>
          <w:wAfter w:w="11056" w:type="dxa"/>
        </w:trPr>
        <w:tc>
          <w:tcPr>
            <w:tcW w:w="3794" w:type="dxa"/>
            <w:shd w:val="clear" w:color="auto" w:fill="DEEAF6" w:themeFill="accent1" w:themeFillTint="33"/>
          </w:tcPr>
          <w:p w14:paraId="2EABFF45" w14:textId="77777777" w:rsidR="00DA2504" w:rsidRDefault="00DA2504" w:rsidP="00731074">
            <w:pPr>
              <w:pStyle w:val="Default"/>
              <w:jc w:val="both"/>
              <w:rPr>
                <w:sz w:val="22"/>
                <w:szCs w:val="22"/>
              </w:rPr>
            </w:pPr>
          </w:p>
        </w:tc>
        <w:tc>
          <w:tcPr>
            <w:tcW w:w="4394" w:type="dxa"/>
          </w:tcPr>
          <w:p w14:paraId="176CC4C6" w14:textId="77777777" w:rsidR="00DA2504" w:rsidRDefault="00C50681" w:rsidP="00DC66DC">
            <w:pPr>
              <w:pStyle w:val="Default"/>
              <w:jc w:val="both"/>
              <w:rPr>
                <w:sz w:val="22"/>
                <w:szCs w:val="22"/>
              </w:rPr>
            </w:pPr>
            <w:r>
              <w:rPr>
                <w:sz w:val="22"/>
                <w:szCs w:val="22"/>
              </w:rPr>
              <w:t xml:space="preserve">5.2.3.7. </w:t>
            </w:r>
            <w:r w:rsidR="00DA2504">
              <w:rPr>
                <w:sz w:val="22"/>
                <w:szCs w:val="22"/>
              </w:rPr>
              <w:t xml:space="preserve">získání schopnosti záměrně řídit svoje chování a ovlivňovat vlastní situaci </w:t>
            </w:r>
          </w:p>
          <w:p w14:paraId="42C59714" w14:textId="77777777" w:rsidR="00DA2504" w:rsidRDefault="00DA2504" w:rsidP="00731074">
            <w:pPr>
              <w:pStyle w:val="Default"/>
              <w:jc w:val="both"/>
              <w:rPr>
                <w:sz w:val="22"/>
                <w:szCs w:val="22"/>
              </w:rPr>
            </w:pPr>
          </w:p>
        </w:tc>
        <w:tc>
          <w:tcPr>
            <w:tcW w:w="6095" w:type="dxa"/>
            <w:gridSpan w:val="2"/>
          </w:tcPr>
          <w:p w14:paraId="3141A81E" w14:textId="77777777" w:rsidR="00DA2504" w:rsidRDefault="00C50681" w:rsidP="00C50681">
            <w:pPr>
              <w:pStyle w:val="Default"/>
              <w:jc w:val="both"/>
              <w:rPr>
                <w:sz w:val="22"/>
                <w:szCs w:val="22"/>
              </w:rPr>
            </w:pPr>
            <w:r>
              <w:rPr>
                <w:sz w:val="22"/>
                <w:szCs w:val="22"/>
              </w:rPr>
              <w:t>7. přijímat pozitivní ocenění i svůj případný neúspěch a vyrovnat se s ním, učit se hodnotit svoje osobní pokroky</w:t>
            </w:r>
          </w:p>
        </w:tc>
      </w:tr>
      <w:tr w:rsidR="00C50681" w:rsidRPr="00496175" w14:paraId="06A2762C" w14:textId="77777777" w:rsidTr="004A66C7">
        <w:trPr>
          <w:gridAfter w:val="2"/>
          <w:wAfter w:w="11056" w:type="dxa"/>
        </w:trPr>
        <w:tc>
          <w:tcPr>
            <w:tcW w:w="3794" w:type="dxa"/>
            <w:shd w:val="clear" w:color="auto" w:fill="DEEAF6" w:themeFill="accent1" w:themeFillTint="33"/>
          </w:tcPr>
          <w:p w14:paraId="7F85B690" w14:textId="77777777" w:rsidR="00C50681" w:rsidRDefault="00C50681" w:rsidP="00731074">
            <w:pPr>
              <w:pStyle w:val="Default"/>
              <w:jc w:val="both"/>
              <w:rPr>
                <w:sz w:val="22"/>
                <w:szCs w:val="22"/>
              </w:rPr>
            </w:pPr>
          </w:p>
        </w:tc>
        <w:tc>
          <w:tcPr>
            <w:tcW w:w="4394" w:type="dxa"/>
          </w:tcPr>
          <w:p w14:paraId="47B9B7AF" w14:textId="77777777" w:rsidR="00C50681" w:rsidRDefault="00C50681" w:rsidP="00CF2EF3">
            <w:pPr>
              <w:pStyle w:val="Default"/>
              <w:jc w:val="both"/>
              <w:rPr>
                <w:sz w:val="22"/>
                <w:szCs w:val="22"/>
              </w:rPr>
            </w:pPr>
          </w:p>
        </w:tc>
        <w:tc>
          <w:tcPr>
            <w:tcW w:w="6095" w:type="dxa"/>
            <w:gridSpan w:val="2"/>
          </w:tcPr>
          <w:p w14:paraId="3AC89AB4" w14:textId="77777777" w:rsidR="00C50681" w:rsidRDefault="00C50681" w:rsidP="00CF2EF3">
            <w:pPr>
              <w:pStyle w:val="Default"/>
              <w:jc w:val="both"/>
              <w:rPr>
                <w:sz w:val="22"/>
                <w:szCs w:val="22"/>
              </w:rPr>
            </w:pPr>
            <w:r>
              <w:rPr>
                <w:sz w:val="22"/>
                <w:szCs w:val="22"/>
              </w:rPr>
              <w:t xml:space="preserve">8. prožívat radost ze zvládnutého a poznaného </w:t>
            </w:r>
          </w:p>
          <w:p w14:paraId="3CE3B4F9" w14:textId="77777777" w:rsidR="00C50681" w:rsidRDefault="00C50681" w:rsidP="00CF2EF3">
            <w:pPr>
              <w:pStyle w:val="Default"/>
              <w:jc w:val="both"/>
              <w:rPr>
                <w:sz w:val="22"/>
                <w:szCs w:val="22"/>
              </w:rPr>
            </w:pPr>
          </w:p>
        </w:tc>
      </w:tr>
      <w:tr w:rsidR="00C50681" w:rsidRPr="00496175" w14:paraId="16B04AA8" w14:textId="77777777" w:rsidTr="004A66C7">
        <w:trPr>
          <w:gridAfter w:val="2"/>
          <w:wAfter w:w="11056" w:type="dxa"/>
        </w:trPr>
        <w:tc>
          <w:tcPr>
            <w:tcW w:w="3794" w:type="dxa"/>
            <w:shd w:val="clear" w:color="auto" w:fill="DEEAF6" w:themeFill="accent1" w:themeFillTint="33"/>
          </w:tcPr>
          <w:p w14:paraId="219C34ED" w14:textId="77777777" w:rsidR="00C50681" w:rsidRDefault="00C50681" w:rsidP="00DC66DC">
            <w:pPr>
              <w:pStyle w:val="Default"/>
              <w:jc w:val="both"/>
              <w:rPr>
                <w:sz w:val="22"/>
                <w:szCs w:val="22"/>
              </w:rPr>
            </w:pPr>
            <w:r>
              <w:rPr>
                <w:sz w:val="22"/>
                <w:szCs w:val="22"/>
              </w:rPr>
              <w:t xml:space="preserve">5.11. ví, že není jedno, v jakém prostředí žije, uvědomuje si, že se svým chováním na něm podílí a že je může ovlivnit </w:t>
            </w:r>
          </w:p>
          <w:p w14:paraId="00A731C2" w14:textId="77777777" w:rsidR="00C50681" w:rsidRDefault="00C50681" w:rsidP="00731074">
            <w:pPr>
              <w:pStyle w:val="Default"/>
              <w:jc w:val="both"/>
              <w:rPr>
                <w:sz w:val="22"/>
                <w:szCs w:val="22"/>
              </w:rPr>
            </w:pPr>
          </w:p>
        </w:tc>
        <w:tc>
          <w:tcPr>
            <w:tcW w:w="4394" w:type="dxa"/>
          </w:tcPr>
          <w:p w14:paraId="292C81CC" w14:textId="77777777" w:rsidR="00C50681" w:rsidRDefault="00C50681" w:rsidP="00DC66DC">
            <w:pPr>
              <w:pStyle w:val="Default"/>
              <w:jc w:val="both"/>
              <w:rPr>
                <w:sz w:val="22"/>
                <w:szCs w:val="22"/>
              </w:rPr>
            </w:pPr>
            <w:r>
              <w:rPr>
                <w:sz w:val="22"/>
                <w:szCs w:val="22"/>
              </w:rPr>
              <w:t xml:space="preserve">5.5.2. vytváření elementárního povědomí o širším přírodním, kulturním i technickém prostředí, o jejich rozmanitosti, vývoji a neustálých proměnách </w:t>
            </w:r>
          </w:p>
          <w:p w14:paraId="2B7C29EE" w14:textId="77777777" w:rsidR="00C50681" w:rsidRDefault="00C50681" w:rsidP="00731074">
            <w:pPr>
              <w:pStyle w:val="Default"/>
              <w:jc w:val="both"/>
              <w:rPr>
                <w:sz w:val="22"/>
                <w:szCs w:val="22"/>
              </w:rPr>
            </w:pPr>
          </w:p>
        </w:tc>
        <w:tc>
          <w:tcPr>
            <w:tcW w:w="6095" w:type="dxa"/>
            <w:gridSpan w:val="2"/>
          </w:tcPr>
          <w:p w14:paraId="556164FE" w14:textId="77777777" w:rsidR="00C50681" w:rsidRDefault="00C50681" w:rsidP="00DC66DC">
            <w:pPr>
              <w:pStyle w:val="Default"/>
              <w:jc w:val="both"/>
              <w:rPr>
                <w:sz w:val="22"/>
                <w:szCs w:val="22"/>
              </w:rPr>
            </w:pPr>
            <w:r>
              <w:rPr>
                <w:sz w:val="22"/>
                <w:szCs w:val="22"/>
              </w:rPr>
              <w:t xml:space="preserve">5. mít povědomí o širším společenském, věcném, přírodním, kulturním i technickém prostředí i jeho dění v rozsahu praktických zkušeností a dostupných praktických ukázek v okolí dítěte </w:t>
            </w:r>
          </w:p>
          <w:p w14:paraId="146C3815" w14:textId="77777777" w:rsidR="00C50681" w:rsidRDefault="00C50681" w:rsidP="00731074">
            <w:pPr>
              <w:pStyle w:val="Default"/>
              <w:jc w:val="both"/>
              <w:rPr>
                <w:sz w:val="22"/>
                <w:szCs w:val="22"/>
              </w:rPr>
            </w:pPr>
          </w:p>
        </w:tc>
      </w:tr>
      <w:tr w:rsidR="00C50681" w:rsidRPr="00496175" w14:paraId="6E1A5E18" w14:textId="77777777" w:rsidTr="004A66C7">
        <w:trPr>
          <w:gridAfter w:val="2"/>
          <w:wAfter w:w="11056" w:type="dxa"/>
        </w:trPr>
        <w:tc>
          <w:tcPr>
            <w:tcW w:w="3794" w:type="dxa"/>
            <w:shd w:val="clear" w:color="auto" w:fill="DEEAF6" w:themeFill="accent1" w:themeFillTint="33"/>
          </w:tcPr>
          <w:p w14:paraId="042CDE62" w14:textId="77777777" w:rsidR="00C50681" w:rsidRDefault="00C50681" w:rsidP="00731074">
            <w:pPr>
              <w:pStyle w:val="Default"/>
              <w:jc w:val="both"/>
              <w:rPr>
                <w:sz w:val="22"/>
                <w:szCs w:val="22"/>
              </w:rPr>
            </w:pPr>
          </w:p>
        </w:tc>
        <w:tc>
          <w:tcPr>
            <w:tcW w:w="4394" w:type="dxa"/>
          </w:tcPr>
          <w:p w14:paraId="485C16CA" w14:textId="77777777" w:rsidR="00C50681" w:rsidRDefault="00C50681" w:rsidP="00923389">
            <w:pPr>
              <w:pStyle w:val="Default"/>
              <w:jc w:val="both"/>
              <w:rPr>
                <w:sz w:val="22"/>
                <w:szCs w:val="22"/>
              </w:rPr>
            </w:pPr>
            <w:r>
              <w:rPr>
                <w:sz w:val="22"/>
                <w:szCs w:val="22"/>
              </w:rPr>
              <w:t xml:space="preserve">5.5.1. seznamování s místem a prostředím, ve kterém dítě žije, a vytváření pozitivního vztahu k němu </w:t>
            </w:r>
          </w:p>
        </w:tc>
        <w:tc>
          <w:tcPr>
            <w:tcW w:w="6095" w:type="dxa"/>
            <w:gridSpan w:val="2"/>
          </w:tcPr>
          <w:p w14:paraId="0FE31E46" w14:textId="77777777" w:rsidR="00C50681" w:rsidRDefault="00C50681" w:rsidP="00DC66DC">
            <w:pPr>
              <w:pStyle w:val="Default"/>
              <w:jc w:val="both"/>
              <w:rPr>
                <w:sz w:val="22"/>
                <w:szCs w:val="22"/>
              </w:rPr>
            </w:pPr>
            <w:r>
              <w:rPr>
                <w:sz w:val="22"/>
                <w:szCs w:val="22"/>
              </w:rPr>
              <w:t xml:space="preserve">7. všímat si změn a dění v nejbližším okolí </w:t>
            </w:r>
          </w:p>
          <w:p w14:paraId="170D2392" w14:textId="77777777" w:rsidR="00C50681" w:rsidRDefault="00C50681" w:rsidP="00731074">
            <w:pPr>
              <w:pStyle w:val="Default"/>
              <w:jc w:val="both"/>
              <w:rPr>
                <w:sz w:val="22"/>
                <w:szCs w:val="22"/>
              </w:rPr>
            </w:pPr>
          </w:p>
        </w:tc>
      </w:tr>
      <w:tr w:rsidR="00C50681" w:rsidRPr="00496175" w14:paraId="1C8FFF28" w14:textId="77777777" w:rsidTr="004A66C7">
        <w:trPr>
          <w:gridAfter w:val="2"/>
          <w:wAfter w:w="11056" w:type="dxa"/>
        </w:trPr>
        <w:tc>
          <w:tcPr>
            <w:tcW w:w="3794" w:type="dxa"/>
            <w:shd w:val="clear" w:color="auto" w:fill="DEEAF6" w:themeFill="accent1" w:themeFillTint="33"/>
          </w:tcPr>
          <w:p w14:paraId="0498B88E" w14:textId="77777777" w:rsidR="00C50681" w:rsidRDefault="00C50681" w:rsidP="00731074">
            <w:pPr>
              <w:pStyle w:val="Default"/>
              <w:jc w:val="both"/>
              <w:rPr>
                <w:sz w:val="22"/>
                <w:szCs w:val="22"/>
              </w:rPr>
            </w:pPr>
          </w:p>
        </w:tc>
        <w:tc>
          <w:tcPr>
            <w:tcW w:w="4394" w:type="dxa"/>
          </w:tcPr>
          <w:p w14:paraId="71ECE08C" w14:textId="77777777" w:rsidR="00C50681" w:rsidRDefault="00C50681" w:rsidP="00731074">
            <w:pPr>
              <w:pStyle w:val="Default"/>
              <w:jc w:val="both"/>
              <w:rPr>
                <w:sz w:val="22"/>
                <w:szCs w:val="22"/>
              </w:rPr>
            </w:pPr>
          </w:p>
        </w:tc>
        <w:tc>
          <w:tcPr>
            <w:tcW w:w="6095" w:type="dxa"/>
            <w:gridSpan w:val="2"/>
          </w:tcPr>
          <w:p w14:paraId="276F4735" w14:textId="77777777" w:rsidR="00C50681" w:rsidRDefault="00C50681" w:rsidP="00DC66DC">
            <w:pPr>
              <w:pStyle w:val="Default"/>
              <w:jc w:val="both"/>
              <w:rPr>
                <w:sz w:val="22"/>
                <w:szCs w:val="22"/>
              </w:rPr>
            </w:pPr>
            <w:r>
              <w:rPr>
                <w:sz w:val="22"/>
                <w:szCs w:val="22"/>
              </w:rPr>
              <w:t xml:space="preserve">3. uvědomovat si nebezpečí, se kterým se může ve svém okolí setkat, a mít povědomí o tom, jak se prakticky chránit (vědět, jak se nebezpečí vyhnout, kam se v případě potřeby obrátit o pomoc) </w:t>
            </w:r>
          </w:p>
          <w:p w14:paraId="730B88E7" w14:textId="77777777" w:rsidR="00C50681" w:rsidRDefault="00C50681" w:rsidP="00731074">
            <w:pPr>
              <w:pStyle w:val="Default"/>
              <w:jc w:val="both"/>
              <w:rPr>
                <w:sz w:val="22"/>
                <w:szCs w:val="22"/>
              </w:rPr>
            </w:pPr>
          </w:p>
        </w:tc>
      </w:tr>
      <w:tr w:rsidR="00C50681" w:rsidRPr="00496175" w14:paraId="3DEA2A19" w14:textId="77777777" w:rsidTr="004A66C7">
        <w:trPr>
          <w:gridAfter w:val="2"/>
          <w:wAfter w:w="11056" w:type="dxa"/>
        </w:trPr>
        <w:tc>
          <w:tcPr>
            <w:tcW w:w="3794" w:type="dxa"/>
            <w:shd w:val="clear" w:color="auto" w:fill="DEEAF6" w:themeFill="accent1" w:themeFillTint="33"/>
          </w:tcPr>
          <w:p w14:paraId="5B3C511C" w14:textId="77777777" w:rsidR="00C50681" w:rsidRDefault="00C50681" w:rsidP="00731074">
            <w:pPr>
              <w:pStyle w:val="Default"/>
              <w:jc w:val="both"/>
              <w:rPr>
                <w:sz w:val="22"/>
                <w:szCs w:val="22"/>
              </w:rPr>
            </w:pPr>
          </w:p>
        </w:tc>
        <w:tc>
          <w:tcPr>
            <w:tcW w:w="4394" w:type="dxa"/>
          </w:tcPr>
          <w:p w14:paraId="34008620" w14:textId="77777777" w:rsidR="00C50681" w:rsidRDefault="00C50681" w:rsidP="00731074">
            <w:pPr>
              <w:pStyle w:val="Default"/>
              <w:jc w:val="both"/>
              <w:rPr>
                <w:sz w:val="22"/>
                <w:szCs w:val="22"/>
              </w:rPr>
            </w:pPr>
          </w:p>
        </w:tc>
        <w:tc>
          <w:tcPr>
            <w:tcW w:w="6095" w:type="dxa"/>
            <w:gridSpan w:val="2"/>
          </w:tcPr>
          <w:p w14:paraId="13264322" w14:textId="77777777" w:rsidR="00C50681" w:rsidRDefault="00C50681" w:rsidP="00923389">
            <w:pPr>
              <w:pStyle w:val="Default"/>
              <w:jc w:val="both"/>
              <w:rPr>
                <w:sz w:val="22"/>
                <w:szCs w:val="22"/>
              </w:rPr>
            </w:pPr>
            <w:r>
              <w:rPr>
                <w:sz w:val="22"/>
                <w:szCs w:val="22"/>
              </w:rPr>
              <w:t xml:space="preserve">1. orientovat se bezpečně ve známém prostředí i v životě tohoto prostředí (doma, v budově mateřské školy, v blízkém okolí) </w:t>
            </w:r>
          </w:p>
        </w:tc>
      </w:tr>
      <w:tr w:rsidR="00C50681" w:rsidRPr="00496175" w14:paraId="7DD4FA56" w14:textId="77777777" w:rsidTr="004A66C7">
        <w:trPr>
          <w:gridAfter w:val="2"/>
          <w:wAfter w:w="11056" w:type="dxa"/>
        </w:trPr>
        <w:tc>
          <w:tcPr>
            <w:tcW w:w="3794" w:type="dxa"/>
            <w:shd w:val="clear" w:color="auto" w:fill="DEEAF6" w:themeFill="accent1" w:themeFillTint="33"/>
          </w:tcPr>
          <w:p w14:paraId="5B5DC424" w14:textId="77777777" w:rsidR="00C50681" w:rsidRDefault="00C50681" w:rsidP="00DC66DC">
            <w:pPr>
              <w:pStyle w:val="Default"/>
              <w:jc w:val="both"/>
              <w:rPr>
                <w:sz w:val="22"/>
                <w:szCs w:val="22"/>
              </w:rPr>
            </w:pPr>
            <w:r>
              <w:rPr>
                <w:sz w:val="22"/>
                <w:szCs w:val="22"/>
              </w:rPr>
              <w:t xml:space="preserve">5.12. dbá na osobní zdraví a bezpečí svoje i druhých, chová se odpovědně s ohledem na zdravé a bezpečné okolní prostředí (přírodní i společenské) </w:t>
            </w:r>
          </w:p>
          <w:p w14:paraId="373A88B9" w14:textId="77777777" w:rsidR="00C50681" w:rsidRDefault="00C50681" w:rsidP="00731074">
            <w:pPr>
              <w:pStyle w:val="Default"/>
              <w:jc w:val="both"/>
              <w:rPr>
                <w:sz w:val="22"/>
                <w:szCs w:val="22"/>
              </w:rPr>
            </w:pPr>
          </w:p>
        </w:tc>
        <w:tc>
          <w:tcPr>
            <w:tcW w:w="4394" w:type="dxa"/>
          </w:tcPr>
          <w:p w14:paraId="5B9BED68" w14:textId="77777777" w:rsidR="00C50681" w:rsidRDefault="00C50681" w:rsidP="00DC66DC">
            <w:pPr>
              <w:pStyle w:val="Default"/>
              <w:jc w:val="both"/>
              <w:rPr>
                <w:sz w:val="22"/>
                <w:szCs w:val="22"/>
              </w:rPr>
            </w:pPr>
            <w:r>
              <w:rPr>
                <w:sz w:val="22"/>
                <w:szCs w:val="22"/>
              </w:rPr>
              <w:t xml:space="preserve">5.1.8. vytváření zdravých životních návyků a postojů jako základů zdravého životního stylu </w:t>
            </w:r>
          </w:p>
          <w:p w14:paraId="07EFA493" w14:textId="77777777" w:rsidR="00C50681" w:rsidRDefault="00C50681" w:rsidP="00731074">
            <w:pPr>
              <w:pStyle w:val="Default"/>
              <w:jc w:val="both"/>
              <w:rPr>
                <w:sz w:val="22"/>
                <w:szCs w:val="22"/>
              </w:rPr>
            </w:pPr>
          </w:p>
        </w:tc>
        <w:tc>
          <w:tcPr>
            <w:tcW w:w="6095" w:type="dxa"/>
            <w:gridSpan w:val="2"/>
          </w:tcPr>
          <w:p w14:paraId="0F893D33" w14:textId="77777777" w:rsidR="00C50681" w:rsidRDefault="00C50681" w:rsidP="00DC66DC">
            <w:pPr>
              <w:pStyle w:val="Default"/>
              <w:jc w:val="both"/>
              <w:rPr>
                <w:sz w:val="22"/>
                <w:szCs w:val="22"/>
              </w:rPr>
            </w:pPr>
            <w:r>
              <w:rPr>
                <w:sz w:val="22"/>
                <w:szCs w:val="22"/>
              </w:rPr>
              <w:t xml:space="preserve">12. mít povědomí o významu péče o čistotu a zdraví, o významu aktivního pohybu a zdravé výživy </w:t>
            </w:r>
          </w:p>
          <w:p w14:paraId="1EFD7DEF" w14:textId="77777777" w:rsidR="00C50681" w:rsidRDefault="00C50681" w:rsidP="00731074">
            <w:pPr>
              <w:pStyle w:val="Default"/>
              <w:jc w:val="both"/>
              <w:rPr>
                <w:sz w:val="22"/>
                <w:szCs w:val="22"/>
              </w:rPr>
            </w:pPr>
          </w:p>
        </w:tc>
      </w:tr>
      <w:tr w:rsidR="00C50681" w:rsidRPr="00496175" w14:paraId="686AC7B6" w14:textId="77777777" w:rsidTr="004A66C7">
        <w:trPr>
          <w:gridAfter w:val="2"/>
          <w:wAfter w:w="11056" w:type="dxa"/>
        </w:trPr>
        <w:tc>
          <w:tcPr>
            <w:tcW w:w="3794" w:type="dxa"/>
            <w:shd w:val="clear" w:color="auto" w:fill="DEEAF6" w:themeFill="accent1" w:themeFillTint="33"/>
          </w:tcPr>
          <w:p w14:paraId="6E949E24" w14:textId="77777777" w:rsidR="00C50681" w:rsidRDefault="00C50681" w:rsidP="00731074">
            <w:pPr>
              <w:pStyle w:val="Default"/>
              <w:jc w:val="both"/>
              <w:rPr>
                <w:sz w:val="22"/>
                <w:szCs w:val="22"/>
              </w:rPr>
            </w:pPr>
          </w:p>
        </w:tc>
        <w:tc>
          <w:tcPr>
            <w:tcW w:w="4394" w:type="dxa"/>
          </w:tcPr>
          <w:p w14:paraId="5683B04E" w14:textId="77777777" w:rsidR="00C50681" w:rsidRDefault="00C50681" w:rsidP="00DC66DC">
            <w:pPr>
              <w:pStyle w:val="Default"/>
              <w:jc w:val="both"/>
              <w:rPr>
                <w:sz w:val="22"/>
                <w:szCs w:val="22"/>
              </w:rPr>
            </w:pPr>
            <w:r>
              <w:rPr>
                <w:sz w:val="22"/>
                <w:szCs w:val="22"/>
              </w:rPr>
              <w:t xml:space="preserve">5.1.7. osvojení si poznatků a dovedností důležitých k podpoře zdraví, bezpečí, osobní pohody i pohody prostředí </w:t>
            </w:r>
          </w:p>
          <w:p w14:paraId="150F8977" w14:textId="77777777" w:rsidR="00C50681" w:rsidRDefault="00C50681" w:rsidP="00731074">
            <w:pPr>
              <w:pStyle w:val="Default"/>
              <w:jc w:val="both"/>
              <w:rPr>
                <w:sz w:val="22"/>
                <w:szCs w:val="22"/>
              </w:rPr>
            </w:pPr>
          </w:p>
        </w:tc>
        <w:tc>
          <w:tcPr>
            <w:tcW w:w="6095" w:type="dxa"/>
            <w:gridSpan w:val="2"/>
          </w:tcPr>
          <w:p w14:paraId="101947A4" w14:textId="77777777" w:rsidR="00C50681" w:rsidRDefault="00C50681" w:rsidP="00DC66DC">
            <w:pPr>
              <w:pStyle w:val="Default"/>
              <w:jc w:val="both"/>
              <w:rPr>
                <w:sz w:val="22"/>
                <w:szCs w:val="22"/>
              </w:rPr>
            </w:pPr>
            <w:r>
              <w:rPr>
                <w:sz w:val="22"/>
                <w:szCs w:val="22"/>
              </w:rPr>
              <w:t xml:space="preserve">13. mít povědomí o některých způsobech ochrany osobního zdraví a bezpečí a o tom, kde v případě potřeby hledat pomoc (kam se obrátit, koho přivolat, jakým způsobem apod.) </w:t>
            </w:r>
          </w:p>
          <w:p w14:paraId="34DE14E7" w14:textId="77777777" w:rsidR="00C50681" w:rsidRDefault="00C50681" w:rsidP="00731074">
            <w:pPr>
              <w:pStyle w:val="Default"/>
              <w:jc w:val="both"/>
              <w:rPr>
                <w:sz w:val="22"/>
                <w:szCs w:val="22"/>
              </w:rPr>
            </w:pPr>
          </w:p>
          <w:p w14:paraId="46D4AFD8" w14:textId="77777777" w:rsidR="00C50681" w:rsidRPr="00DC66DC" w:rsidRDefault="00C50681" w:rsidP="00DC66DC">
            <w:pPr>
              <w:rPr>
                <w:lang w:eastAsia="en-US"/>
              </w:rPr>
            </w:pPr>
          </w:p>
        </w:tc>
      </w:tr>
      <w:tr w:rsidR="00C50681" w:rsidRPr="00496175" w14:paraId="210DA5B6" w14:textId="77777777" w:rsidTr="004A66C7">
        <w:trPr>
          <w:gridAfter w:val="2"/>
          <w:wAfter w:w="11056" w:type="dxa"/>
        </w:trPr>
        <w:tc>
          <w:tcPr>
            <w:tcW w:w="3794" w:type="dxa"/>
            <w:shd w:val="clear" w:color="auto" w:fill="DEEAF6" w:themeFill="accent1" w:themeFillTint="33"/>
          </w:tcPr>
          <w:p w14:paraId="637C6D94" w14:textId="77777777" w:rsidR="00C50681" w:rsidRDefault="00C50681" w:rsidP="00731074">
            <w:pPr>
              <w:pStyle w:val="Default"/>
              <w:jc w:val="both"/>
              <w:rPr>
                <w:sz w:val="22"/>
                <w:szCs w:val="22"/>
              </w:rPr>
            </w:pPr>
          </w:p>
        </w:tc>
        <w:tc>
          <w:tcPr>
            <w:tcW w:w="4394" w:type="dxa"/>
          </w:tcPr>
          <w:p w14:paraId="3784A626" w14:textId="77777777" w:rsidR="00C50681" w:rsidRDefault="00C50681" w:rsidP="00731074">
            <w:pPr>
              <w:pStyle w:val="Default"/>
              <w:jc w:val="both"/>
              <w:rPr>
                <w:sz w:val="22"/>
                <w:szCs w:val="22"/>
              </w:rPr>
            </w:pPr>
          </w:p>
        </w:tc>
        <w:tc>
          <w:tcPr>
            <w:tcW w:w="6095" w:type="dxa"/>
            <w:gridSpan w:val="2"/>
          </w:tcPr>
          <w:p w14:paraId="76E6E268" w14:textId="77777777" w:rsidR="00C50681" w:rsidRDefault="00C50681" w:rsidP="00DC66DC">
            <w:pPr>
              <w:pStyle w:val="Default"/>
              <w:jc w:val="both"/>
              <w:rPr>
                <w:sz w:val="22"/>
                <w:szCs w:val="22"/>
              </w:rPr>
            </w:pPr>
            <w:r>
              <w:rPr>
                <w:sz w:val="22"/>
                <w:szCs w:val="22"/>
              </w:rPr>
              <w:t xml:space="preserve">11. rozlišovat, co prospívá zdraví a co mu škodí; chovat se tak, aby v situacích pro dítě běžných a jemu známých neohrožovalo zdraví, bezpečí a pohodu svou ani druhých </w:t>
            </w:r>
          </w:p>
          <w:p w14:paraId="1288B17C" w14:textId="77777777" w:rsidR="00C50681" w:rsidRDefault="00C50681" w:rsidP="00731074">
            <w:pPr>
              <w:pStyle w:val="Default"/>
              <w:jc w:val="both"/>
              <w:rPr>
                <w:sz w:val="22"/>
                <w:szCs w:val="22"/>
              </w:rPr>
            </w:pPr>
          </w:p>
        </w:tc>
      </w:tr>
      <w:tr w:rsidR="00C50681" w:rsidRPr="00496175" w14:paraId="3FC3A3B2" w14:textId="77777777" w:rsidTr="004A66C7">
        <w:trPr>
          <w:gridAfter w:val="2"/>
          <w:wAfter w:w="11056" w:type="dxa"/>
        </w:trPr>
        <w:tc>
          <w:tcPr>
            <w:tcW w:w="3794" w:type="dxa"/>
            <w:shd w:val="clear" w:color="auto" w:fill="DEEAF6" w:themeFill="accent1" w:themeFillTint="33"/>
          </w:tcPr>
          <w:p w14:paraId="239AEB6B" w14:textId="77777777" w:rsidR="00C50681" w:rsidRDefault="003035C5" w:rsidP="00002F03">
            <w:pPr>
              <w:pStyle w:val="Default"/>
              <w:jc w:val="both"/>
              <w:rPr>
                <w:sz w:val="22"/>
                <w:szCs w:val="22"/>
              </w:rPr>
            </w:pPr>
            <w:r>
              <w:rPr>
                <w:sz w:val="22"/>
                <w:szCs w:val="22"/>
              </w:rPr>
              <w:t xml:space="preserve">3.8. </w:t>
            </w:r>
            <w:r w:rsidR="00C50681">
              <w:rPr>
                <w:sz w:val="22"/>
                <w:szCs w:val="22"/>
              </w:rPr>
              <w:t xml:space="preserve">ví, že lidé se dorozumívají i jinými jazyky a že je možno se jim učit; má vytvořeny elementární předpoklady k učení se cizímu jazyku </w:t>
            </w:r>
          </w:p>
          <w:p w14:paraId="09463979" w14:textId="77777777" w:rsidR="00C50681" w:rsidRDefault="00C50681" w:rsidP="00731074">
            <w:pPr>
              <w:pStyle w:val="Default"/>
              <w:jc w:val="both"/>
              <w:rPr>
                <w:sz w:val="22"/>
                <w:szCs w:val="22"/>
              </w:rPr>
            </w:pPr>
          </w:p>
        </w:tc>
        <w:tc>
          <w:tcPr>
            <w:tcW w:w="4394" w:type="dxa"/>
          </w:tcPr>
          <w:p w14:paraId="66178303" w14:textId="77777777" w:rsidR="00C50681" w:rsidRDefault="00B84674" w:rsidP="00B84674">
            <w:pPr>
              <w:pStyle w:val="Default"/>
              <w:jc w:val="both"/>
              <w:rPr>
                <w:sz w:val="22"/>
                <w:szCs w:val="22"/>
              </w:rPr>
            </w:pPr>
            <w:r>
              <w:rPr>
                <w:sz w:val="22"/>
                <w:szCs w:val="22"/>
              </w:rPr>
              <w:t>5.3.4.  vytváření prosociálních postojů</w:t>
            </w:r>
          </w:p>
        </w:tc>
        <w:tc>
          <w:tcPr>
            <w:tcW w:w="6095" w:type="dxa"/>
            <w:gridSpan w:val="2"/>
          </w:tcPr>
          <w:p w14:paraId="2F0A02CD" w14:textId="77777777" w:rsidR="00C50681" w:rsidRDefault="00B84674" w:rsidP="00002F03">
            <w:pPr>
              <w:pStyle w:val="Default"/>
              <w:jc w:val="both"/>
              <w:rPr>
                <w:sz w:val="22"/>
                <w:szCs w:val="22"/>
              </w:rPr>
            </w:pPr>
            <w:r>
              <w:rPr>
                <w:sz w:val="22"/>
                <w:szCs w:val="22"/>
              </w:rPr>
              <w:t xml:space="preserve">6. </w:t>
            </w:r>
            <w:r w:rsidR="00C50681">
              <w:rPr>
                <w:sz w:val="22"/>
                <w:szCs w:val="22"/>
              </w:rPr>
              <w:t xml:space="preserve">chápat, že všichni lidé (děti) mají stejnou hodnotu, přestože je každý jiný (jinak vypadá, jinak se chová, něco jiného umí či neumí apod.), že osobní, resp. osobnostní odlišnosti jsou přirozené </w:t>
            </w:r>
          </w:p>
          <w:p w14:paraId="2E1A3DDA" w14:textId="77777777" w:rsidR="00C50681" w:rsidRDefault="00C50681" w:rsidP="00731074">
            <w:pPr>
              <w:pStyle w:val="Default"/>
              <w:jc w:val="both"/>
              <w:rPr>
                <w:sz w:val="22"/>
                <w:szCs w:val="22"/>
              </w:rPr>
            </w:pPr>
          </w:p>
        </w:tc>
      </w:tr>
      <w:tr w:rsidR="003A4A80" w:rsidRPr="00496175" w14:paraId="25565DFE" w14:textId="77777777" w:rsidTr="004A66C7">
        <w:trPr>
          <w:gridAfter w:val="2"/>
          <w:wAfter w:w="11056" w:type="dxa"/>
        </w:trPr>
        <w:tc>
          <w:tcPr>
            <w:tcW w:w="3794" w:type="dxa"/>
            <w:shd w:val="clear" w:color="auto" w:fill="DEEAF6" w:themeFill="accent1" w:themeFillTint="33"/>
          </w:tcPr>
          <w:p w14:paraId="4F6BB2CA" w14:textId="77777777" w:rsidR="003A4A80" w:rsidRDefault="003A4A80" w:rsidP="00C16FC2">
            <w:pPr>
              <w:pStyle w:val="Default"/>
              <w:jc w:val="both"/>
              <w:rPr>
                <w:sz w:val="22"/>
                <w:szCs w:val="22"/>
              </w:rPr>
            </w:pPr>
          </w:p>
        </w:tc>
        <w:tc>
          <w:tcPr>
            <w:tcW w:w="4394" w:type="dxa"/>
          </w:tcPr>
          <w:p w14:paraId="71B6C207" w14:textId="77777777" w:rsidR="003A4A80" w:rsidRDefault="003A4A80" w:rsidP="003A4A80">
            <w:pPr>
              <w:pStyle w:val="Default"/>
              <w:jc w:val="both"/>
              <w:rPr>
                <w:sz w:val="22"/>
                <w:szCs w:val="22"/>
              </w:rPr>
            </w:pPr>
          </w:p>
        </w:tc>
        <w:tc>
          <w:tcPr>
            <w:tcW w:w="6095" w:type="dxa"/>
            <w:gridSpan w:val="2"/>
          </w:tcPr>
          <w:p w14:paraId="0B3E6DCC" w14:textId="77777777" w:rsidR="003A4A80" w:rsidRDefault="003A4A80" w:rsidP="00CF2EF3">
            <w:pPr>
              <w:pStyle w:val="Default"/>
              <w:jc w:val="both"/>
              <w:rPr>
                <w:sz w:val="22"/>
                <w:szCs w:val="22"/>
              </w:rPr>
            </w:pPr>
            <w:r>
              <w:rPr>
                <w:sz w:val="22"/>
                <w:szCs w:val="22"/>
              </w:rPr>
              <w:t xml:space="preserve">5. uvědomovat si svá práva ve vztahu k druhému, přiznávat stejná práva druhým a respektovat je </w:t>
            </w:r>
          </w:p>
          <w:p w14:paraId="7506EA45" w14:textId="77777777" w:rsidR="003A4A80" w:rsidRDefault="003A4A80" w:rsidP="00CF2EF3">
            <w:pPr>
              <w:pStyle w:val="Default"/>
              <w:jc w:val="both"/>
              <w:rPr>
                <w:sz w:val="22"/>
                <w:szCs w:val="22"/>
              </w:rPr>
            </w:pPr>
          </w:p>
        </w:tc>
      </w:tr>
      <w:tr w:rsidR="003A4A80" w:rsidRPr="00496175" w14:paraId="2669C0D4" w14:textId="77777777" w:rsidTr="004A66C7">
        <w:trPr>
          <w:gridAfter w:val="2"/>
          <w:wAfter w:w="11056" w:type="dxa"/>
        </w:trPr>
        <w:tc>
          <w:tcPr>
            <w:tcW w:w="3794" w:type="dxa"/>
            <w:shd w:val="clear" w:color="auto" w:fill="DEEAF6" w:themeFill="accent1" w:themeFillTint="33"/>
          </w:tcPr>
          <w:p w14:paraId="7D6095BD" w14:textId="77777777" w:rsidR="003A4A80" w:rsidRDefault="003A4A80" w:rsidP="00C16FC2">
            <w:pPr>
              <w:pStyle w:val="Default"/>
              <w:jc w:val="both"/>
              <w:rPr>
                <w:sz w:val="22"/>
                <w:szCs w:val="22"/>
              </w:rPr>
            </w:pPr>
          </w:p>
        </w:tc>
        <w:tc>
          <w:tcPr>
            <w:tcW w:w="4394" w:type="dxa"/>
          </w:tcPr>
          <w:p w14:paraId="7D5D63E6" w14:textId="77777777" w:rsidR="003A4A80" w:rsidRDefault="003A4A80" w:rsidP="003A4A80">
            <w:pPr>
              <w:pStyle w:val="Default"/>
              <w:jc w:val="both"/>
              <w:rPr>
                <w:sz w:val="22"/>
                <w:szCs w:val="22"/>
              </w:rPr>
            </w:pPr>
            <w:r>
              <w:rPr>
                <w:sz w:val="22"/>
                <w:szCs w:val="22"/>
              </w:rPr>
              <w:t xml:space="preserve">5.4.6. vytváření povědomí o existenci ostatních kultur a národností </w:t>
            </w:r>
          </w:p>
          <w:p w14:paraId="02CE72A8" w14:textId="77777777" w:rsidR="003A4A80" w:rsidRDefault="003A4A80" w:rsidP="00C16FC2">
            <w:pPr>
              <w:pStyle w:val="Default"/>
              <w:jc w:val="both"/>
              <w:rPr>
                <w:sz w:val="22"/>
                <w:szCs w:val="22"/>
              </w:rPr>
            </w:pPr>
          </w:p>
        </w:tc>
        <w:tc>
          <w:tcPr>
            <w:tcW w:w="6095" w:type="dxa"/>
            <w:gridSpan w:val="2"/>
          </w:tcPr>
          <w:p w14:paraId="45115380" w14:textId="77777777" w:rsidR="003A4A80" w:rsidRDefault="003A4A80" w:rsidP="003A4A80">
            <w:pPr>
              <w:pStyle w:val="Default"/>
              <w:jc w:val="both"/>
              <w:rPr>
                <w:sz w:val="22"/>
                <w:szCs w:val="22"/>
              </w:rPr>
            </w:pPr>
            <w:r>
              <w:rPr>
                <w:sz w:val="22"/>
                <w:szCs w:val="22"/>
              </w:rPr>
              <w:t xml:space="preserve">7. uplatňovat své individuální potřeby, přání a práva s ohledem na druhého (obhajovat svůj postoj nebo názor, respektovat jiný postoj či názor), přijímat a uzavírat kompromisy, řešit konflikt dohodou </w:t>
            </w:r>
          </w:p>
          <w:p w14:paraId="44BD1F62" w14:textId="77777777" w:rsidR="003A4A80" w:rsidRDefault="003A4A80" w:rsidP="003A4A80">
            <w:pPr>
              <w:pStyle w:val="Default"/>
              <w:jc w:val="both"/>
              <w:rPr>
                <w:sz w:val="22"/>
                <w:szCs w:val="22"/>
              </w:rPr>
            </w:pPr>
          </w:p>
        </w:tc>
      </w:tr>
      <w:tr w:rsidR="003A4A80" w:rsidRPr="00496175" w14:paraId="1F687758" w14:textId="77777777" w:rsidTr="004A66C7">
        <w:trPr>
          <w:gridAfter w:val="2"/>
          <w:wAfter w:w="11056" w:type="dxa"/>
        </w:trPr>
        <w:tc>
          <w:tcPr>
            <w:tcW w:w="3794" w:type="dxa"/>
            <w:shd w:val="clear" w:color="auto" w:fill="DEEAF6" w:themeFill="accent1" w:themeFillTint="33"/>
          </w:tcPr>
          <w:p w14:paraId="421750C5" w14:textId="77777777" w:rsidR="003A4A80" w:rsidRDefault="003A4A80" w:rsidP="00C16FC2">
            <w:pPr>
              <w:pStyle w:val="Default"/>
              <w:jc w:val="both"/>
              <w:rPr>
                <w:sz w:val="22"/>
                <w:szCs w:val="22"/>
              </w:rPr>
            </w:pPr>
          </w:p>
        </w:tc>
        <w:tc>
          <w:tcPr>
            <w:tcW w:w="4394" w:type="dxa"/>
          </w:tcPr>
          <w:p w14:paraId="1382618C" w14:textId="77777777" w:rsidR="003A4A80" w:rsidRDefault="003A4A80" w:rsidP="00002F03">
            <w:pPr>
              <w:pStyle w:val="Default"/>
              <w:jc w:val="both"/>
              <w:rPr>
                <w:sz w:val="22"/>
                <w:szCs w:val="22"/>
              </w:rPr>
            </w:pPr>
            <w:r>
              <w:rPr>
                <w:sz w:val="22"/>
                <w:szCs w:val="22"/>
              </w:rPr>
              <w:t xml:space="preserve">5.4.5. seznamování se světem lidí, kultury a umění, osvojení si základních poznatků o prostředí, v němž dítě žije </w:t>
            </w:r>
          </w:p>
          <w:p w14:paraId="0BE4F262" w14:textId="77777777" w:rsidR="003A4A80" w:rsidRDefault="003A4A80" w:rsidP="00C16FC2">
            <w:pPr>
              <w:pStyle w:val="Default"/>
              <w:jc w:val="both"/>
              <w:rPr>
                <w:sz w:val="22"/>
                <w:szCs w:val="22"/>
              </w:rPr>
            </w:pPr>
          </w:p>
        </w:tc>
        <w:tc>
          <w:tcPr>
            <w:tcW w:w="6095" w:type="dxa"/>
            <w:gridSpan w:val="2"/>
          </w:tcPr>
          <w:p w14:paraId="693347C1" w14:textId="77777777" w:rsidR="003A4A80" w:rsidRDefault="003A4A80" w:rsidP="00002F03">
            <w:pPr>
              <w:pStyle w:val="Default"/>
              <w:jc w:val="both"/>
              <w:rPr>
                <w:sz w:val="22"/>
                <w:szCs w:val="22"/>
              </w:rPr>
            </w:pPr>
            <w:r>
              <w:rPr>
                <w:sz w:val="22"/>
                <w:szCs w:val="22"/>
              </w:rPr>
              <w:lastRenderedPageBreak/>
              <w:t>6. adaptovat se na život ve škole, aktivně zvládat požadavky plynoucí z prostředí školy i jeho běžných proměn (vnímat základní pravidla jednání ve skupině, podílet se na nich a řídit se jimi, pod</w:t>
            </w:r>
            <w:r>
              <w:rPr>
                <w:sz w:val="22"/>
                <w:szCs w:val="22"/>
              </w:rPr>
              <w:lastRenderedPageBreak/>
              <w:t xml:space="preserve">řídit se rozhodnutí skupiny, přizpůsobit se společnému programu, spolupracovat, přijímat autoritu) a spoluvytvářet v tomto společenství prostředí pohody </w:t>
            </w:r>
          </w:p>
          <w:p w14:paraId="6F54B31E" w14:textId="77777777" w:rsidR="003A4A80" w:rsidRPr="00002F03" w:rsidRDefault="003A4A80" w:rsidP="00002F03">
            <w:pPr>
              <w:rPr>
                <w:lang w:eastAsia="en-US"/>
              </w:rPr>
            </w:pPr>
          </w:p>
        </w:tc>
      </w:tr>
      <w:tr w:rsidR="003A4A80" w:rsidRPr="00496175" w14:paraId="49D7653E" w14:textId="77777777" w:rsidTr="004A66C7">
        <w:trPr>
          <w:gridAfter w:val="2"/>
          <w:wAfter w:w="11056" w:type="dxa"/>
        </w:trPr>
        <w:tc>
          <w:tcPr>
            <w:tcW w:w="3794" w:type="dxa"/>
            <w:shd w:val="clear" w:color="auto" w:fill="DEEAF6" w:themeFill="accent1" w:themeFillTint="33"/>
          </w:tcPr>
          <w:p w14:paraId="05B71EC0" w14:textId="77777777" w:rsidR="003A4A80" w:rsidRDefault="003A4A80" w:rsidP="00C16FC2">
            <w:pPr>
              <w:pStyle w:val="Default"/>
              <w:jc w:val="both"/>
              <w:rPr>
                <w:sz w:val="22"/>
                <w:szCs w:val="22"/>
              </w:rPr>
            </w:pPr>
          </w:p>
        </w:tc>
        <w:tc>
          <w:tcPr>
            <w:tcW w:w="4394" w:type="dxa"/>
          </w:tcPr>
          <w:p w14:paraId="5D234C91" w14:textId="77777777" w:rsidR="003A4A80" w:rsidRDefault="003A4A80" w:rsidP="00002F03">
            <w:pPr>
              <w:pStyle w:val="Default"/>
              <w:jc w:val="both"/>
              <w:rPr>
                <w:sz w:val="22"/>
                <w:szCs w:val="22"/>
              </w:rPr>
            </w:pPr>
            <w:r>
              <w:rPr>
                <w:sz w:val="22"/>
                <w:szCs w:val="22"/>
              </w:rPr>
              <w:t xml:space="preserve">5.5.3. poznávání jiných kultur </w:t>
            </w:r>
          </w:p>
          <w:p w14:paraId="2E3D45F2" w14:textId="77777777" w:rsidR="003A4A80" w:rsidRDefault="003A4A80" w:rsidP="00C16FC2">
            <w:pPr>
              <w:pStyle w:val="Default"/>
              <w:jc w:val="both"/>
              <w:rPr>
                <w:sz w:val="22"/>
                <w:szCs w:val="22"/>
              </w:rPr>
            </w:pPr>
          </w:p>
        </w:tc>
        <w:tc>
          <w:tcPr>
            <w:tcW w:w="6095" w:type="dxa"/>
            <w:gridSpan w:val="2"/>
          </w:tcPr>
          <w:p w14:paraId="7FB124A2" w14:textId="77777777" w:rsidR="003A4A80" w:rsidRDefault="003A4A80" w:rsidP="00923389">
            <w:pPr>
              <w:pStyle w:val="Default"/>
              <w:jc w:val="both"/>
              <w:rPr>
                <w:sz w:val="22"/>
                <w:szCs w:val="22"/>
              </w:rPr>
            </w:pPr>
            <w:r>
              <w:rPr>
                <w:sz w:val="22"/>
                <w:szCs w:val="22"/>
              </w:rPr>
              <w:t xml:space="preserve">6. chápat, že všichni lidé (děti) mají stejnou hodnotu, přestože je každý jiný (jinak vypadá, jinak se chová, něco jiného umí či neumí apod.), že osobní, resp. osobnostní odlišnosti jsou přirozené </w:t>
            </w:r>
          </w:p>
        </w:tc>
      </w:tr>
      <w:tr w:rsidR="003A4A80" w:rsidRPr="00496175" w14:paraId="7E1C953F" w14:textId="77777777" w:rsidTr="002A03E3">
        <w:trPr>
          <w:gridAfter w:val="2"/>
          <w:wAfter w:w="11056" w:type="dxa"/>
        </w:trPr>
        <w:tc>
          <w:tcPr>
            <w:tcW w:w="3794" w:type="dxa"/>
            <w:shd w:val="clear" w:color="auto" w:fill="DEEAF6" w:themeFill="accent1" w:themeFillTint="33"/>
          </w:tcPr>
          <w:p w14:paraId="6753E83E" w14:textId="77777777" w:rsidR="003A4A80" w:rsidRDefault="003A4A80" w:rsidP="002A03E3">
            <w:pPr>
              <w:pStyle w:val="Default"/>
              <w:jc w:val="both"/>
              <w:rPr>
                <w:sz w:val="22"/>
                <w:szCs w:val="22"/>
              </w:rPr>
            </w:pPr>
            <w:r>
              <w:rPr>
                <w:sz w:val="22"/>
                <w:szCs w:val="22"/>
              </w:rPr>
              <w:t xml:space="preserve">1.2. uplatňuje získanou zkušenost v praktických situacích a v dalším učení </w:t>
            </w:r>
          </w:p>
          <w:p w14:paraId="190181DF" w14:textId="77777777" w:rsidR="003A4A80" w:rsidRDefault="003A4A80" w:rsidP="002A03E3">
            <w:pPr>
              <w:pStyle w:val="Default"/>
              <w:jc w:val="both"/>
              <w:rPr>
                <w:sz w:val="22"/>
                <w:szCs w:val="22"/>
              </w:rPr>
            </w:pPr>
          </w:p>
        </w:tc>
        <w:tc>
          <w:tcPr>
            <w:tcW w:w="4394" w:type="dxa"/>
          </w:tcPr>
          <w:p w14:paraId="69DFF857" w14:textId="77777777" w:rsidR="003A4A80" w:rsidRDefault="003A4A80" w:rsidP="002A03E3">
            <w:pPr>
              <w:pStyle w:val="Default"/>
              <w:jc w:val="both"/>
              <w:rPr>
                <w:sz w:val="22"/>
                <w:szCs w:val="22"/>
              </w:rPr>
            </w:pPr>
            <w:r>
              <w:rPr>
                <w:sz w:val="22"/>
                <w:szCs w:val="22"/>
              </w:rPr>
              <w:t xml:space="preserve">5.5.7. rozvoj schopnosti přizpůsobovat se podmínkám vnějšího prostředí i jeho změnám </w:t>
            </w:r>
          </w:p>
          <w:p w14:paraId="50470183" w14:textId="77777777" w:rsidR="003A4A80" w:rsidRDefault="003A4A80" w:rsidP="002A03E3">
            <w:pPr>
              <w:pStyle w:val="Default"/>
              <w:jc w:val="both"/>
              <w:rPr>
                <w:sz w:val="22"/>
                <w:szCs w:val="22"/>
              </w:rPr>
            </w:pPr>
          </w:p>
        </w:tc>
        <w:tc>
          <w:tcPr>
            <w:tcW w:w="6095" w:type="dxa"/>
            <w:gridSpan w:val="2"/>
          </w:tcPr>
          <w:p w14:paraId="4F11EB9C" w14:textId="77777777" w:rsidR="003A4A80" w:rsidRDefault="003A4A80" w:rsidP="002A03E3">
            <w:pPr>
              <w:pStyle w:val="Default"/>
              <w:jc w:val="both"/>
              <w:rPr>
                <w:sz w:val="22"/>
                <w:szCs w:val="22"/>
              </w:rPr>
            </w:pPr>
            <w:r>
              <w:rPr>
                <w:sz w:val="22"/>
                <w:szCs w:val="22"/>
              </w:rPr>
              <w:t xml:space="preserve">8. porozumět, že změny jsou přirozené a samozřejmé (všechno kolem se mění, vyvíjí, pohybuje a proměňuje a že s těmito změnami je třeba v životě počítat), přizpůsobovat se běžně proměnlivým okolnostem doma i v mateřské škole </w:t>
            </w:r>
          </w:p>
          <w:p w14:paraId="7D88A486" w14:textId="77777777" w:rsidR="003A4A80" w:rsidRPr="002A03E3" w:rsidRDefault="003A4A80" w:rsidP="002A03E3">
            <w:pPr>
              <w:ind w:firstLine="708"/>
              <w:rPr>
                <w:lang w:eastAsia="en-US"/>
              </w:rPr>
            </w:pPr>
          </w:p>
        </w:tc>
      </w:tr>
      <w:tr w:rsidR="003A4A80" w:rsidRPr="00496175" w14:paraId="1ED7CF28" w14:textId="77777777" w:rsidTr="002A03E3">
        <w:trPr>
          <w:gridAfter w:val="2"/>
          <w:wAfter w:w="11056" w:type="dxa"/>
        </w:trPr>
        <w:tc>
          <w:tcPr>
            <w:tcW w:w="3794" w:type="dxa"/>
            <w:shd w:val="clear" w:color="auto" w:fill="DEEAF6" w:themeFill="accent1" w:themeFillTint="33"/>
          </w:tcPr>
          <w:p w14:paraId="299699BC" w14:textId="77777777" w:rsidR="003A4A80" w:rsidRDefault="003A4A80" w:rsidP="002A03E3">
            <w:pPr>
              <w:pStyle w:val="Default"/>
              <w:jc w:val="both"/>
              <w:rPr>
                <w:sz w:val="22"/>
                <w:szCs w:val="22"/>
              </w:rPr>
            </w:pPr>
            <w:r>
              <w:rPr>
                <w:sz w:val="22"/>
                <w:szCs w:val="22"/>
              </w:rPr>
              <w:t xml:space="preserve">4.2. si uvědomuje, že za sebe i své jednání odpovídá a nese důsledky </w:t>
            </w:r>
          </w:p>
          <w:p w14:paraId="119480EA" w14:textId="77777777" w:rsidR="003A4A80" w:rsidRDefault="003A4A80" w:rsidP="002A03E3">
            <w:pPr>
              <w:pStyle w:val="Default"/>
              <w:jc w:val="both"/>
              <w:rPr>
                <w:sz w:val="22"/>
                <w:szCs w:val="22"/>
              </w:rPr>
            </w:pPr>
          </w:p>
        </w:tc>
        <w:tc>
          <w:tcPr>
            <w:tcW w:w="4394" w:type="dxa"/>
          </w:tcPr>
          <w:p w14:paraId="09224CA8" w14:textId="77777777" w:rsidR="003A4A80" w:rsidRDefault="003A4A80" w:rsidP="002A03E3">
            <w:pPr>
              <w:pStyle w:val="Default"/>
              <w:jc w:val="both"/>
              <w:rPr>
                <w:sz w:val="22"/>
                <w:szCs w:val="22"/>
              </w:rPr>
            </w:pPr>
            <w:r>
              <w:rPr>
                <w:sz w:val="22"/>
                <w:szCs w:val="22"/>
              </w:rPr>
              <w:t xml:space="preserve">5.2.3.2. získání relativní citové samostatnosti </w:t>
            </w:r>
          </w:p>
          <w:p w14:paraId="03E36CA0" w14:textId="77777777" w:rsidR="003A4A80" w:rsidRDefault="003A4A80" w:rsidP="002A03E3">
            <w:pPr>
              <w:pStyle w:val="Default"/>
              <w:jc w:val="both"/>
              <w:rPr>
                <w:sz w:val="22"/>
                <w:szCs w:val="22"/>
              </w:rPr>
            </w:pPr>
          </w:p>
        </w:tc>
        <w:tc>
          <w:tcPr>
            <w:tcW w:w="6095" w:type="dxa"/>
            <w:gridSpan w:val="2"/>
          </w:tcPr>
          <w:p w14:paraId="46CAF451" w14:textId="77777777" w:rsidR="003A4A80" w:rsidRDefault="003A4A80" w:rsidP="002A03E3">
            <w:pPr>
              <w:pStyle w:val="Default"/>
              <w:jc w:val="both"/>
              <w:rPr>
                <w:sz w:val="22"/>
                <w:szCs w:val="22"/>
              </w:rPr>
            </w:pPr>
            <w:r>
              <w:rPr>
                <w:sz w:val="22"/>
                <w:szCs w:val="22"/>
              </w:rPr>
              <w:t xml:space="preserve">7. vyjednávat s dětmi i dospělými ve svém okolí, domluvit se na společném řešení (v jednoduchých situacích samostatně, jinak s pomocí) </w:t>
            </w:r>
          </w:p>
          <w:p w14:paraId="730B981F" w14:textId="77777777" w:rsidR="003A4A80" w:rsidRDefault="003A4A80" w:rsidP="002A03E3">
            <w:pPr>
              <w:pStyle w:val="Default"/>
              <w:jc w:val="both"/>
              <w:rPr>
                <w:sz w:val="22"/>
                <w:szCs w:val="22"/>
              </w:rPr>
            </w:pPr>
          </w:p>
        </w:tc>
      </w:tr>
      <w:tr w:rsidR="003A4A80" w:rsidRPr="00496175" w14:paraId="2B6D750B" w14:textId="77777777" w:rsidTr="002A03E3">
        <w:trPr>
          <w:gridAfter w:val="2"/>
          <w:wAfter w:w="11056" w:type="dxa"/>
        </w:trPr>
        <w:tc>
          <w:tcPr>
            <w:tcW w:w="3794" w:type="dxa"/>
            <w:shd w:val="clear" w:color="auto" w:fill="DEEAF6" w:themeFill="accent1" w:themeFillTint="33"/>
          </w:tcPr>
          <w:p w14:paraId="5832E89A" w14:textId="77777777" w:rsidR="003A4A80" w:rsidRDefault="003A4A80" w:rsidP="002A03E3">
            <w:pPr>
              <w:pStyle w:val="Default"/>
              <w:jc w:val="both"/>
              <w:rPr>
                <w:sz w:val="22"/>
                <w:szCs w:val="22"/>
              </w:rPr>
            </w:pPr>
          </w:p>
        </w:tc>
        <w:tc>
          <w:tcPr>
            <w:tcW w:w="4394" w:type="dxa"/>
          </w:tcPr>
          <w:p w14:paraId="34124931" w14:textId="77777777" w:rsidR="003A4A80" w:rsidRDefault="003A4A80" w:rsidP="002A03E3">
            <w:pPr>
              <w:pStyle w:val="Default"/>
              <w:jc w:val="both"/>
              <w:rPr>
                <w:sz w:val="22"/>
                <w:szCs w:val="22"/>
              </w:rPr>
            </w:pPr>
          </w:p>
        </w:tc>
        <w:tc>
          <w:tcPr>
            <w:tcW w:w="6095" w:type="dxa"/>
            <w:gridSpan w:val="2"/>
          </w:tcPr>
          <w:p w14:paraId="3C8EB032" w14:textId="77777777" w:rsidR="003A4A80" w:rsidRDefault="003A4A80" w:rsidP="002A03E3">
            <w:pPr>
              <w:pStyle w:val="Default"/>
              <w:jc w:val="both"/>
              <w:rPr>
                <w:sz w:val="22"/>
                <w:szCs w:val="22"/>
              </w:rPr>
            </w:pPr>
            <w:r>
              <w:rPr>
                <w:sz w:val="22"/>
                <w:szCs w:val="22"/>
              </w:rPr>
              <w:t xml:space="preserve">1. odloučit se na určitou dobu od rodičů a blízkých, být aktivní i bez jejich opory </w:t>
            </w:r>
          </w:p>
          <w:p w14:paraId="490A4E5F" w14:textId="77777777" w:rsidR="003A4A80" w:rsidRDefault="003A4A80" w:rsidP="002A03E3">
            <w:pPr>
              <w:pStyle w:val="Default"/>
              <w:jc w:val="both"/>
              <w:rPr>
                <w:sz w:val="22"/>
                <w:szCs w:val="22"/>
              </w:rPr>
            </w:pPr>
          </w:p>
        </w:tc>
      </w:tr>
      <w:tr w:rsidR="003A4A80" w:rsidRPr="00496175" w14:paraId="3ABDAD79" w14:textId="77777777" w:rsidTr="002A03E3">
        <w:trPr>
          <w:gridAfter w:val="2"/>
          <w:wAfter w:w="11056" w:type="dxa"/>
        </w:trPr>
        <w:tc>
          <w:tcPr>
            <w:tcW w:w="3794" w:type="dxa"/>
            <w:shd w:val="clear" w:color="auto" w:fill="DEEAF6" w:themeFill="accent1" w:themeFillTint="33"/>
          </w:tcPr>
          <w:p w14:paraId="212FFB5E" w14:textId="77777777" w:rsidR="003A4A80" w:rsidRDefault="003A4A80" w:rsidP="002A03E3">
            <w:pPr>
              <w:pStyle w:val="Default"/>
              <w:jc w:val="both"/>
              <w:rPr>
                <w:sz w:val="22"/>
                <w:szCs w:val="22"/>
              </w:rPr>
            </w:pPr>
          </w:p>
        </w:tc>
        <w:tc>
          <w:tcPr>
            <w:tcW w:w="4394" w:type="dxa"/>
          </w:tcPr>
          <w:p w14:paraId="48CB0CDB" w14:textId="77777777" w:rsidR="003A4A80" w:rsidRDefault="003A4A80" w:rsidP="002A03E3">
            <w:pPr>
              <w:pStyle w:val="Default"/>
              <w:jc w:val="both"/>
              <w:rPr>
                <w:sz w:val="22"/>
                <w:szCs w:val="22"/>
              </w:rPr>
            </w:pPr>
          </w:p>
        </w:tc>
        <w:tc>
          <w:tcPr>
            <w:tcW w:w="6095" w:type="dxa"/>
            <w:gridSpan w:val="2"/>
          </w:tcPr>
          <w:p w14:paraId="30B900E1" w14:textId="77777777" w:rsidR="003A4A80" w:rsidRDefault="003A4A80" w:rsidP="00CF2EF3">
            <w:pPr>
              <w:pStyle w:val="Default"/>
              <w:jc w:val="both"/>
              <w:rPr>
                <w:sz w:val="22"/>
                <w:szCs w:val="22"/>
              </w:rPr>
            </w:pPr>
            <w:r>
              <w:rPr>
                <w:sz w:val="22"/>
                <w:szCs w:val="22"/>
              </w:rPr>
              <w:t xml:space="preserve">14. být citlivé ve vztahu k živým bytostem, k přírodě i k věcem </w:t>
            </w:r>
          </w:p>
          <w:p w14:paraId="446390FA" w14:textId="77777777" w:rsidR="003A4A80" w:rsidRDefault="003A4A80" w:rsidP="00CF2EF3">
            <w:pPr>
              <w:pStyle w:val="Default"/>
              <w:ind w:firstLine="708"/>
              <w:jc w:val="both"/>
              <w:rPr>
                <w:sz w:val="22"/>
                <w:szCs w:val="22"/>
              </w:rPr>
            </w:pPr>
          </w:p>
        </w:tc>
      </w:tr>
      <w:tr w:rsidR="003A4A80" w:rsidRPr="00496175" w14:paraId="79127E76" w14:textId="77777777" w:rsidTr="002A03E3">
        <w:trPr>
          <w:gridAfter w:val="2"/>
          <w:wAfter w:w="11056" w:type="dxa"/>
        </w:trPr>
        <w:tc>
          <w:tcPr>
            <w:tcW w:w="3794" w:type="dxa"/>
            <w:shd w:val="clear" w:color="auto" w:fill="DEEAF6" w:themeFill="accent1" w:themeFillTint="33"/>
          </w:tcPr>
          <w:p w14:paraId="19B4CEF4" w14:textId="77777777" w:rsidR="003A4A80" w:rsidRDefault="003A4A80" w:rsidP="002A03E3">
            <w:pPr>
              <w:pStyle w:val="Default"/>
              <w:jc w:val="both"/>
              <w:rPr>
                <w:sz w:val="22"/>
                <w:szCs w:val="22"/>
              </w:rPr>
            </w:pPr>
            <w:r>
              <w:rPr>
                <w:sz w:val="22"/>
                <w:szCs w:val="22"/>
              </w:rPr>
              <w:t xml:space="preserve">2.3. 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 </w:t>
            </w:r>
          </w:p>
        </w:tc>
        <w:tc>
          <w:tcPr>
            <w:tcW w:w="4394" w:type="dxa"/>
          </w:tcPr>
          <w:p w14:paraId="487431DE" w14:textId="77777777" w:rsidR="003A4A80" w:rsidRDefault="003A4A80" w:rsidP="002A03E3">
            <w:pPr>
              <w:pStyle w:val="Default"/>
              <w:jc w:val="both"/>
              <w:rPr>
                <w:sz w:val="22"/>
                <w:szCs w:val="22"/>
              </w:rPr>
            </w:pPr>
            <w:r>
              <w:rPr>
                <w:sz w:val="22"/>
                <w:szCs w:val="22"/>
              </w:rPr>
              <w:t xml:space="preserve">5.2.2.3. posilování přirozených poznávacích citů (zvídavosti, zájmu, radosti z objevování apod.) </w:t>
            </w:r>
          </w:p>
          <w:p w14:paraId="2CA9F993" w14:textId="77777777" w:rsidR="003A4A80" w:rsidRDefault="003A4A80" w:rsidP="002A03E3">
            <w:pPr>
              <w:pStyle w:val="Default"/>
              <w:jc w:val="both"/>
              <w:rPr>
                <w:sz w:val="22"/>
                <w:szCs w:val="22"/>
              </w:rPr>
            </w:pPr>
          </w:p>
        </w:tc>
        <w:tc>
          <w:tcPr>
            <w:tcW w:w="6095" w:type="dxa"/>
            <w:gridSpan w:val="2"/>
          </w:tcPr>
          <w:p w14:paraId="0FD853C6" w14:textId="77777777" w:rsidR="003A4A80" w:rsidRDefault="003A4A80" w:rsidP="002A03E3">
            <w:pPr>
              <w:pStyle w:val="Default"/>
              <w:jc w:val="both"/>
              <w:rPr>
                <w:sz w:val="22"/>
                <w:szCs w:val="22"/>
              </w:rPr>
            </w:pPr>
          </w:p>
        </w:tc>
      </w:tr>
      <w:tr w:rsidR="003A4A80" w:rsidRPr="00496175" w14:paraId="4949F7FA" w14:textId="77777777" w:rsidTr="002A03E3">
        <w:trPr>
          <w:gridAfter w:val="2"/>
          <w:wAfter w:w="11056" w:type="dxa"/>
        </w:trPr>
        <w:tc>
          <w:tcPr>
            <w:tcW w:w="3794" w:type="dxa"/>
            <w:shd w:val="clear" w:color="auto" w:fill="DEEAF6" w:themeFill="accent1" w:themeFillTint="33"/>
          </w:tcPr>
          <w:p w14:paraId="558A6329" w14:textId="77777777" w:rsidR="003A4A80" w:rsidRDefault="003A4A80" w:rsidP="002A03E3">
            <w:pPr>
              <w:pStyle w:val="Default"/>
              <w:jc w:val="both"/>
              <w:rPr>
                <w:sz w:val="22"/>
                <w:szCs w:val="22"/>
              </w:rPr>
            </w:pPr>
          </w:p>
        </w:tc>
        <w:tc>
          <w:tcPr>
            <w:tcW w:w="4394" w:type="dxa"/>
          </w:tcPr>
          <w:p w14:paraId="390B041F" w14:textId="77777777" w:rsidR="003A4A80" w:rsidRDefault="003A4A80" w:rsidP="002A03E3">
            <w:pPr>
              <w:pStyle w:val="Default"/>
              <w:jc w:val="both"/>
              <w:rPr>
                <w:sz w:val="22"/>
                <w:szCs w:val="22"/>
              </w:rPr>
            </w:pPr>
            <w:r>
              <w:rPr>
                <w:sz w:val="22"/>
                <w:szCs w:val="22"/>
              </w:rPr>
              <w:t xml:space="preserve">5.2.2.4. vytváření základů pro práci s informacemi </w:t>
            </w:r>
          </w:p>
          <w:p w14:paraId="76A9E623" w14:textId="77777777" w:rsidR="003A4A80" w:rsidRDefault="003A4A80" w:rsidP="002A03E3">
            <w:pPr>
              <w:pStyle w:val="Default"/>
              <w:jc w:val="both"/>
              <w:rPr>
                <w:sz w:val="22"/>
                <w:szCs w:val="22"/>
              </w:rPr>
            </w:pPr>
          </w:p>
        </w:tc>
        <w:tc>
          <w:tcPr>
            <w:tcW w:w="6095" w:type="dxa"/>
            <w:gridSpan w:val="2"/>
          </w:tcPr>
          <w:p w14:paraId="6EEEB47D" w14:textId="77777777" w:rsidR="003A4A80" w:rsidRDefault="003A4A80" w:rsidP="002A03E3">
            <w:pPr>
              <w:pStyle w:val="Default"/>
              <w:jc w:val="both"/>
              <w:rPr>
                <w:sz w:val="22"/>
                <w:szCs w:val="22"/>
              </w:rPr>
            </w:pPr>
            <w:r>
              <w:rPr>
                <w:sz w:val="22"/>
                <w:szCs w:val="22"/>
              </w:rPr>
              <w:t xml:space="preserve">11. řešit problémy, úkoly a situace, myslet kreativně, předkládat „nápady“ </w:t>
            </w:r>
          </w:p>
          <w:p w14:paraId="568F0F47" w14:textId="77777777" w:rsidR="003A4A80" w:rsidRDefault="003A4A80" w:rsidP="002A03E3">
            <w:pPr>
              <w:pStyle w:val="Default"/>
              <w:jc w:val="both"/>
              <w:rPr>
                <w:sz w:val="22"/>
                <w:szCs w:val="22"/>
              </w:rPr>
            </w:pPr>
          </w:p>
        </w:tc>
      </w:tr>
      <w:tr w:rsidR="003A4A80" w:rsidRPr="00496175" w14:paraId="6AC84FCF" w14:textId="77777777" w:rsidTr="002A03E3">
        <w:trPr>
          <w:gridAfter w:val="2"/>
          <w:wAfter w:w="11056" w:type="dxa"/>
        </w:trPr>
        <w:tc>
          <w:tcPr>
            <w:tcW w:w="3794" w:type="dxa"/>
            <w:shd w:val="clear" w:color="auto" w:fill="DEEAF6" w:themeFill="accent1" w:themeFillTint="33"/>
          </w:tcPr>
          <w:p w14:paraId="35BAFBDA" w14:textId="77777777" w:rsidR="003A4A80" w:rsidRDefault="003A4A80" w:rsidP="002A03E3">
            <w:pPr>
              <w:pStyle w:val="Default"/>
              <w:jc w:val="both"/>
              <w:rPr>
                <w:sz w:val="22"/>
                <w:szCs w:val="22"/>
              </w:rPr>
            </w:pPr>
          </w:p>
        </w:tc>
        <w:tc>
          <w:tcPr>
            <w:tcW w:w="4394" w:type="dxa"/>
          </w:tcPr>
          <w:p w14:paraId="615C9F5A" w14:textId="77777777" w:rsidR="003A4A80" w:rsidRDefault="003A4A80" w:rsidP="002A03E3">
            <w:pPr>
              <w:pStyle w:val="Default"/>
              <w:jc w:val="both"/>
              <w:rPr>
                <w:sz w:val="22"/>
                <w:szCs w:val="22"/>
              </w:rPr>
            </w:pPr>
          </w:p>
        </w:tc>
        <w:tc>
          <w:tcPr>
            <w:tcW w:w="6095" w:type="dxa"/>
            <w:gridSpan w:val="2"/>
          </w:tcPr>
          <w:p w14:paraId="395A32A3" w14:textId="77777777" w:rsidR="003A4A80" w:rsidRDefault="003A4A80" w:rsidP="002A03E3">
            <w:pPr>
              <w:pStyle w:val="Default"/>
              <w:jc w:val="both"/>
              <w:rPr>
                <w:sz w:val="22"/>
                <w:szCs w:val="22"/>
              </w:rPr>
            </w:pPr>
            <w:r>
              <w:rPr>
                <w:sz w:val="22"/>
                <w:szCs w:val="22"/>
              </w:rPr>
              <w:t xml:space="preserve">4. přemýšlet, vést jednoduché úvahy a to, o čem přemýšlí a uvažuje, také vyjádřit </w:t>
            </w:r>
          </w:p>
          <w:p w14:paraId="5455631E" w14:textId="77777777" w:rsidR="003A4A80" w:rsidRDefault="003A4A80" w:rsidP="002A03E3">
            <w:pPr>
              <w:pStyle w:val="Default"/>
              <w:jc w:val="both"/>
              <w:rPr>
                <w:sz w:val="22"/>
                <w:szCs w:val="22"/>
              </w:rPr>
            </w:pPr>
          </w:p>
        </w:tc>
      </w:tr>
      <w:tr w:rsidR="003A4A80" w:rsidRPr="00496175" w14:paraId="6513103A" w14:textId="77777777" w:rsidTr="002A03E3">
        <w:trPr>
          <w:gridAfter w:val="2"/>
          <w:wAfter w:w="11056" w:type="dxa"/>
        </w:trPr>
        <w:tc>
          <w:tcPr>
            <w:tcW w:w="3794" w:type="dxa"/>
            <w:shd w:val="clear" w:color="auto" w:fill="DEEAF6" w:themeFill="accent1" w:themeFillTint="33"/>
          </w:tcPr>
          <w:p w14:paraId="21AAB734" w14:textId="77777777" w:rsidR="003A4A80" w:rsidRDefault="003A4A80" w:rsidP="002A03E3">
            <w:pPr>
              <w:pStyle w:val="Default"/>
              <w:jc w:val="both"/>
              <w:rPr>
                <w:sz w:val="22"/>
                <w:szCs w:val="22"/>
              </w:rPr>
            </w:pPr>
          </w:p>
        </w:tc>
        <w:tc>
          <w:tcPr>
            <w:tcW w:w="4394" w:type="dxa"/>
          </w:tcPr>
          <w:p w14:paraId="2D431B3C" w14:textId="77777777" w:rsidR="003A4A80" w:rsidRDefault="003A4A80" w:rsidP="002A03E3">
            <w:pPr>
              <w:pStyle w:val="Default"/>
              <w:jc w:val="both"/>
              <w:rPr>
                <w:sz w:val="22"/>
                <w:szCs w:val="22"/>
              </w:rPr>
            </w:pPr>
            <w:r>
              <w:rPr>
                <w:sz w:val="22"/>
                <w:szCs w:val="22"/>
              </w:rPr>
              <w:t xml:space="preserve">5.2.2.4. vytváření pozitivního vztahu k intelektuálním činnostem a k učení, podpora a rozvoj zájmu o učení </w:t>
            </w:r>
          </w:p>
          <w:p w14:paraId="0278A25E" w14:textId="77777777" w:rsidR="003A4A80" w:rsidRDefault="003A4A80" w:rsidP="002A03E3">
            <w:pPr>
              <w:pStyle w:val="Default"/>
              <w:jc w:val="both"/>
              <w:rPr>
                <w:sz w:val="22"/>
                <w:szCs w:val="22"/>
              </w:rPr>
            </w:pPr>
          </w:p>
        </w:tc>
        <w:tc>
          <w:tcPr>
            <w:tcW w:w="6095" w:type="dxa"/>
            <w:gridSpan w:val="2"/>
          </w:tcPr>
          <w:p w14:paraId="68F9B442" w14:textId="77777777" w:rsidR="003A4A80" w:rsidRDefault="003A4A80" w:rsidP="002A03E3">
            <w:pPr>
              <w:pStyle w:val="Default"/>
              <w:jc w:val="both"/>
              <w:rPr>
                <w:sz w:val="22"/>
                <w:szCs w:val="22"/>
              </w:rPr>
            </w:pPr>
            <w:r>
              <w:rPr>
                <w:sz w:val="22"/>
                <w:szCs w:val="22"/>
              </w:rPr>
              <w:t xml:space="preserve">1. vědomě využívat všech smyslů, záměrně pozorovat, postřehovat, všímat si (nového, změněného, chybějícího) </w:t>
            </w:r>
          </w:p>
          <w:p w14:paraId="4E852617" w14:textId="77777777" w:rsidR="003A4A80" w:rsidRDefault="003A4A80" w:rsidP="002A03E3">
            <w:pPr>
              <w:pStyle w:val="Default"/>
              <w:jc w:val="both"/>
              <w:rPr>
                <w:sz w:val="22"/>
                <w:szCs w:val="22"/>
              </w:rPr>
            </w:pPr>
          </w:p>
        </w:tc>
      </w:tr>
      <w:tr w:rsidR="003A4A80" w:rsidRPr="00496175" w14:paraId="02019E64" w14:textId="77777777" w:rsidTr="002A03E3">
        <w:trPr>
          <w:gridAfter w:val="2"/>
          <w:wAfter w:w="11056" w:type="dxa"/>
        </w:trPr>
        <w:tc>
          <w:tcPr>
            <w:tcW w:w="3794" w:type="dxa"/>
            <w:shd w:val="clear" w:color="auto" w:fill="DEEAF6" w:themeFill="accent1" w:themeFillTint="33"/>
          </w:tcPr>
          <w:p w14:paraId="2762730A" w14:textId="77777777" w:rsidR="003A4A80" w:rsidRDefault="003A4A80" w:rsidP="002A03E3">
            <w:pPr>
              <w:pStyle w:val="Default"/>
              <w:jc w:val="both"/>
              <w:rPr>
                <w:sz w:val="22"/>
                <w:szCs w:val="22"/>
              </w:rPr>
            </w:pPr>
            <w:r>
              <w:rPr>
                <w:sz w:val="22"/>
                <w:szCs w:val="22"/>
              </w:rPr>
              <w:t xml:space="preserve">3.5. ovládá dovednosti předcházející čtení a psaní </w:t>
            </w:r>
          </w:p>
          <w:p w14:paraId="06E404AD" w14:textId="77777777" w:rsidR="003A4A80" w:rsidRDefault="003A4A80" w:rsidP="002A03E3">
            <w:pPr>
              <w:pStyle w:val="Default"/>
              <w:jc w:val="both"/>
              <w:rPr>
                <w:sz w:val="22"/>
                <w:szCs w:val="22"/>
              </w:rPr>
            </w:pPr>
          </w:p>
        </w:tc>
        <w:tc>
          <w:tcPr>
            <w:tcW w:w="4394" w:type="dxa"/>
          </w:tcPr>
          <w:p w14:paraId="7494239B" w14:textId="77777777" w:rsidR="003A4A80" w:rsidRDefault="003A4A80" w:rsidP="002A03E3">
            <w:pPr>
              <w:pStyle w:val="Default"/>
              <w:jc w:val="both"/>
              <w:rPr>
                <w:sz w:val="22"/>
                <w:szCs w:val="22"/>
              </w:rPr>
            </w:pPr>
            <w:r>
              <w:rPr>
                <w:sz w:val="22"/>
                <w:szCs w:val="22"/>
              </w:rPr>
              <w:t xml:space="preserve">5.1.3. rozvoj a užívání všech smyslů </w:t>
            </w:r>
          </w:p>
          <w:p w14:paraId="7226EB70" w14:textId="77777777" w:rsidR="003A4A80" w:rsidRDefault="003A4A80" w:rsidP="002A03E3">
            <w:pPr>
              <w:pStyle w:val="Default"/>
              <w:jc w:val="both"/>
              <w:rPr>
                <w:sz w:val="22"/>
                <w:szCs w:val="22"/>
              </w:rPr>
            </w:pPr>
          </w:p>
        </w:tc>
        <w:tc>
          <w:tcPr>
            <w:tcW w:w="6095" w:type="dxa"/>
            <w:gridSpan w:val="2"/>
          </w:tcPr>
          <w:p w14:paraId="5A232AE3" w14:textId="77777777" w:rsidR="003A4A80" w:rsidRDefault="003A4A80" w:rsidP="002A03E3">
            <w:pPr>
              <w:pStyle w:val="Default"/>
              <w:jc w:val="both"/>
              <w:rPr>
                <w:sz w:val="22"/>
                <w:szCs w:val="22"/>
              </w:rPr>
            </w:pPr>
            <w:r>
              <w:rPr>
                <w:sz w:val="22"/>
                <w:szCs w:val="22"/>
              </w:rPr>
              <w:t xml:space="preserve">6. vnímat a rozlišovat pomocí všech smyslů (sluchově rozlišovat zvuky a tóny, zrakově rozlišovat tvary předmětů a jiné specifické znaky, rozlišovat vůně, chutě, vnímat hmatem apod.) </w:t>
            </w:r>
          </w:p>
          <w:p w14:paraId="12312268" w14:textId="77777777" w:rsidR="003A4A80" w:rsidRDefault="003A4A80" w:rsidP="002A03E3">
            <w:pPr>
              <w:pStyle w:val="Default"/>
              <w:jc w:val="both"/>
              <w:rPr>
                <w:sz w:val="22"/>
                <w:szCs w:val="22"/>
              </w:rPr>
            </w:pPr>
          </w:p>
        </w:tc>
      </w:tr>
      <w:tr w:rsidR="003A4A80" w:rsidRPr="00496175" w14:paraId="021A90B3" w14:textId="77777777" w:rsidTr="002A03E3">
        <w:trPr>
          <w:gridAfter w:val="2"/>
          <w:wAfter w:w="11056" w:type="dxa"/>
        </w:trPr>
        <w:tc>
          <w:tcPr>
            <w:tcW w:w="3794" w:type="dxa"/>
            <w:shd w:val="clear" w:color="auto" w:fill="DEEAF6" w:themeFill="accent1" w:themeFillTint="33"/>
          </w:tcPr>
          <w:p w14:paraId="1326150F" w14:textId="77777777" w:rsidR="003A4A80" w:rsidRDefault="003A4A80" w:rsidP="002A03E3">
            <w:pPr>
              <w:pStyle w:val="Default"/>
              <w:jc w:val="both"/>
              <w:rPr>
                <w:sz w:val="22"/>
                <w:szCs w:val="22"/>
              </w:rPr>
            </w:pPr>
          </w:p>
        </w:tc>
        <w:tc>
          <w:tcPr>
            <w:tcW w:w="4394" w:type="dxa"/>
          </w:tcPr>
          <w:p w14:paraId="370292CE" w14:textId="77777777" w:rsidR="003A4A80" w:rsidRDefault="003A4A80" w:rsidP="00923389">
            <w:pPr>
              <w:pStyle w:val="Default"/>
              <w:jc w:val="both"/>
              <w:rPr>
                <w:sz w:val="22"/>
                <w:szCs w:val="22"/>
              </w:rPr>
            </w:pPr>
            <w:r>
              <w:rPr>
                <w:sz w:val="22"/>
                <w:szCs w:val="22"/>
              </w:rPr>
              <w:t xml:space="preserve">5.2.1.3. osvojení si některých poznatků a dovedností, které předcházejí čtení i psaní, rozvoj zájmu o psanou podobu jazyka i další formy sdělení verbální i neverbální (výtvarné, hudební, pohybové, dramatické </w:t>
            </w:r>
            <w:r w:rsidR="00923389">
              <w:rPr>
                <w:sz w:val="22"/>
                <w:szCs w:val="22"/>
              </w:rPr>
              <w:t>)</w:t>
            </w:r>
          </w:p>
        </w:tc>
        <w:tc>
          <w:tcPr>
            <w:tcW w:w="6095" w:type="dxa"/>
            <w:gridSpan w:val="2"/>
          </w:tcPr>
          <w:p w14:paraId="78C6B5B6" w14:textId="77777777" w:rsidR="003A4A80" w:rsidRDefault="003A4A80" w:rsidP="00E94EE5">
            <w:pPr>
              <w:pStyle w:val="Default"/>
              <w:jc w:val="both"/>
              <w:rPr>
                <w:sz w:val="22"/>
                <w:szCs w:val="22"/>
              </w:rPr>
            </w:pPr>
            <w:r>
              <w:rPr>
                <w:sz w:val="22"/>
                <w:szCs w:val="22"/>
              </w:rPr>
              <w:t xml:space="preserve">7. formulovat otázky, odpovídat, hodnotit slovní výkony, slovně reagovat </w:t>
            </w:r>
          </w:p>
          <w:p w14:paraId="7A35EEE4" w14:textId="77777777" w:rsidR="003A4A80" w:rsidRDefault="003A4A80" w:rsidP="002A03E3">
            <w:pPr>
              <w:pStyle w:val="Default"/>
              <w:jc w:val="both"/>
              <w:rPr>
                <w:sz w:val="22"/>
                <w:szCs w:val="22"/>
              </w:rPr>
            </w:pPr>
          </w:p>
        </w:tc>
      </w:tr>
      <w:tr w:rsidR="003A4A80" w:rsidRPr="00496175" w14:paraId="77B1C39B" w14:textId="77777777" w:rsidTr="002A03E3">
        <w:trPr>
          <w:gridAfter w:val="2"/>
          <w:wAfter w:w="11056" w:type="dxa"/>
        </w:trPr>
        <w:tc>
          <w:tcPr>
            <w:tcW w:w="3794" w:type="dxa"/>
            <w:shd w:val="clear" w:color="auto" w:fill="DEEAF6" w:themeFill="accent1" w:themeFillTint="33"/>
          </w:tcPr>
          <w:p w14:paraId="502DDDD8" w14:textId="77777777" w:rsidR="003A4A80" w:rsidRDefault="003A4A80" w:rsidP="002A03E3">
            <w:pPr>
              <w:pStyle w:val="Default"/>
              <w:jc w:val="both"/>
              <w:rPr>
                <w:sz w:val="22"/>
                <w:szCs w:val="22"/>
              </w:rPr>
            </w:pPr>
          </w:p>
        </w:tc>
        <w:tc>
          <w:tcPr>
            <w:tcW w:w="4394" w:type="dxa"/>
          </w:tcPr>
          <w:p w14:paraId="0AA497DE" w14:textId="77777777" w:rsidR="003A4A80" w:rsidRDefault="003A4A80" w:rsidP="002A03E3">
            <w:pPr>
              <w:pStyle w:val="Default"/>
              <w:jc w:val="both"/>
              <w:rPr>
                <w:sz w:val="22"/>
                <w:szCs w:val="22"/>
              </w:rPr>
            </w:pPr>
          </w:p>
        </w:tc>
        <w:tc>
          <w:tcPr>
            <w:tcW w:w="6095" w:type="dxa"/>
            <w:gridSpan w:val="2"/>
          </w:tcPr>
          <w:p w14:paraId="6762D572" w14:textId="77777777" w:rsidR="003A4A80" w:rsidRDefault="003A4A80" w:rsidP="00E94EE5">
            <w:pPr>
              <w:pStyle w:val="Default"/>
              <w:jc w:val="both"/>
              <w:rPr>
                <w:sz w:val="22"/>
                <w:szCs w:val="22"/>
              </w:rPr>
            </w:pPr>
            <w:r>
              <w:rPr>
                <w:sz w:val="22"/>
                <w:szCs w:val="22"/>
              </w:rPr>
              <w:t xml:space="preserve">20. projevovat zájem o knížky, soustředěně poslouchat četbu, hudbu, sledovat divadlo, film, užívat telefon </w:t>
            </w:r>
          </w:p>
          <w:p w14:paraId="55A36049" w14:textId="77777777" w:rsidR="003A4A80" w:rsidRDefault="003A4A80" w:rsidP="002A03E3">
            <w:pPr>
              <w:pStyle w:val="Default"/>
              <w:jc w:val="both"/>
              <w:rPr>
                <w:sz w:val="22"/>
                <w:szCs w:val="22"/>
              </w:rPr>
            </w:pPr>
          </w:p>
        </w:tc>
      </w:tr>
      <w:tr w:rsidR="003A4A80" w:rsidRPr="00496175" w14:paraId="0CAB09BE" w14:textId="77777777" w:rsidTr="002A03E3">
        <w:trPr>
          <w:gridAfter w:val="2"/>
          <w:wAfter w:w="11056" w:type="dxa"/>
        </w:trPr>
        <w:tc>
          <w:tcPr>
            <w:tcW w:w="3794" w:type="dxa"/>
            <w:shd w:val="clear" w:color="auto" w:fill="DEEAF6" w:themeFill="accent1" w:themeFillTint="33"/>
          </w:tcPr>
          <w:p w14:paraId="79AA1182" w14:textId="77777777" w:rsidR="003A4A80" w:rsidRDefault="003A4A80" w:rsidP="002A03E3">
            <w:pPr>
              <w:pStyle w:val="Default"/>
              <w:jc w:val="both"/>
              <w:rPr>
                <w:sz w:val="22"/>
                <w:szCs w:val="22"/>
              </w:rPr>
            </w:pPr>
          </w:p>
        </w:tc>
        <w:tc>
          <w:tcPr>
            <w:tcW w:w="4394" w:type="dxa"/>
          </w:tcPr>
          <w:p w14:paraId="0C6EA057" w14:textId="77777777" w:rsidR="003A4A80" w:rsidRDefault="003A4A80" w:rsidP="002A03E3">
            <w:pPr>
              <w:pStyle w:val="Default"/>
              <w:jc w:val="both"/>
              <w:rPr>
                <w:sz w:val="22"/>
                <w:szCs w:val="22"/>
              </w:rPr>
            </w:pPr>
          </w:p>
        </w:tc>
        <w:tc>
          <w:tcPr>
            <w:tcW w:w="6095" w:type="dxa"/>
            <w:gridSpan w:val="2"/>
          </w:tcPr>
          <w:p w14:paraId="0B09E3AE" w14:textId="77777777" w:rsidR="003A4A80" w:rsidRDefault="003A4A80" w:rsidP="00E94EE5">
            <w:pPr>
              <w:pStyle w:val="Default"/>
              <w:jc w:val="both"/>
              <w:rPr>
                <w:sz w:val="22"/>
                <w:szCs w:val="22"/>
              </w:rPr>
            </w:pPr>
            <w:r>
              <w:rPr>
                <w:sz w:val="22"/>
                <w:szCs w:val="22"/>
              </w:rPr>
              <w:t xml:space="preserve">19. poznat napsané své jméno </w:t>
            </w:r>
          </w:p>
          <w:p w14:paraId="157034EC" w14:textId="77777777" w:rsidR="003A4A80" w:rsidRDefault="003A4A80" w:rsidP="002A03E3">
            <w:pPr>
              <w:pStyle w:val="Default"/>
              <w:jc w:val="both"/>
              <w:rPr>
                <w:sz w:val="22"/>
                <w:szCs w:val="22"/>
              </w:rPr>
            </w:pPr>
          </w:p>
        </w:tc>
      </w:tr>
      <w:tr w:rsidR="003A4A80" w:rsidRPr="00496175" w14:paraId="01DC3C5E" w14:textId="77777777" w:rsidTr="002A03E3">
        <w:trPr>
          <w:gridAfter w:val="2"/>
          <w:wAfter w:w="11056" w:type="dxa"/>
        </w:trPr>
        <w:tc>
          <w:tcPr>
            <w:tcW w:w="3794" w:type="dxa"/>
            <w:shd w:val="clear" w:color="auto" w:fill="DEEAF6" w:themeFill="accent1" w:themeFillTint="33"/>
          </w:tcPr>
          <w:p w14:paraId="18A186DB" w14:textId="77777777" w:rsidR="003A4A80" w:rsidRDefault="003A4A80" w:rsidP="002A03E3">
            <w:pPr>
              <w:pStyle w:val="Default"/>
              <w:jc w:val="both"/>
              <w:rPr>
                <w:sz w:val="22"/>
                <w:szCs w:val="22"/>
              </w:rPr>
            </w:pPr>
          </w:p>
        </w:tc>
        <w:tc>
          <w:tcPr>
            <w:tcW w:w="4394" w:type="dxa"/>
          </w:tcPr>
          <w:p w14:paraId="07BF4851" w14:textId="77777777" w:rsidR="003A4A80" w:rsidRDefault="003A4A80" w:rsidP="002A03E3">
            <w:pPr>
              <w:pStyle w:val="Default"/>
              <w:jc w:val="both"/>
              <w:rPr>
                <w:sz w:val="22"/>
                <w:szCs w:val="22"/>
              </w:rPr>
            </w:pPr>
          </w:p>
        </w:tc>
        <w:tc>
          <w:tcPr>
            <w:tcW w:w="6095" w:type="dxa"/>
            <w:gridSpan w:val="2"/>
          </w:tcPr>
          <w:p w14:paraId="50460D36" w14:textId="77777777" w:rsidR="003A4A80" w:rsidRDefault="003A4A80" w:rsidP="00E94EE5">
            <w:pPr>
              <w:pStyle w:val="Default"/>
              <w:jc w:val="both"/>
              <w:rPr>
                <w:sz w:val="22"/>
                <w:szCs w:val="22"/>
              </w:rPr>
            </w:pPr>
            <w:r>
              <w:rPr>
                <w:sz w:val="22"/>
                <w:szCs w:val="22"/>
              </w:rPr>
              <w:t xml:space="preserve">18. poznat některá písmena a číslice, popř. slova </w:t>
            </w:r>
          </w:p>
          <w:p w14:paraId="2A75BCE4" w14:textId="77777777" w:rsidR="003A4A80" w:rsidRDefault="003A4A80" w:rsidP="002A03E3">
            <w:pPr>
              <w:pStyle w:val="Default"/>
              <w:jc w:val="both"/>
              <w:rPr>
                <w:sz w:val="22"/>
                <w:szCs w:val="22"/>
              </w:rPr>
            </w:pPr>
          </w:p>
        </w:tc>
      </w:tr>
      <w:tr w:rsidR="003A4A80" w:rsidRPr="00496175" w14:paraId="2940C9FF" w14:textId="77777777" w:rsidTr="002A03E3">
        <w:trPr>
          <w:gridAfter w:val="2"/>
          <w:wAfter w:w="11056" w:type="dxa"/>
        </w:trPr>
        <w:tc>
          <w:tcPr>
            <w:tcW w:w="3794" w:type="dxa"/>
            <w:shd w:val="clear" w:color="auto" w:fill="DEEAF6" w:themeFill="accent1" w:themeFillTint="33"/>
          </w:tcPr>
          <w:p w14:paraId="790484D6" w14:textId="77777777" w:rsidR="003A4A80" w:rsidRDefault="003A4A80" w:rsidP="002A03E3">
            <w:pPr>
              <w:pStyle w:val="Default"/>
              <w:jc w:val="both"/>
              <w:rPr>
                <w:sz w:val="22"/>
                <w:szCs w:val="22"/>
              </w:rPr>
            </w:pPr>
          </w:p>
        </w:tc>
        <w:tc>
          <w:tcPr>
            <w:tcW w:w="4394" w:type="dxa"/>
          </w:tcPr>
          <w:p w14:paraId="3D6909C5" w14:textId="77777777" w:rsidR="003A4A80" w:rsidRDefault="003A4A80" w:rsidP="002A03E3">
            <w:pPr>
              <w:pStyle w:val="Default"/>
              <w:jc w:val="both"/>
              <w:rPr>
                <w:sz w:val="22"/>
                <w:szCs w:val="22"/>
              </w:rPr>
            </w:pPr>
          </w:p>
        </w:tc>
        <w:tc>
          <w:tcPr>
            <w:tcW w:w="6095" w:type="dxa"/>
            <w:gridSpan w:val="2"/>
          </w:tcPr>
          <w:p w14:paraId="01A89713" w14:textId="77777777" w:rsidR="003A4A80" w:rsidRDefault="003A4A80" w:rsidP="00E94EE5">
            <w:pPr>
              <w:pStyle w:val="Default"/>
              <w:jc w:val="both"/>
              <w:rPr>
                <w:sz w:val="22"/>
                <w:szCs w:val="22"/>
              </w:rPr>
            </w:pPr>
            <w:r>
              <w:rPr>
                <w:sz w:val="22"/>
                <w:szCs w:val="22"/>
              </w:rPr>
              <w:t xml:space="preserve">17. sledovat očima zleva doprava </w:t>
            </w:r>
          </w:p>
          <w:p w14:paraId="3BB85279" w14:textId="77777777" w:rsidR="003A4A80" w:rsidRDefault="003A4A80" w:rsidP="002A03E3">
            <w:pPr>
              <w:pStyle w:val="Default"/>
              <w:jc w:val="both"/>
              <w:rPr>
                <w:sz w:val="22"/>
                <w:szCs w:val="22"/>
              </w:rPr>
            </w:pPr>
          </w:p>
        </w:tc>
      </w:tr>
      <w:tr w:rsidR="003A4A80" w:rsidRPr="00496175" w14:paraId="28BC3D15" w14:textId="77777777" w:rsidTr="002A03E3">
        <w:trPr>
          <w:gridAfter w:val="2"/>
          <w:wAfter w:w="11056" w:type="dxa"/>
        </w:trPr>
        <w:tc>
          <w:tcPr>
            <w:tcW w:w="3794" w:type="dxa"/>
            <w:shd w:val="clear" w:color="auto" w:fill="DEEAF6" w:themeFill="accent1" w:themeFillTint="33"/>
          </w:tcPr>
          <w:p w14:paraId="3591F901" w14:textId="77777777" w:rsidR="003A4A80" w:rsidRDefault="003A4A80" w:rsidP="002A03E3">
            <w:pPr>
              <w:pStyle w:val="Default"/>
              <w:jc w:val="both"/>
              <w:rPr>
                <w:sz w:val="22"/>
                <w:szCs w:val="22"/>
              </w:rPr>
            </w:pPr>
          </w:p>
        </w:tc>
        <w:tc>
          <w:tcPr>
            <w:tcW w:w="4394" w:type="dxa"/>
          </w:tcPr>
          <w:p w14:paraId="3C0A6C23" w14:textId="77777777" w:rsidR="003A4A80" w:rsidRDefault="003A4A80" w:rsidP="002A03E3">
            <w:pPr>
              <w:pStyle w:val="Default"/>
              <w:jc w:val="both"/>
              <w:rPr>
                <w:sz w:val="22"/>
                <w:szCs w:val="22"/>
              </w:rPr>
            </w:pPr>
          </w:p>
        </w:tc>
        <w:tc>
          <w:tcPr>
            <w:tcW w:w="6095" w:type="dxa"/>
            <w:gridSpan w:val="2"/>
          </w:tcPr>
          <w:p w14:paraId="76E34D35" w14:textId="77777777" w:rsidR="003A4A80" w:rsidRDefault="003A4A80" w:rsidP="00E94EE5">
            <w:pPr>
              <w:pStyle w:val="Default"/>
              <w:jc w:val="both"/>
              <w:rPr>
                <w:sz w:val="22"/>
                <w:szCs w:val="22"/>
              </w:rPr>
            </w:pPr>
            <w:r>
              <w:rPr>
                <w:sz w:val="22"/>
                <w:szCs w:val="22"/>
              </w:rPr>
              <w:t xml:space="preserve">16. rozlišovat některé obrazné symboly (piktogramy, orientační a dopravní značky, označení nebezpečí apod.) a porozumět jejich významu i jejich komunikativní funkci </w:t>
            </w:r>
          </w:p>
          <w:p w14:paraId="0915E9EF" w14:textId="77777777" w:rsidR="003A4A80" w:rsidRDefault="003A4A80" w:rsidP="002A03E3">
            <w:pPr>
              <w:pStyle w:val="Default"/>
              <w:jc w:val="both"/>
              <w:rPr>
                <w:sz w:val="22"/>
                <w:szCs w:val="22"/>
              </w:rPr>
            </w:pPr>
          </w:p>
        </w:tc>
      </w:tr>
      <w:tr w:rsidR="003A4A80" w:rsidRPr="00496175" w14:paraId="0AADBC98" w14:textId="77777777" w:rsidTr="002A03E3">
        <w:trPr>
          <w:gridAfter w:val="2"/>
          <w:wAfter w:w="11056" w:type="dxa"/>
        </w:trPr>
        <w:tc>
          <w:tcPr>
            <w:tcW w:w="3794" w:type="dxa"/>
            <w:shd w:val="clear" w:color="auto" w:fill="DEEAF6" w:themeFill="accent1" w:themeFillTint="33"/>
          </w:tcPr>
          <w:p w14:paraId="58801E80" w14:textId="77777777" w:rsidR="003A4A80" w:rsidRDefault="003A4A80" w:rsidP="002A03E3">
            <w:pPr>
              <w:pStyle w:val="Default"/>
              <w:jc w:val="both"/>
              <w:rPr>
                <w:sz w:val="22"/>
                <w:szCs w:val="22"/>
              </w:rPr>
            </w:pPr>
          </w:p>
        </w:tc>
        <w:tc>
          <w:tcPr>
            <w:tcW w:w="4394" w:type="dxa"/>
          </w:tcPr>
          <w:p w14:paraId="461F0677" w14:textId="77777777" w:rsidR="003A4A80" w:rsidRDefault="003A4A80" w:rsidP="002A03E3">
            <w:pPr>
              <w:pStyle w:val="Default"/>
              <w:jc w:val="both"/>
              <w:rPr>
                <w:sz w:val="22"/>
                <w:szCs w:val="22"/>
              </w:rPr>
            </w:pPr>
          </w:p>
        </w:tc>
        <w:tc>
          <w:tcPr>
            <w:tcW w:w="6095" w:type="dxa"/>
            <w:gridSpan w:val="2"/>
          </w:tcPr>
          <w:p w14:paraId="2F47E7A3" w14:textId="77777777" w:rsidR="003A4A80" w:rsidRDefault="003A4A80" w:rsidP="00E94EE5">
            <w:pPr>
              <w:pStyle w:val="Default"/>
              <w:jc w:val="both"/>
              <w:rPr>
                <w:sz w:val="22"/>
                <w:szCs w:val="22"/>
              </w:rPr>
            </w:pPr>
            <w:r>
              <w:rPr>
                <w:sz w:val="22"/>
                <w:szCs w:val="22"/>
              </w:rPr>
              <w:t xml:space="preserve">13. sluchově rozlišovat začáteční a koncové slabiky a hlásky ve slovech </w:t>
            </w:r>
          </w:p>
          <w:p w14:paraId="748E1AF9" w14:textId="77777777" w:rsidR="003A4A80" w:rsidRDefault="003A4A80" w:rsidP="002A03E3">
            <w:pPr>
              <w:pStyle w:val="Default"/>
              <w:jc w:val="both"/>
              <w:rPr>
                <w:sz w:val="22"/>
                <w:szCs w:val="22"/>
              </w:rPr>
            </w:pPr>
          </w:p>
        </w:tc>
      </w:tr>
      <w:tr w:rsidR="003A4A80" w:rsidRPr="00496175" w14:paraId="37F1CAC7" w14:textId="77777777" w:rsidTr="002A03E3">
        <w:trPr>
          <w:gridAfter w:val="2"/>
          <w:wAfter w:w="11056" w:type="dxa"/>
        </w:trPr>
        <w:tc>
          <w:tcPr>
            <w:tcW w:w="3794" w:type="dxa"/>
            <w:shd w:val="clear" w:color="auto" w:fill="DEEAF6" w:themeFill="accent1" w:themeFillTint="33"/>
          </w:tcPr>
          <w:p w14:paraId="4628C9B1" w14:textId="77777777" w:rsidR="003A4A80" w:rsidRDefault="003A4A80" w:rsidP="002A03E3">
            <w:pPr>
              <w:pStyle w:val="Default"/>
              <w:jc w:val="both"/>
              <w:rPr>
                <w:sz w:val="22"/>
                <w:szCs w:val="22"/>
              </w:rPr>
            </w:pPr>
          </w:p>
        </w:tc>
        <w:tc>
          <w:tcPr>
            <w:tcW w:w="4394" w:type="dxa"/>
          </w:tcPr>
          <w:p w14:paraId="25CE672A" w14:textId="77777777" w:rsidR="003A4A80" w:rsidRDefault="003A4A80" w:rsidP="002A03E3">
            <w:pPr>
              <w:pStyle w:val="Default"/>
              <w:jc w:val="both"/>
              <w:rPr>
                <w:sz w:val="22"/>
                <w:szCs w:val="22"/>
              </w:rPr>
            </w:pPr>
          </w:p>
        </w:tc>
        <w:tc>
          <w:tcPr>
            <w:tcW w:w="6095" w:type="dxa"/>
            <w:gridSpan w:val="2"/>
          </w:tcPr>
          <w:p w14:paraId="7A588441" w14:textId="77777777" w:rsidR="003A4A80" w:rsidRDefault="003A4A80" w:rsidP="00E94EE5">
            <w:pPr>
              <w:pStyle w:val="Default"/>
              <w:jc w:val="both"/>
              <w:rPr>
                <w:sz w:val="22"/>
                <w:szCs w:val="22"/>
              </w:rPr>
            </w:pPr>
            <w:r>
              <w:rPr>
                <w:sz w:val="22"/>
                <w:szCs w:val="22"/>
              </w:rPr>
              <w:t xml:space="preserve">1. správně vyslovovat, ovládat dech, tempo i intonaci řeči </w:t>
            </w:r>
          </w:p>
          <w:p w14:paraId="30D6B530" w14:textId="77777777" w:rsidR="003A4A80" w:rsidRDefault="003A4A80" w:rsidP="002A03E3">
            <w:pPr>
              <w:pStyle w:val="Default"/>
              <w:jc w:val="both"/>
              <w:rPr>
                <w:sz w:val="22"/>
                <w:szCs w:val="22"/>
              </w:rPr>
            </w:pPr>
          </w:p>
        </w:tc>
      </w:tr>
      <w:tr w:rsidR="003A4A80" w:rsidRPr="00496175" w14:paraId="341655D8" w14:textId="77777777" w:rsidTr="002C2388">
        <w:trPr>
          <w:gridAfter w:val="2"/>
          <w:wAfter w:w="11056" w:type="dxa"/>
        </w:trPr>
        <w:tc>
          <w:tcPr>
            <w:tcW w:w="3794" w:type="dxa"/>
            <w:shd w:val="clear" w:color="auto" w:fill="DEEAF6" w:themeFill="accent1" w:themeFillTint="33"/>
          </w:tcPr>
          <w:p w14:paraId="51FD140D" w14:textId="77777777" w:rsidR="003A4A80" w:rsidRDefault="003A4A80" w:rsidP="00E94EE5">
            <w:pPr>
              <w:pStyle w:val="Default"/>
              <w:jc w:val="both"/>
              <w:rPr>
                <w:sz w:val="22"/>
                <w:szCs w:val="22"/>
              </w:rPr>
            </w:pPr>
            <w:r>
              <w:rPr>
                <w:sz w:val="22"/>
                <w:szCs w:val="22"/>
              </w:rPr>
              <w:t xml:space="preserve">4.5. napodobuje modely prosociálního chování a mezilidských vztahů, které nachází ve svém okolí </w:t>
            </w:r>
          </w:p>
          <w:p w14:paraId="74F715CE" w14:textId="77777777" w:rsidR="003A4A80" w:rsidRDefault="003A4A80" w:rsidP="002C2388">
            <w:pPr>
              <w:pStyle w:val="Default"/>
              <w:jc w:val="both"/>
              <w:rPr>
                <w:sz w:val="22"/>
                <w:szCs w:val="22"/>
              </w:rPr>
            </w:pPr>
          </w:p>
        </w:tc>
        <w:tc>
          <w:tcPr>
            <w:tcW w:w="4394" w:type="dxa"/>
          </w:tcPr>
          <w:p w14:paraId="460C6CEE" w14:textId="77777777" w:rsidR="003A4A80" w:rsidRDefault="003A4A80" w:rsidP="00E94EE5">
            <w:pPr>
              <w:pStyle w:val="Default"/>
              <w:jc w:val="both"/>
              <w:rPr>
                <w:sz w:val="22"/>
                <w:szCs w:val="22"/>
              </w:rPr>
            </w:pPr>
            <w:r>
              <w:rPr>
                <w:sz w:val="22"/>
                <w:szCs w:val="22"/>
              </w:rPr>
              <w:t xml:space="preserve">5.2.3.4. rozvoj schopnosti citové vztahy vytvářet, rozvíjet je a city plně prožívat </w:t>
            </w:r>
          </w:p>
          <w:p w14:paraId="65BBD248" w14:textId="77777777" w:rsidR="003A4A80" w:rsidRDefault="003A4A80" w:rsidP="002C2388">
            <w:pPr>
              <w:pStyle w:val="Default"/>
              <w:jc w:val="both"/>
              <w:rPr>
                <w:sz w:val="22"/>
                <w:szCs w:val="22"/>
              </w:rPr>
            </w:pPr>
          </w:p>
        </w:tc>
        <w:tc>
          <w:tcPr>
            <w:tcW w:w="6095" w:type="dxa"/>
            <w:gridSpan w:val="2"/>
          </w:tcPr>
          <w:p w14:paraId="717EFC9B" w14:textId="77777777" w:rsidR="003A4A80" w:rsidRDefault="003A4A80" w:rsidP="00E94EE5">
            <w:pPr>
              <w:pStyle w:val="Default"/>
              <w:jc w:val="both"/>
              <w:rPr>
                <w:sz w:val="22"/>
                <w:szCs w:val="22"/>
              </w:rPr>
            </w:pPr>
            <w:r>
              <w:rPr>
                <w:sz w:val="22"/>
                <w:szCs w:val="22"/>
              </w:rPr>
              <w:t xml:space="preserve">13. prožívat a dětským způsobem projevovat, co cítí (soucit, radost, náklonnost), snažit se ovládat své afektivní chování (odložit splnění svých osobních přání, zklidnit se, tlumit vztek, zlost, agresivitu apod.) </w:t>
            </w:r>
          </w:p>
          <w:p w14:paraId="2FADA817" w14:textId="77777777" w:rsidR="003A4A80" w:rsidRDefault="003A4A80" w:rsidP="00E94EE5">
            <w:pPr>
              <w:pStyle w:val="Default"/>
              <w:ind w:firstLine="708"/>
              <w:jc w:val="both"/>
              <w:rPr>
                <w:sz w:val="22"/>
                <w:szCs w:val="22"/>
              </w:rPr>
            </w:pPr>
          </w:p>
        </w:tc>
      </w:tr>
      <w:tr w:rsidR="003A4A80" w:rsidRPr="00496175" w14:paraId="20A81EFB" w14:textId="77777777" w:rsidTr="002C2388">
        <w:trPr>
          <w:gridAfter w:val="2"/>
          <w:wAfter w:w="11056" w:type="dxa"/>
        </w:trPr>
        <w:tc>
          <w:tcPr>
            <w:tcW w:w="3794" w:type="dxa"/>
            <w:shd w:val="clear" w:color="auto" w:fill="DEEAF6" w:themeFill="accent1" w:themeFillTint="33"/>
          </w:tcPr>
          <w:p w14:paraId="57E810FD" w14:textId="77777777" w:rsidR="003A4A80" w:rsidRDefault="003A4A80" w:rsidP="002C2388">
            <w:pPr>
              <w:pStyle w:val="Default"/>
              <w:jc w:val="both"/>
              <w:rPr>
                <w:sz w:val="22"/>
                <w:szCs w:val="22"/>
              </w:rPr>
            </w:pPr>
          </w:p>
        </w:tc>
        <w:tc>
          <w:tcPr>
            <w:tcW w:w="4394" w:type="dxa"/>
          </w:tcPr>
          <w:p w14:paraId="7CE0ABB9" w14:textId="77777777" w:rsidR="003A4A80" w:rsidRDefault="003A4A80" w:rsidP="002C2388">
            <w:pPr>
              <w:pStyle w:val="Default"/>
              <w:jc w:val="both"/>
              <w:rPr>
                <w:sz w:val="22"/>
                <w:szCs w:val="22"/>
              </w:rPr>
            </w:pPr>
            <w:r>
              <w:rPr>
                <w:sz w:val="22"/>
                <w:szCs w:val="22"/>
              </w:rPr>
              <w:t>5.2.3.7. ochrana osobního soukromí a bezpečí ve vztazích s druhými dětmi i dospělými</w:t>
            </w:r>
          </w:p>
        </w:tc>
        <w:tc>
          <w:tcPr>
            <w:tcW w:w="6095" w:type="dxa"/>
            <w:gridSpan w:val="2"/>
          </w:tcPr>
          <w:p w14:paraId="5228D509" w14:textId="77777777" w:rsidR="003A4A80" w:rsidRDefault="003A4A80" w:rsidP="00683795">
            <w:pPr>
              <w:pStyle w:val="Default"/>
              <w:jc w:val="both"/>
              <w:rPr>
                <w:sz w:val="22"/>
                <w:szCs w:val="22"/>
              </w:rPr>
            </w:pPr>
            <w:r>
              <w:rPr>
                <w:sz w:val="22"/>
                <w:szCs w:val="22"/>
              </w:rPr>
              <w:t xml:space="preserve">13. chovat se obezřetně při setkání s neznámými dětmi, staršími i dospělými jedinci, v případě potřeby požádat druhého o pomoc (pro sebe i pro jiné dítě) </w:t>
            </w:r>
          </w:p>
          <w:p w14:paraId="0381ABCA" w14:textId="77777777" w:rsidR="003A4A80" w:rsidRDefault="003A4A80" w:rsidP="002C2388">
            <w:pPr>
              <w:pStyle w:val="Default"/>
              <w:jc w:val="both"/>
              <w:rPr>
                <w:sz w:val="22"/>
                <w:szCs w:val="22"/>
              </w:rPr>
            </w:pPr>
          </w:p>
        </w:tc>
      </w:tr>
      <w:tr w:rsidR="003A4A80" w:rsidRPr="00496175" w14:paraId="7BFA6FEF" w14:textId="77777777" w:rsidTr="002C2388">
        <w:trPr>
          <w:gridAfter w:val="2"/>
          <w:wAfter w:w="11056" w:type="dxa"/>
        </w:trPr>
        <w:tc>
          <w:tcPr>
            <w:tcW w:w="3794" w:type="dxa"/>
            <w:shd w:val="clear" w:color="auto" w:fill="DEEAF6" w:themeFill="accent1" w:themeFillTint="33"/>
          </w:tcPr>
          <w:p w14:paraId="6CB9384E" w14:textId="77777777" w:rsidR="003A4A80" w:rsidRDefault="003A4A80" w:rsidP="002C2388">
            <w:pPr>
              <w:pStyle w:val="Default"/>
              <w:jc w:val="both"/>
              <w:rPr>
                <w:sz w:val="22"/>
                <w:szCs w:val="22"/>
              </w:rPr>
            </w:pPr>
          </w:p>
        </w:tc>
        <w:tc>
          <w:tcPr>
            <w:tcW w:w="4394" w:type="dxa"/>
          </w:tcPr>
          <w:p w14:paraId="18B20039" w14:textId="77777777" w:rsidR="003A4A80" w:rsidRDefault="003A4A80" w:rsidP="002C2388">
            <w:pPr>
              <w:pStyle w:val="Default"/>
              <w:jc w:val="both"/>
              <w:rPr>
                <w:sz w:val="22"/>
                <w:szCs w:val="22"/>
              </w:rPr>
            </w:pPr>
          </w:p>
        </w:tc>
        <w:tc>
          <w:tcPr>
            <w:tcW w:w="6095" w:type="dxa"/>
            <w:gridSpan w:val="2"/>
          </w:tcPr>
          <w:p w14:paraId="7FBF5628" w14:textId="77777777" w:rsidR="003A4A80" w:rsidRDefault="003A4A80" w:rsidP="00CF2EF3">
            <w:pPr>
              <w:pStyle w:val="Default"/>
              <w:jc w:val="both"/>
              <w:rPr>
                <w:sz w:val="22"/>
                <w:szCs w:val="22"/>
              </w:rPr>
            </w:pPr>
            <w:r>
              <w:rPr>
                <w:sz w:val="22"/>
                <w:szCs w:val="22"/>
              </w:rPr>
              <w:t xml:space="preserve">12. uvědomovat si příjemné a nepříjemné citové prožitky (lásku, soucítění, radost, spokojenost i strach, smutek, odmítání), rozlišovat citové projevy v důvěrném (rodinném) a cizím prostředí </w:t>
            </w:r>
          </w:p>
          <w:p w14:paraId="6A59395C" w14:textId="77777777" w:rsidR="003A4A80" w:rsidRDefault="003A4A80" w:rsidP="00CF2EF3">
            <w:pPr>
              <w:pStyle w:val="Default"/>
              <w:ind w:firstLine="708"/>
              <w:jc w:val="both"/>
              <w:rPr>
                <w:sz w:val="22"/>
                <w:szCs w:val="22"/>
              </w:rPr>
            </w:pPr>
          </w:p>
        </w:tc>
      </w:tr>
      <w:tr w:rsidR="003A4A80" w:rsidRPr="00496175" w14:paraId="624E15DF" w14:textId="77777777" w:rsidTr="002C2388">
        <w:trPr>
          <w:gridAfter w:val="2"/>
          <w:wAfter w:w="11056" w:type="dxa"/>
        </w:trPr>
        <w:tc>
          <w:tcPr>
            <w:tcW w:w="3794" w:type="dxa"/>
            <w:shd w:val="clear" w:color="auto" w:fill="DEEAF6" w:themeFill="accent1" w:themeFillTint="33"/>
          </w:tcPr>
          <w:p w14:paraId="51A52B25" w14:textId="77777777" w:rsidR="003A4A80" w:rsidRDefault="003A4A80" w:rsidP="002C2388">
            <w:pPr>
              <w:pStyle w:val="Default"/>
              <w:jc w:val="both"/>
              <w:rPr>
                <w:sz w:val="22"/>
                <w:szCs w:val="22"/>
              </w:rPr>
            </w:pPr>
          </w:p>
        </w:tc>
        <w:tc>
          <w:tcPr>
            <w:tcW w:w="4394" w:type="dxa"/>
          </w:tcPr>
          <w:p w14:paraId="48750614" w14:textId="77777777" w:rsidR="003A4A80" w:rsidRDefault="003A4A80" w:rsidP="001B6583">
            <w:pPr>
              <w:pStyle w:val="Default"/>
              <w:jc w:val="both"/>
              <w:rPr>
                <w:sz w:val="22"/>
                <w:szCs w:val="22"/>
              </w:rPr>
            </w:pPr>
            <w:r>
              <w:rPr>
                <w:sz w:val="22"/>
                <w:szCs w:val="22"/>
              </w:rPr>
              <w:t>5.3.4. vytváření prosociálních postojů</w:t>
            </w:r>
          </w:p>
        </w:tc>
        <w:tc>
          <w:tcPr>
            <w:tcW w:w="6095" w:type="dxa"/>
            <w:gridSpan w:val="2"/>
          </w:tcPr>
          <w:p w14:paraId="4C770CB9" w14:textId="77777777" w:rsidR="003A4A80" w:rsidRDefault="003A4A80" w:rsidP="00683795">
            <w:pPr>
              <w:pStyle w:val="Default"/>
              <w:jc w:val="both"/>
              <w:rPr>
                <w:sz w:val="22"/>
                <w:szCs w:val="22"/>
              </w:rPr>
            </w:pPr>
            <w:r>
              <w:rPr>
                <w:sz w:val="22"/>
                <w:szCs w:val="22"/>
              </w:rPr>
              <w:t xml:space="preserve">13.porozumět běžným neverbálním projevům citových prožitků a nálad druhých </w:t>
            </w:r>
          </w:p>
          <w:p w14:paraId="0E2FFEC9" w14:textId="77777777" w:rsidR="003A4A80" w:rsidRDefault="003A4A80" w:rsidP="002C2388">
            <w:pPr>
              <w:pStyle w:val="Default"/>
              <w:jc w:val="both"/>
              <w:rPr>
                <w:sz w:val="22"/>
                <w:szCs w:val="22"/>
              </w:rPr>
            </w:pPr>
          </w:p>
        </w:tc>
      </w:tr>
      <w:tr w:rsidR="003A4A80" w:rsidRPr="00496175" w14:paraId="38FCC0DB" w14:textId="77777777" w:rsidTr="002C2388">
        <w:trPr>
          <w:gridAfter w:val="2"/>
          <w:wAfter w:w="11056" w:type="dxa"/>
        </w:trPr>
        <w:tc>
          <w:tcPr>
            <w:tcW w:w="3794" w:type="dxa"/>
            <w:shd w:val="clear" w:color="auto" w:fill="DEEAF6" w:themeFill="accent1" w:themeFillTint="33"/>
          </w:tcPr>
          <w:p w14:paraId="68A9F655" w14:textId="77777777" w:rsidR="003A4A80" w:rsidRDefault="003A4A80" w:rsidP="002C2388">
            <w:pPr>
              <w:pStyle w:val="Default"/>
              <w:jc w:val="both"/>
              <w:rPr>
                <w:sz w:val="22"/>
                <w:szCs w:val="22"/>
              </w:rPr>
            </w:pPr>
          </w:p>
        </w:tc>
        <w:tc>
          <w:tcPr>
            <w:tcW w:w="4394" w:type="dxa"/>
          </w:tcPr>
          <w:p w14:paraId="5B5C116A" w14:textId="77777777" w:rsidR="003A4A80" w:rsidRDefault="003A4A80" w:rsidP="002C2388">
            <w:pPr>
              <w:pStyle w:val="Default"/>
              <w:jc w:val="both"/>
              <w:rPr>
                <w:sz w:val="22"/>
                <w:szCs w:val="22"/>
              </w:rPr>
            </w:pPr>
          </w:p>
        </w:tc>
        <w:tc>
          <w:tcPr>
            <w:tcW w:w="6095" w:type="dxa"/>
            <w:gridSpan w:val="2"/>
          </w:tcPr>
          <w:p w14:paraId="7614F6FB" w14:textId="77777777" w:rsidR="003A4A80" w:rsidRDefault="003A4A80" w:rsidP="00C671D6">
            <w:pPr>
              <w:pStyle w:val="Default"/>
              <w:jc w:val="both"/>
              <w:rPr>
                <w:sz w:val="22"/>
                <w:szCs w:val="22"/>
              </w:rPr>
            </w:pPr>
            <w:r>
              <w:rPr>
                <w:sz w:val="22"/>
                <w:szCs w:val="22"/>
              </w:rPr>
              <w:t xml:space="preserve">být citlivé ve vztahu k živým bytostem, k přírodě i k věcem </w:t>
            </w:r>
          </w:p>
          <w:p w14:paraId="1D53F578" w14:textId="77777777" w:rsidR="003A4A80" w:rsidRDefault="003A4A80" w:rsidP="002C2388">
            <w:pPr>
              <w:pStyle w:val="Default"/>
              <w:jc w:val="both"/>
              <w:rPr>
                <w:sz w:val="22"/>
                <w:szCs w:val="22"/>
              </w:rPr>
            </w:pPr>
          </w:p>
        </w:tc>
      </w:tr>
      <w:tr w:rsidR="003A4A80" w:rsidRPr="00496175" w14:paraId="0F10FC9B" w14:textId="77777777" w:rsidTr="002C2388">
        <w:trPr>
          <w:gridAfter w:val="2"/>
          <w:wAfter w:w="11056" w:type="dxa"/>
        </w:trPr>
        <w:tc>
          <w:tcPr>
            <w:tcW w:w="3794" w:type="dxa"/>
            <w:shd w:val="clear" w:color="auto" w:fill="DEEAF6" w:themeFill="accent1" w:themeFillTint="33"/>
          </w:tcPr>
          <w:p w14:paraId="537F573E" w14:textId="77777777" w:rsidR="003A4A80" w:rsidRDefault="003A4A80" w:rsidP="002C2388">
            <w:pPr>
              <w:pStyle w:val="Default"/>
              <w:jc w:val="both"/>
              <w:rPr>
                <w:sz w:val="22"/>
                <w:szCs w:val="22"/>
              </w:rPr>
            </w:pPr>
            <w:r>
              <w:rPr>
                <w:sz w:val="22"/>
                <w:szCs w:val="22"/>
              </w:rPr>
              <w:t xml:space="preserve">5.12. dbá na osobní zdraví a bezpečí svoje i druhých, chová se odpovědně s ohledem na zdravé a bezpečné okolní prostředí (přírodní i společenské) </w:t>
            </w:r>
          </w:p>
        </w:tc>
        <w:tc>
          <w:tcPr>
            <w:tcW w:w="4394" w:type="dxa"/>
          </w:tcPr>
          <w:p w14:paraId="5742BC84" w14:textId="77777777" w:rsidR="003A4A80" w:rsidRDefault="003A4A80" w:rsidP="00C671D6">
            <w:pPr>
              <w:pStyle w:val="Default"/>
              <w:jc w:val="both"/>
              <w:rPr>
                <w:sz w:val="22"/>
                <w:szCs w:val="22"/>
              </w:rPr>
            </w:pPr>
            <w:r>
              <w:rPr>
                <w:sz w:val="22"/>
                <w:szCs w:val="22"/>
              </w:rPr>
              <w:t xml:space="preserve">5.2.3.6. rozvoj a kultivace mravního i estetického vnímání, cítění a prožívání </w:t>
            </w:r>
          </w:p>
          <w:p w14:paraId="3646E95F" w14:textId="77777777" w:rsidR="003A4A80" w:rsidRDefault="003A4A80" w:rsidP="002C2388">
            <w:pPr>
              <w:pStyle w:val="Default"/>
              <w:jc w:val="both"/>
              <w:rPr>
                <w:sz w:val="22"/>
                <w:szCs w:val="22"/>
              </w:rPr>
            </w:pPr>
          </w:p>
        </w:tc>
        <w:tc>
          <w:tcPr>
            <w:tcW w:w="6095" w:type="dxa"/>
            <w:gridSpan w:val="2"/>
          </w:tcPr>
          <w:p w14:paraId="5973BE0C" w14:textId="77777777" w:rsidR="003A4A80" w:rsidRDefault="003A4A80" w:rsidP="00C671D6">
            <w:pPr>
              <w:pStyle w:val="Default"/>
              <w:jc w:val="both"/>
              <w:rPr>
                <w:sz w:val="22"/>
                <w:szCs w:val="22"/>
              </w:rPr>
            </w:pPr>
            <w:r>
              <w:rPr>
                <w:sz w:val="22"/>
                <w:szCs w:val="22"/>
              </w:rPr>
              <w:t xml:space="preserve">15. těšit se z hezkých a příjemných zážitků, z přírodních i kulturních krás i setkávání se s uměním </w:t>
            </w:r>
          </w:p>
          <w:p w14:paraId="484EB8B6" w14:textId="77777777" w:rsidR="003A4A80" w:rsidRDefault="003A4A80" w:rsidP="002C2388">
            <w:pPr>
              <w:pStyle w:val="Default"/>
              <w:jc w:val="both"/>
              <w:rPr>
                <w:sz w:val="22"/>
                <w:szCs w:val="22"/>
              </w:rPr>
            </w:pPr>
          </w:p>
        </w:tc>
      </w:tr>
      <w:tr w:rsidR="003A4A80" w:rsidRPr="00496175" w14:paraId="4B41D8BF" w14:textId="77777777" w:rsidTr="002C2388">
        <w:trPr>
          <w:gridAfter w:val="2"/>
          <w:wAfter w:w="11056" w:type="dxa"/>
        </w:trPr>
        <w:tc>
          <w:tcPr>
            <w:tcW w:w="3794" w:type="dxa"/>
            <w:shd w:val="clear" w:color="auto" w:fill="DEEAF6" w:themeFill="accent1" w:themeFillTint="33"/>
          </w:tcPr>
          <w:p w14:paraId="19B77BA9" w14:textId="77777777" w:rsidR="003A4A80" w:rsidRDefault="003A4A80" w:rsidP="002C2388">
            <w:pPr>
              <w:pStyle w:val="Default"/>
              <w:jc w:val="both"/>
              <w:rPr>
                <w:sz w:val="22"/>
                <w:szCs w:val="22"/>
              </w:rPr>
            </w:pPr>
          </w:p>
        </w:tc>
        <w:tc>
          <w:tcPr>
            <w:tcW w:w="4394" w:type="dxa"/>
          </w:tcPr>
          <w:p w14:paraId="2F0FC276" w14:textId="77777777" w:rsidR="003A4A80" w:rsidRDefault="003A4A80" w:rsidP="00C671D6">
            <w:pPr>
              <w:pStyle w:val="Default"/>
              <w:jc w:val="both"/>
              <w:rPr>
                <w:sz w:val="22"/>
                <w:szCs w:val="22"/>
              </w:rPr>
            </w:pPr>
            <w:r>
              <w:rPr>
                <w:sz w:val="22"/>
                <w:szCs w:val="22"/>
              </w:rPr>
              <w:t xml:space="preserve">5.5.4. pochopení, že změny způsobené lidskou činností mohou prostředí chránit a zlepšovat, ale také poškozovat a ničit </w:t>
            </w:r>
          </w:p>
          <w:p w14:paraId="0AA3E7F6" w14:textId="77777777" w:rsidR="003A4A80" w:rsidRDefault="003A4A80" w:rsidP="002C2388">
            <w:pPr>
              <w:pStyle w:val="Default"/>
              <w:jc w:val="both"/>
              <w:rPr>
                <w:sz w:val="22"/>
                <w:szCs w:val="22"/>
              </w:rPr>
            </w:pPr>
          </w:p>
        </w:tc>
        <w:tc>
          <w:tcPr>
            <w:tcW w:w="6095" w:type="dxa"/>
            <w:gridSpan w:val="2"/>
          </w:tcPr>
          <w:p w14:paraId="4D067998" w14:textId="77777777" w:rsidR="003A4A80" w:rsidRDefault="003A4A80" w:rsidP="002C2388">
            <w:pPr>
              <w:pStyle w:val="Default"/>
              <w:jc w:val="both"/>
              <w:rPr>
                <w:sz w:val="22"/>
                <w:szCs w:val="22"/>
              </w:rPr>
            </w:pPr>
            <w:r>
              <w:rPr>
                <w:sz w:val="22"/>
                <w:szCs w:val="22"/>
              </w:rPr>
              <w:t xml:space="preserve">11. pomáhat pečovat o okolní životní prostředí (dbát o pořádek a čistotu, nakládat vhodným způsobem s odpady, starat se o rostliny, spoluvytvářet pohodu prostředí, chránit přírodu v okolí, živé tvory apod.) </w:t>
            </w:r>
          </w:p>
          <w:p w14:paraId="0C73A306" w14:textId="77777777" w:rsidR="003A4A80" w:rsidRPr="00C671D6" w:rsidRDefault="003A4A80" w:rsidP="00C671D6">
            <w:pPr>
              <w:tabs>
                <w:tab w:val="left" w:pos="1094"/>
              </w:tabs>
              <w:rPr>
                <w:lang w:eastAsia="en-US"/>
              </w:rPr>
            </w:pPr>
            <w:r>
              <w:rPr>
                <w:lang w:eastAsia="en-US"/>
              </w:rPr>
              <w:tab/>
            </w:r>
          </w:p>
        </w:tc>
      </w:tr>
      <w:tr w:rsidR="003A4A80" w:rsidRPr="00496175" w14:paraId="63D9BA81" w14:textId="77777777" w:rsidTr="002A03E3">
        <w:trPr>
          <w:gridAfter w:val="2"/>
          <w:wAfter w:w="11056" w:type="dxa"/>
        </w:trPr>
        <w:tc>
          <w:tcPr>
            <w:tcW w:w="3794" w:type="dxa"/>
            <w:shd w:val="clear" w:color="auto" w:fill="DEEAF6" w:themeFill="accent1" w:themeFillTint="33"/>
          </w:tcPr>
          <w:p w14:paraId="382500BD" w14:textId="77777777" w:rsidR="003A4A80" w:rsidRDefault="003A4A80" w:rsidP="002A03E3">
            <w:pPr>
              <w:pStyle w:val="Default"/>
              <w:jc w:val="both"/>
              <w:rPr>
                <w:sz w:val="22"/>
                <w:szCs w:val="22"/>
              </w:rPr>
            </w:pPr>
          </w:p>
        </w:tc>
        <w:tc>
          <w:tcPr>
            <w:tcW w:w="4394" w:type="dxa"/>
          </w:tcPr>
          <w:p w14:paraId="7E9A14F8" w14:textId="77777777" w:rsidR="003A4A80" w:rsidRDefault="003A4A80" w:rsidP="002A03E3">
            <w:pPr>
              <w:pStyle w:val="Default"/>
              <w:jc w:val="both"/>
              <w:rPr>
                <w:sz w:val="22"/>
                <w:szCs w:val="22"/>
              </w:rPr>
            </w:pPr>
          </w:p>
        </w:tc>
        <w:tc>
          <w:tcPr>
            <w:tcW w:w="6095" w:type="dxa"/>
            <w:gridSpan w:val="2"/>
          </w:tcPr>
          <w:p w14:paraId="782364C7" w14:textId="77777777" w:rsidR="003A4A80" w:rsidRDefault="003A4A80" w:rsidP="00C671D6">
            <w:pPr>
              <w:pStyle w:val="Default"/>
              <w:jc w:val="both"/>
              <w:rPr>
                <w:sz w:val="22"/>
                <w:szCs w:val="22"/>
              </w:rPr>
            </w:pPr>
            <w:r>
              <w:rPr>
                <w:sz w:val="22"/>
                <w:szCs w:val="22"/>
              </w:rPr>
              <w:t xml:space="preserve">10. rozlišovat aktivity, které mohou zdraví okolního prostředí podporovat a které je mohou poškozovat, všímat si nepořádků a škod, upozornit na ně </w:t>
            </w:r>
          </w:p>
          <w:p w14:paraId="00DE1BB6" w14:textId="77777777" w:rsidR="003A4A80" w:rsidRDefault="003A4A80" w:rsidP="002A03E3">
            <w:pPr>
              <w:pStyle w:val="Default"/>
              <w:jc w:val="both"/>
              <w:rPr>
                <w:sz w:val="22"/>
                <w:szCs w:val="22"/>
              </w:rPr>
            </w:pPr>
          </w:p>
        </w:tc>
      </w:tr>
      <w:tr w:rsidR="005D0DDB" w:rsidRPr="00496175" w14:paraId="6DCD5AB0" w14:textId="77777777" w:rsidTr="002A03E3">
        <w:trPr>
          <w:gridAfter w:val="2"/>
          <w:wAfter w:w="11056" w:type="dxa"/>
        </w:trPr>
        <w:tc>
          <w:tcPr>
            <w:tcW w:w="3794" w:type="dxa"/>
            <w:shd w:val="clear" w:color="auto" w:fill="DEEAF6" w:themeFill="accent1" w:themeFillTint="33"/>
          </w:tcPr>
          <w:p w14:paraId="32D4D935" w14:textId="77777777" w:rsidR="005D0DDB" w:rsidRDefault="005D0DDB" w:rsidP="002A03E3">
            <w:pPr>
              <w:pStyle w:val="Default"/>
              <w:jc w:val="both"/>
              <w:rPr>
                <w:sz w:val="22"/>
                <w:szCs w:val="22"/>
              </w:rPr>
            </w:pPr>
            <w:r>
              <w:rPr>
                <w:sz w:val="22"/>
                <w:szCs w:val="22"/>
              </w:rPr>
              <w:t>2.6. rozlišuje řešení, která jsou funkční (vedou k cíli), a řešení, která funkční nejsou, dokáže volit mezi nimi</w:t>
            </w:r>
          </w:p>
        </w:tc>
        <w:tc>
          <w:tcPr>
            <w:tcW w:w="4394" w:type="dxa"/>
          </w:tcPr>
          <w:p w14:paraId="2A9D8C3D" w14:textId="77777777" w:rsidR="005D0DDB" w:rsidRDefault="005D0DDB" w:rsidP="005D0DDB">
            <w:pPr>
              <w:pStyle w:val="Default"/>
              <w:jc w:val="both"/>
              <w:rPr>
                <w:sz w:val="22"/>
                <w:szCs w:val="22"/>
              </w:rPr>
            </w:pPr>
            <w:r>
              <w:rPr>
                <w:sz w:val="22"/>
                <w:szCs w:val="22"/>
              </w:rPr>
              <w:t>5.5.8. vytvoření povědomí o vlastní sounáležitosti se světem, se živou a neživou přírodou, lidmi, společností, planetou Zemí</w:t>
            </w:r>
          </w:p>
        </w:tc>
        <w:tc>
          <w:tcPr>
            <w:tcW w:w="6095" w:type="dxa"/>
            <w:gridSpan w:val="2"/>
          </w:tcPr>
          <w:p w14:paraId="7919CCA9" w14:textId="77777777" w:rsidR="005D0DDB" w:rsidRDefault="00947029" w:rsidP="00C671D6">
            <w:pPr>
              <w:pStyle w:val="Default"/>
              <w:jc w:val="both"/>
              <w:rPr>
                <w:sz w:val="22"/>
                <w:szCs w:val="22"/>
              </w:rPr>
            </w:pPr>
            <w:r>
              <w:rPr>
                <w:sz w:val="22"/>
                <w:szCs w:val="22"/>
              </w:rPr>
              <w:t>2. zvládat běžné činnosti a požadavky na dítě kladené i jednoduché praktické situace, které se doma a v mateřské škole opakují, chovat se přiměřeně a bezpečně doma i na veřejno5.sti (na ulici, na hřišti, v obchodě, u lékaře apod.)</w:t>
            </w:r>
          </w:p>
        </w:tc>
      </w:tr>
    </w:tbl>
    <w:p w14:paraId="7A1D1655" w14:textId="77777777" w:rsidR="00E46FEC" w:rsidRDefault="00E46FEC" w:rsidP="00F2679C">
      <w:pPr>
        <w:jc w:val="both"/>
        <w:rPr>
          <w:rFonts w:eastAsia="Arial Unicode MS"/>
          <w:b/>
          <w:u w:val="single"/>
        </w:rPr>
      </w:pPr>
    </w:p>
    <w:p w14:paraId="48EEB995" w14:textId="77777777" w:rsidR="00E46FEC" w:rsidRDefault="00E46FEC" w:rsidP="00F2679C">
      <w:pPr>
        <w:jc w:val="both"/>
        <w:rPr>
          <w:rFonts w:eastAsia="Arial Unicode MS"/>
          <w:b/>
          <w:u w:val="single"/>
        </w:rPr>
      </w:pPr>
    </w:p>
    <w:p w14:paraId="095268F7" w14:textId="77777777" w:rsidR="00E46FEC" w:rsidRPr="00F2679C" w:rsidRDefault="00E46FEC" w:rsidP="00F2679C">
      <w:pPr>
        <w:jc w:val="both"/>
        <w:rPr>
          <w:rFonts w:eastAsia="Arial Unicode MS"/>
          <w:b/>
          <w:u w:val="single"/>
        </w:rPr>
      </w:pPr>
    </w:p>
    <w:p w14:paraId="39918B6C" w14:textId="77777777" w:rsidR="0080146E" w:rsidRDefault="0080146E" w:rsidP="005E1D7D">
      <w:pPr>
        <w:rPr>
          <w:rFonts w:eastAsia="Arial Unicode MS"/>
          <w:b/>
          <w:sz w:val="32"/>
          <w:szCs w:val="32"/>
          <w:u w:val="single"/>
        </w:rPr>
      </w:pPr>
    </w:p>
    <w:p w14:paraId="1F9E70D9" w14:textId="77777777" w:rsidR="00410B44" w:rsidRDefault="00410B44" w:rsidP="005E1D7D">
      <w:pPr>
        <w:rPr>
          <w:rFonts w:eastAsia="Arial Unicode MS"/>
          <w:b/>
          <w:sz w:val="32"/>
          <w:szCs w:val="32"/>
          <w:u w:val="single"/>
        </w:rPr>
      </w:pPr>
    </w:p>
    <w:p w14:paraId="1C5BFAAB" w14:textId="77777777" w:rsidR="00410B44" w:rsidRDefault="00410B44" w:rsidP="005E1D7D">
      <w:pPr>
        <w:rPr>
          <w:rFonts w:eastAsia="Arial Unicode MS"/>
          <w:b/>
          <w:sz w:val="32"/>
          <w:szCs w:val="32"/>
          <w:u w:val="single"/>
        </w:rPr>
      </w:pPr>
    </w:p>
    <w:p w14:paraId="0FAC30B1" w14:textId="77777777" w:rsidR="00410B44" w:rsidRDefault="00410B44" w:rsidP="005E1D7D">
      <w:pPr>
        <w:rPr>
          <w:rFonts w:eastAsia="Arial Unicode MS"/>
          <w:b/>
          <w:sz w:val="32"/>
          <w:szCs w:val="32"/>
          <w:u w:val="single"/>
        </w:rPr>
      </w:pPr>
    </w:p>
    <w:p w14:paraId="5BD49D1D" w14:textId="77777777" w:rsidR="00410B44" w:rsidRDefault="00410B44" w:rsidP="005E1D7D">
      <w:pPr>
        <w:rPr>
          <w:rFonts w:eastAsia="Arial Unicode MS"/>
          <w:b/>
          <w:sz w:val="32"/>
          <w:szCs w:val="32"/>
          <w:u w:val="single"/>
        </w:rPr>
      </w:pPr>
    </w:p>
    <w:p w14:paraId="069C3ED3" w14:textId="77777777" w:rsidR="00410B44" w:rsidRDefault="00410B44" w:rsidP="005E1D7D">
      <w:pPr>
        <w:rPr>
          <w:rFonts w:eastAsia="Arial Unicode MS"/>
          <w:b/>
          <w:sz w:val="32"/>
          <w:szCs w:val="32"/>
          <w:u w:val="single"/>
        </w:rPr>
      </w:pPr>
    </w:p>
    <w:p w14:paraId="3322DD99" w14:textId="77777777" w:rsidR="00923389" w:rsidRDefault="00923389" w:rsidP="005E1D7D">
      <w:pPr>
        <w:rPr>
          <w:rFonts w:eastAsia="Arial Unicode MS"/>
          <w:b/>
          <w:sz w:val="32"/>
          <w:szCs w:val="32"/>
          <w:u w:val="single"/>
        </w:rPr>
      </w:pPr>
    </w:p>
    <w:p w14:paraId="5B9C1238" w14:textId="77777777" w:rsidR="008D4D62" w:rsidRPr="008D4D62" w:rsidRDefault="008D4D62" w:rsidP="005E1D7D">
      <w:pPr>
        <w:rPr>
          <w:rFonts w:eastAsia="Arial Unicode MS"/>
          <w:b/>
          <w:sz w:val="28"/>
          <w:szCs w:val="28"/>
        </w:rPr>
      </w:pPr>
      <w:r w:rsidRPr="008D4D62">
        <w:rPr>
          <w:rFonts w:eastAsia="Arial Unicode MS"/>
          <w:b/>
          <w:sz w:val="28"/>
          <w:szCs w:val="28"/>
        </w:rPr>
        <w:t>6.5. Popis zpracování tříd</w:t>
      </w:r>
      <w:r>
        <w:rPr>
          <w:rFonts w:eastAsia="Arial Unicode MS"/>
          <w:b/>
          <w:sz w:val="28"/>
          <w:szCs w:val="28"/>
        </w:rPr>
        <w:t>n</w:t>
      </w:r>
      <w:r w:rsidRPr="008D4D62">
        <w:rPr>
          <w:rFonts w:eastAsia="Arial Unicode MS"/>
          <w:b/>
          <w:sz w:val="28"/>
          <w:szCs w:val="28"/>
        </w:rPr>
        <w:t>í</w:t>
      </w:r>
      <w:r>
        <w:rPr>
          <w:rFonts w:eastAsia="Arial Unicode MS"/>
          <w:b/>
          <w:sz w:val="28"/>
          <w:szCs w:val="28"/>
        </w:rPr>
        <w:t>h</w:t>
      </w:r>
      <w:r w:rsidRPr="008D4D62">
        <w:rPr>
          <w:rFonts w:eastAsia="Arial Unicode MS"/>
          <w:b/>
          <w:sz w:val="28"/>
          <w:szCs w:val="28"/>
        </w:rPr>
        <w:t>o vzdělávacího programu</w:t>
      </w:r>
    </w:p>
    <w:p w14:paraId="0D73CDCE" w14:textId="77777777" w:rsidR="008D4D62" w:rsidRDefault="008D4D62" w:rsidP="005E1D7D">
      <w:pPr>
        <w:rPr>
          <w:rFonts w:eastAsia="Arial Unicode MS"/>
          <w:b/>
          <w:sz w:val="32"/>
          <w:szCs w:val="32"/>
          <w:u w:val="single"/>
        </w:rPr>
      </w:pPr>
    </w:p>
    <w:p w14:paraId="2EAB1B0C" w14:textId="77777777" w:rsidR="008D4D62" w:rsidRDefault="008D4D62" w:rsidP="005E1D7D">
      <w:pPr>
        <w:rPr>
          <w:rFonts w:eastAsia="Arial Unicode MS"/>
        </w:rPr>
      </w:pPr>
      <w:r>
        <w:rPr>
          <w:rFonts w:eastAsia="Arial Unicode MS"/>
        </w:rPr>
        <w:t>Výše uvedené integrované bloky jsou východiskem pro plánování, přípravu a realizaci</w:t>
      </w:r>
      <w:r w:rsidR="005F0C04">
        <w:rPr>
          <w:rFonts w:eastAsia="Arial Unicode MS"/>
        </w:rPr>
        <w:t xml:space="preserve"> třídního vzdělávacího programu každé třídy. Je to plně v kompetenci kvalifikované učitelky.</w:t>
      </w:r>
    </w:p>
    <w:p w14:paraId="75397293" w14:textId="77777777" w:rsidR="005F0C04" w:rsidRDefault="005F0C04" w:rsidP="005E1D7D">
      <w:pPr>
        <w:rPr>
          <w:rFonts w:eastAsia="Arial Unicode MS"/>
        </w:rPr>
      </w:pPr>
    </w:p>
    <w:p w14:paraId="37ED5BBA" w14:textId="77777777" w:rsidR="005F0C04" w:rsidRPr="008D4D62" w:rsidRDefault="005F0C04" w:rsidP="005E1D7D">
      <w:pPr>
        <w:rPr>
          <w:rFonts w:eastAsia="Arial Unicode MS"/>
        </w:rPr>
      </w:pPr>
      <w:r>
        <w:rPr>
          <w:rFonts w:eastAsia="Arial Unicode MS"/>
        </w:rPr>
        <w:t>Součástí třídního vzdělávacího programu je průběžné hodnocení edukačních činností a využití zjištěných informací pro evaluaci. Je také doplněn o různé akce, výlety a nadstandartní aktivity jako jsou například: drakiáda, příchod Mikuláše, předvánoční dílničky s rodiči, karnevalové veselí, čarodějnický rej, oslava Dne dětí, setkání s odborníky, aj..</w:t>
      </w:r>
    </w:p>
    <w:p w14:paraId="27E4BED2" w14:textId="77777777" w:rsidR="008D4D62" w:rsidRDefault="008D4D62" w:rsidP="005E1D7D">
      <w:pPr>
        <w:rPr>
          <w:rFonts w:eastAsia="Arial Unicode MS"/>
          <w:b/>
          <w:sz w:val="32"/>
          <w:szCs w:val="32"/>
          <w:u w:val="single"/>
        </w:rPr>
      </w:pPr>
    </w:p>
    <w:p w14:paraId="0D794660" w14:textId="77777777" w:rsidR="008D4D62" w:rsidRDefault="008D4D62" w:rsidP="005E1D7D">
      <w:pPr>
        <w:rPr>
          <w:rFonts w:eastAsia="Arial Unicode MS"/>
          <w:b/>
          <w:sz w:val="32"/>
          <w:szCs w:val="32"/>
          <w:u w:val="single"/>
        </w:rPr>
      </w:pPr>
    </w:p>
    <w:p w14:paraId="008D7A51" w14:textId="77777777" w:rsidR="008E51DC" w:rsidRDefault="008E51DC" w:rsidP="005E1D7D">
      <w:pPr>
        <w:rPr>
          <w:rFonts w:eastAsia="Arial Unicode MS"/>
          <w:b/>
          <w:sz w:val="32"/>
          <w:szCs w:val="32"/>
          <w:u w:val="single"/>
        </w:rPr>
      </w:pPr>
    </w:p>
    <w:p w14:paraId="4E9A13B2" w14:textId="77777777" w:rsidR="00F85567" w:rsidRDefault="00F85567" w:rsidP="005E1D7D">
      <w:pPr>
        <w:rPr>
          <w:rFonts w:eastAsia="Arial Unicode MS"/>
          <w:b/>
          <w:sz w:val="32"/>
          <w:szCs w:val="32"/>
          <w:u w:val="single"/>
        </w:rPr>
      </w:pPr>
    </w:p>
    <w:p w14:paraId="07F27C32" w14:textId="77777777" w:rsidR="00F85567" w:rsidRDefault="00F85567" w:rsidP="005E1D7D">
      <w:pPr>
        <w:rPr>
          <w:rFonts w:eastAsia="Arial Unicode MS"/>
          <w:b/>
          <w:sz w:val="32"/>
          <w:szCs w:val="32"/>
          <w:u w:val="single"/>
        </w:rPr>
      </w:pPr>
    </w:p>
    <w:p w14:paraId="7C9331A6" w14:textId="77777777" w:rsidR="00F85567" w:rsidRDefault="00F85567" w:rsidP="005E1D7D">
      <w:pPr>
        <w:rPr>
          <w:rFonts w:eastAsia="Arial Unicode MS"/>
          <w:b/>
          <w:sz w:val="32"/>
          <w:szCs w:val="32"/>
          <w:u w:val="single"/>
        </w:rPr>
      </w:pPr>
    </w:p>
    <w:p w14:paraId="35E4A2F1" w14:textId="77777777" w:rsidR="00F85567" w:rsidRDefault="00F85567" w:rsidP="005E1D7D">
      <w:pPr>
        <w:rPr>
          <w:rFonts w:eastAsia="Arial Unicode MS"/>
          <w:b/>
          <w:sz w:val="32"/>
          <w:szCs w:val="32"/>
          <w:u w:val="single"/>
        </w:rPr>
      </w:pPr>
    </w:p>
    <w:p w14:paraId="1F4BD849" w14:textId="77777777" w:rsidR="00F85567" w:rsidRDefault="00F85567" w:rsidP="005E1D7D">
      <w:pPr>
        <w:rPr>
          <w:rFonts w:eastAsia="Arial Unicode MS"/>
          <w:b/>
          <w:sz w:val="32"/>
          <w:szCs w:val="32"/>
          <w:u w:val="single"/>
        </w:rPr>
      </w:pPr>
    </w:p>
    <w:p w14:paraId="3BB52F1A" w14:textId="77777777" w:rsidR="00F85567" w:rsidRDefault="00F85567" w:rsidP="005E1D7D">
      <w:pPr>
        <w:rPr>
          <w:rFonts w:eastAsia="Arial Unicode MS"/>
          <w:b/>
          <w:sz w:val="32"/>
          <w:szCs w:val="32"/>
          <w:u w:val="single"/>
        </w:rPr>
      </w:pPr>
    </w:p>
    <w:p w14:paraId="30DCD655" w14:textId="77777777" w:rsidR="00F85567" w:rsidRDefault="00F85567" w:rsidP="005E1D7D">
      <w:pPr>
        <w:rPr>
          <w:rFonts w:eastAsia="Arial Unicode MS"/>
          <w:b/>
          <w:sz w:val="32"/>
          <w:szCs w:val="32"/>
          <w:u w:val="single"/>
        </w:rPr>
      </w:pPr>
    </w:p>
    <w:p w14:paraId="23174536" w14:textId="77777777" w:rsidR="00F85567" w:rsidRDefault="00F85567" w:rsidP="005E1D7D">
      <w:pPr>
        <w:rPr>
          <w:rFonts w:eastAsia="Arial Unicode MS"/>
          <w:b/>
          <w:sz w:val="32"/>
          <w:szCs w:val="32"/>
          <w:u w:val="single"/>
        </w:rPr>
      </w:pPr>
    </w:p>
    <w:p w14:paraId="4EC6E349" w14:textId="77777777" w:rsidR="00F85567" w:rsidRDefault="00F85567" w:rsidP="005E1D7D">
      <w:pPr>
        <w:rPr>
          <w:rFonts w:eastAsia="Arial Unicode MS"/>
          <w:b/>
          <w:sz w:val="32"/>
          <w:szCs w:val="32"/>
          <w:u w:val="single"/>
        </w:rPr>
      </w:pPr>
    </w:p>
    <w:p w14:paraId="3A34632A" w14:textId="77777777" w:rsidR="00887588" w:rsidRDefault="005E1D7D" w:rsidP="005E1D7D">
      <w:pPr>
        <w:rPr>
          <w:rFonts w:eastAsia="Arial Unicode MS"/>
          <w:b/>
          <w:sz w:val="32"/>
          <w:szCs w:val="32"/>
          <w:u w:val="single"/>
        </w:rPr>
      </w:pPr>
      <w:r w:rsidRPr="0080146E">
        <w:rPr>
          <w:rFonts w:eastAsia="Arial Unicode MS"/>
          <w:b/>
          <w:sz w:val="32"/>
          <w:szCs w:val="32"/>
          <w:u w:val="single"/>
        </w:rPr>
        <w:lastRenderedPageBreak/>
        <w:t>7. Evaluační systém</w:t>
      </w:r>
    </w:p>
    <w:p w14:paraId="3C6A8D41" w14:textId="77777777" w:rsidR="003F3643" w:rsidRDefault="003F3643" w:rsidP="005E1D7D">
      <w:pPr>
        <w:rPr>
          <w:rFonts w:eastAsia="Arial Unicode MS"/>
          <w:b/>
          <w:sz w:val="32"/>
          <w:szCs w:val="32"/>
          <w:u w:val="single"/>
        </w:rPr>
      </w:pPr>
    </w:p>
    <w:tbl>
      <w:tblPr>
        <w:tblStyle w:val="TabulkaK"/>
        <w:tblW w:w="5000" w:type="pct"/>
        <w:tblCellMar>
          <w:left w:w="15" w:type="dxa"/>
          <w:right w:w="15" w:type="dxa"/>
        </w:tblCellMar>
        <w:tblLook w:val="04A0" w:firstRow="1" w:lastRow="0" w:firstColumn="1" w:lastColumn="0" w:noHBand="0" w:noVBand="1"/>
      </w:tblPr>
      <w:tblGrid>
        <w:gridCol w:w="2143"/>
        <w:gridCol w:w="4563"/>
        <w:gridCol w:w="3147"/>
        <w:gridCol w:w="2098"/>
        <w:gridCol w:w="2037"/>
      </w:tblGrid>
      <w:tr w:rsidR="0045027A" w:rsidRPr="00110889" w14:paraId="5689E98F" w14:textId="77777777" w:rsidTr="008E10D5">
        <w:trPr>
          <w:cnfStyle w:val="100000000000" w:firstRow="1" w:lastRow="0" w:firstColumn="0" w:lastColumn="0" w:oddVBand="0" w:evenVBand="0" w:oddHBand="0" w:evenHBand="0" w:firstRowFirstColumn="0" w:firstRowLastColumn="0" w:lastRowFirstColumn="0" w:lastRowLastColumn="0"/>
          <w:tblHeader/>
        </w:trPr>
        <w:tc>
          <w:tcPr>
            <w:tcW w:w="76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8D31FA" w14:textId="77777777" w:rsidR="0045027A" w:rsidRPr="00110889" w:rsidRDefault="0045027A" w:rsidP="006101BB">
            <w:pPr>
              <w:shd w:val="clear" w:color="auto" w:fill="9CC2E5"/>
              <w:jc w:val="left"/>
              <w:rPr>
                <w:bdr w:val="nil"/>
              </w:rPr>
            </w:pPr>
            <w:r w:rsidRPr="00110889">
              <w:rPr>
                <w:rFonts w:eastAsia="Calibri"/>
                <w:bdr w:val="nil"/>
              </w:rPr>
              <w:t>Oblast</w:t>
            </w:r>
          </w:p>
        </w:tc>
        <w:tc>
          <w:tcPr>
            <w:tcW w:w="163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C324B4" w14:textId="77777777" w:rsidR="0045027A" w:rsidRPr="00110889" w:rsidRDefault="0045027A" w:rsidP="006101BB">
            <w:pPr>
              <w:shd w:val="clear" w:color="auto" w:fill="9CC2E5"/>
              <w:jc w:val="left"/>
              <w:rPr>
                <w:bdr w:val="nil"/>
              </w:rPr>
            </w:pPr>
            <w:r w:rsidRPr="00110889">
              <w:rPr>
                <w:rFonts w:eastAsia="Calibri"/>
                <w:bdr w:val="nil"/>
              </w:rPr>
              <w:t>Cíle a kritéria</w:t>
            </w:r>
          </w:p>
        </w:tc>
        <w:tc>
          <w:tcPr>
            <w:tcW w:w="112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63E1FC" w14:textId="77777777" w:rsidR="0045027A" w:rsidRPr="00110889" w:rsidRDefault="0045027A" w:rsidP="006101BB">
            <w:pPr>
              <w:shd w:val="clear" w:color="auto" w:fill="9CC2E5"/>
              <w:jc w:val="left"/>
              <w:rPr>
                <w:bdr w:val="nil"/>
              </w:rPr>
            </w:pPr>
            <w:r w:rsidRPr="00110889">
              <w:rPr>
                <w:rFonts w:eastAsia="Calibri"/>
                <w:bdr w:val="nil"/>
              </w:rPr>
              <w:t>Nástroje</w:t>
            </w:r>
          </w:p>
        </w:tc>
        <w:tc>
          <w:tcPr>
            <w:tcW w:w="7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E15D29" w14:textId="77777777" w:rsidR="0045027A" w:rsidRPr="00110889" w:rsidRDefault="0045027A" w:rsidP="006101BB">
            <w:pPr>
              <w:shd w:val="clear" w:color="auto" w:fill="9CC2E5"/>
              <w:jc w:val="left"/>
              <w:rPr>
                <w:bdr w:val="nil"/>
              </w:rPr>
            </w:pPr>
            <w:r w:rsidRPr="00110889">
              <w:rPr>
                <w:rFonts w:eastAsia="Calibri"/>
                <w:bdr w:val="nil"/>
              </w:rPr>
              <w:t>Časové rozvržení</w:t>
            </w:r>
          </w:p>
        </w:tc>
        <w:tc>
          <w:tcPr>
            <w:tcW w:w="72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BFB4D9" w14:textId="77777777" w:rsidR="0045027A" w:rsidRPr="00110889" w:rsidRDefault="0045027A" w:rsidP="006101BB">
            <w:pPr>
              <w:shd w:val="clear" w:color="auto" w:fill="9CC2E5"/>
              <w:jc w:val="left"/>
              <w:rPr>
                <w:bdr w:val="nil"/>
              </w:rPr>
            </w:pPr>
            <w:r w:rsidRPr="00110889">
              <w:rPr>
                <w:rFonts w:eastAsia="Calibri"/>
                <w:bdr w:val="nil"/>
              </w:rPr>
              <w:t>Zodpovědnost</w:t>
            </w:r>
          </w:p>
        </w:tc>
      </w:tr>
      <w:tr w:rsidR="0045027A" w:rsidRPr="00110889" w14:paraId="0A8A0488" w14:textId="77777777" w:rsidTr="008E10D5">
        <w:tc>
          <w:tcPr>
            <w:tcW w:w="76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D1EF31" w14:textId="77777777" w:rsidR="0045027A" w:rsidRPr="00110889" w:rsidRDefault="0045027A" w:rsidP="006101BB">
            <w:pPr>
              <w:shd w:val="clear" w:color="auto" w:fill="DEEAF6"/>
              <w:jc w:val="left"/>
              <w:rPr>
                <w:bdr w:val="nil"/>
              </w:rPr>
            </w:pPr>
            <w:r w:rsidRPr="00110889">
              <w:rPr>
                <w:rFonts w:eastAsia="Calibri"/>
                <w:bdr w:val="nil"/>
              </w:rPr>
              <w:t>Koncepce a rámec školy</w:t>
            </w:r>
          </w:p>
        </w:tc>
        <w:tc>
          <w:tcPr>
            <w:tcW w:w="1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1CEEB" w14:textId="097B3B97" w:rsidR="0045027A" w:rsidRPr="00110889" w:rsidRDefault="0045027A" w:rsidP="006101BB">
            <w:pPr>
              <w:jc w:val="left"/>
              <w:rPr>
                <w:bdr w:val="nil"/>
              </w:rPr>
            </w:pPr>
            <w:r w:rsidRPr="00110889">
              <w:rPr>
                <w:rFonts w:eastAsia="Calibri"/>
                <w:bdr w:val="nil"/>
              </w:rPr>
              <w:sym w:font="Calibri" w:char="004F"/>
            </w:r>
            <w:r w:rsidRPr="00110889">
              <w:rPr>
                <w:rFonts w:eastAsia="Calibri"/>
                <w:bdr w:val="nil"/>
              </w:rPr>
              <w:sym w:font="Calibri" w:char="0076"/>
            </w:r>
            <w:r w:rsidRPr="00110889">
              <w:rPr>
                <w:rFonts w:eastAsia="Calibri"/>
                <w:bdr w:val="nil"/>
              </w:rPr>
              <w:sym w:font="Calibri" w:char="011B"/>
            </w:r>
            <w:r w:rsidRPr="00110889">
              <w:rPr>
                <w:rFonts w:eastAsia="Calibri"/>
                <w:bdr w:val="nil"/>
              </w:rPr>
              <w:sym w:font="Calibri" w:char="0159"/>
            </w:r>
            <w:r w:rsidRPr="00110889">
              <w:rPr>
                <w:rFonts w:eastAsia="Calibri"/>
                <w:bdr w:val="nil"/>
              </w:rPr>
              <w:sym w:font="Calibri" w:char="0069"/>
            </w:r>
            <w:r w:rsidRPr="00110889">
              <w:rPr>
                <w:rFonts w:eastAsia="Calibri"/>
                <w:bdr w:val="nil"/>
              </w:rPr>
              <w:sym w:font="Calibri" w:char="0074"/>
            </w:r>
            <w:r w:rsidRPr="00110889">
              <w:rPr>
                <w:rFonts w:eastAsia="Calibri"/>
                <w:bdr w:val="nil"/>
              </w:rPr>
              <w:sym w:font="Calibri" w:char="0020"/>
            </w:r>
            <w:r w:rsidRPr="00110889">
              <w:rPr>
                <w:rFonts w:eastAsia="Calibri"/>
                <w:bdr w:val="nil"/>
              </w:rPr>
              <w:sym w:font="Calibri" w:char="0073"/>
            </w:r>
            <w:r w:rsidRPr="00110889">
              <w:rPr>
                <w:rFonts w:eastAsia="Calibri"/>
                <w:bdr w:val="nil"/>
              </w:rPr>
              <w:sym w:font="Calibri" w:char="006F"/>
            </w:r>
            <w:r w:rsidRPr="00110889">
              <w:rPr>
                <w:rFonts w:eastAsia="Calibri"/>
                <w:bdr w:val="nil"/>
              </w:rPr>
              <w:sym w:font="Calibri" w:char="0075"/>
            </w:r>
            <w:r w:rsidRPr="00110889">
              <w:rPr>
                <w:rFonts w:eastAsia="Calibri"/>
                <w:bdr w:val="nil"/>
              </w:rPr>
              <w:sym w:font="Calibri" w:char="006C"/>
            </w:r>
            <w:r w:rsidRPr="00110889">
              <w:rPr>
                <w:rFonts w:eastAsia="Calibri"/>
                <w:bdr w:val="nil"/>
              </w:rPr>
              <w:sym w:font="Calibri" w:char="0061"/>
            </w:r>
            <w:r w:rsidRPr="00110889">
              <w:rPr>
                <w:rFonts w:eastAsia="Calibri"/>
                <w:bdr w:val="nil"/>
              </w:rPr>
              <w:sym w:font="Calibri" w:char="0064"/>
            </w:r>
            <w:r w:rsidRPr="00110889">
              <w:rPr>
                <w:rFonts w:eastAsia="Calibri"/>
                <w:bdr w:val="nil"/>
              </w:rPr>
              <w:sym w:font="Calibri" w:char="0020"/>
            </w:r>
            <w:r w:rsidRPr="00110889">
              <w:rPr>
                <w:rFonts w:eastAsia="Calibri"/>
                <w:bdr w:val="nil"/>
              </w:rPr>
              <w:sym w:font="Calibri" w:char="0160"/>
            </w:r>
            <w:r w:rsidRPr="00110889">
              <w:rPr>
                <w:rFonts w:eastAsia="Calibri"/>
                <w:bdr w:val="nil"/>
              </w:rPr>
              <w:sym w:font="Calibri" w:char="0056"/>
            </w:r>
            <w:r w:rsidRPr="00110889">
              <w:rPr>
                <w:rFonts w:eastAsia="Calibri"/>
                <w:bdr w:val="nil"/>
              </w:rPr>
              <w:sym w:font="Calibri" w:char="0050"/>
            </w:r>
            <w:r w:rsidRPr="00110889">
              <w:rPr>
                <w:rFonts w:eastAsia="Calibri"/>
                <w:bdr w:val="nil"/>
              </w:rPr>
              <w:sym w:font="Calibri" w:char="0020"/>
            </w:r>
            <w:r w:rsidRPr="00110889">
              <w:rPr>
                <w:rFonts w:eastAsia="Calibri"/>
                <w:bdr w:val="nil"/>
              </w:rPr>
              <w:sym w:font="Calibri" w:char="2013"/>
            </w:r>
            <w:r w:rsidRPr="00110889">
              <w:rPr>
                <w:rFonts w:eastAsia="Calibri"/>
                <w:bdr w:val="nil"/>
              </w:rPr>
              <w:sym w:font="Calibri" w:char="0020"/>
            </w:r>
            <w:r w:rsidRPr="00110889">
              <w:rPr>
                <w:rFonts w:eastAsia="Calibri"/>
                <w:bdr w:val="nil"/>
              </w:rPr>
              <w:sym w:font="Calibri" w:char="0054"/>
            </w:r>
            <w:r w:rsidRPr="00110889">
              <w:rPr>
                <w:rFonts w:eastAsia="Calibri"/>
                <w:bdr w:val="nil"/>
              </w:rPr>
              <w:sym w:font="Calibri" w:char="0056"/>
            </w:r>
            <w:r w:rsidRPr="00110889">
              <w:rPr>
                <w:rFonts w:eastAsia="Calibri"/>
                <w:bdr w:val="nil"/>
              </w:rPr>
              <w:sym w:font="Calibri" w:char="0050"/>
            </w:r>
            <w:r w:rsidRPr="00110889">
              <w:rPr>
                <w:rFonts w:eastAsia="Calibri"/>
                <w:bdr w:val="nil"/>
              </w:rPr>
              <w:sym w:font="Calibri" w:char="0020"/>
            </w:r>
            <w:r w:rsidRPr="00110889">
              <w:rPr>
                <w:rFonts w:eastAsia="Calibri"/>
                <w:bdr w:val="nil"/>
              </w:rPr>
              <w:sym w:font="Calibri" w:char="2013"/>
            </w:r>
            <w:r w:rsidRPr="00110889">
              <w:rPr>
                <w:rFonts w:eastAsia="Calibri"/>
                <w:bdr w:val="nil"/>
              </w:rPr>
              <w:sym w:font="Calibri" w:char="0020"/>
            </w:r>
            <w:r w:rsidRPr="00110889">
              <w:rPr>
                <w:rFonts w:eastAsia="Calibri"/>
                <w:bdr w:val="nil"/>
              </w:rPr>
              <w:sym w:font="Calibri" w:char="0052"/>
            </w:r>
            <w:r w:rsidRPr="00110889">
              <w:rPr>
                <w:rFonts w:eastAsia="Calibri"/>
                <w:bdr w:val="nil"/>
              </w:rPr>
              <w:sym w:font="Calibri" w:char="0056"/>
            </w:r>
            <w:r w:rsidRPr="00110889">
              <w:rPr>
                <w:rFonts w:eastAsia="Calibri"/>
                <w:bdr w:val="nil"/>
              </w:rPr>
              <w:sym w:font="Calibri" w:char="0050"/>
            </w:r>
            <w:r w:rsidRPr="00110889">
              <w:rPr>
                <w:rFonts w:eastAsia="Calibri"/>
                <w:bdr w:val="nil"/>
              </w:rPr>
              <w:sym w:font="Calibri" w:char="0020"/>
            </w:r>
            <w:r w:rsidRPr="00110889">
              <w:rPr>
                <w:rFonts w:eastAsia="Calibri"/>
                <w:bdr w:val="nil"/>
              </w:rPr>
              <w:sym w:font="Calibri" w:char="0050"/>
            </w:r>
            <w:r w:rsidRPr="00110889">
              <w:rPr>
                <w:rFonts w:eastAsia="Calibri"/>
                <w:bdr w:val="nil"/>
              </w:rPr>
              <w:sym w:font="Calibri" w:char="0056"/>
            </w:r>
            <w:r w:rsidRPr="00110889">
              <w:rPr>
                <w:rFonts w:eastAsia="Calibri"/>
                <w:bdr w:val="nil"/>
              </w:rPr>
              <w:sym w:font="Calibri" w:char="002C"/>
            </w:r>
            <w:r w:rsidRPr="00110889">
              <w:rPr>
                <w:rFonts w:eastAsia="Calibri"/>
                <w:bdr w:val="nil"/>
              </w:rPr>
              <w:sym w:font="Calibri" w:char="0020"/>
            </w:r>
            <w:r w:rsidRPr="00110889">
              <w:rPr>
                <w:rFonts w:eastAsia="Calibri"/>
                <w:bdr w:val="nil"/>
              </w:rPr>
              <w:sym w:font="Calibri" w:char="0068"/>
            </w:r>
            <w:r w:rsidRPr="00110889">
              <w:rPr>
                <w:rFonts w:eastAsia="Calibri"/>
                <w:bdr w:val="nil"/>
              </w:rPr>
              <w:sym w:font="Calibri" w:char="006F"/>
            </w:r>
            <w:r w:rsidRPr="00110889">
              <w:rPr>
                <w:rFonts w:eastAsia="Calibri"/>
                <w:bdr w:val="nil"/>
              </w:rPr>
              <w:sym w:font="Calibri" w:char="0064"/>
            </w:r>
            <w:r w:rsidRPr="00110889">
              <w:rPr>
                <w:rFonts w:eastAsia="Calibri"/>
                <w:bdr w:val="nil"/>
              </w:rPr>
              <w:sym w:font="Calibri" w:char="006E"/>
            </w:r>
            <w:r w:rsidRPr="00110889">
              <w:rPr>
                <w:rFonts w:eastAsia="Calibri"/>
                <w:bdr w:val="nil"/>
              </w:rPr>
              <w:sym w:font="Calibri" w:char="006F"/>
            </w:r>
            <w:r w:rsidRPr="00110889">
              <w:rPr>
                <w:rFonts w:eastAsia="Calibri"/>
                <w:bdr w:val="nil"/>
              </w:rPr>
              <w:sym w:font="Calibri" w:char="0063"/>
            </w:r>
            <w:r w:rsidRPr="00110889">
              <w:rPr>
                <w:rFonts w:eastAsia="Calibri"/>
                <w:bdr w:val="nil"/>
              </w:rPr>
              <w:sym w:font="Calibri" w:char="0065"/>
            </w:r>
            <w:r w:rsidRPr="00110889">
              <w:rPr>
                <w:rFonts w:eastAsia="Calibri"/>
                <w:bdr w:val="nil"/>
              </w:rPr>
              <w:sym w:font="Calibri" w:char="006E"/>
            </w:r>
            <w:r w:rsidRPr="00110889">
              <w:rPr>
                <w:rFonts w:eastAsia="Calibri"/>
                <w:bdr w:val="nil"/>
              </w:rPr>
              <w:sym w:font="Calibri" w:char="00ED"/>
            </w:r>
            <w:r w:rsidRPr="00110889">
              <w:rPr>
                <w:rFonts w:eastAsia="Calibri"/>
                <w:bdr w:val="nil"/>
              </w:rPr>
              <w:sym w:font="Calibri" w:char="0020"/>
            </w:r>
            <w:r w:rsidRPr="00110889">
              <w:rPr>
                <w:rFonts w:eastAsia="Calibri"/>
                <w:bdr w:val="nil"/>
              </w:rPr>
              <w:sym w:font="Calibri" w:char="006E"/>
            </w:r>
            <w:r w:rsidRPr="00110889">
              <w:rPr>
                <w:rFonts w:eastAsia="Calibri"/>
                <w:bdr w:val="nil"/>
              </w:rPr>
              <w:sym w:font="Calibri" w:char="0061"/>
            </w:r>
            <w:r w:rsidRPr="00110889">
              <w:rPr>
                <w:rFonts w:eastAsia="Calibri"/>
                <w:bdr w:val="nil"/>
              </w:rPr>
              <w:sym w:font="Calibri" w:char="0070"/>
            </w:r>
            <w:r w:rsidRPr="00110889">
              <w:rPr>
                <w:rFonts w:eastAsia="Calibri"/>
                <w:bdr w:val="nil"/>
              </w:rPr>
              <w:sym w:font="Calibri" w:char="006C"/>
            </w:r>
            <w:r w:rsidRPr="00110889">
              <w:rPr>
                <w:rFonts w:eastAsia="Calibri"/>
                <w:bdr w:val="nil"/>
              </w:rPr>
              <w:sym w:font="Calibri" w:char="0148"/>
            </w:r>
            <w:r w:rsidRPr="00110889">
              <w:rPr>
                <w:rFonts w:eastAsia="Calibri"/>
                <w:bdr w:val="nil"/>
              </w:rPr>
              <w:sym w:font="Calibri" w:char="006F"/>
            </w:r>
            <w:r w:rsidRPr="00110889">
              <w:rPr>
                <w:rFonts w:eastAsia="Calibri"/>
                <w:bdr w:val="nil"/>
              </w:rPr>
              <w:sym w:font="Calibri" w:char="0076"/>
            </w:r>
            <w:r w:rsidRPr="00110889">
              <w:rPr>
                <w:rFonts w:eastAsia="Calibri"/>
                <w:bdr w:val="nil"/>
              </w:rPr>
              <w:sym w:font="Calibri" w:char="0061"/>
            </w:r>
            <w:r w:rsidRPr="00110889">
              <w:rPr>
                <w:rFonts w:eastAsia="Calibri"/>
                <w:bdr w:val="nil"/>
              </w:rPr>
              <w:sym w:font="Calibri" w:char="006E"/>
            </w:r>
            <w:r w:rsidRPr="00110889">
              <w:rPr>
                <w:rFonts w:eastAsia="Calibri"/>
                <w:bdr w:val="nil"/>
              </w:rPr>
              <w:sym w:font="Calibri" w:char="00FD"/>
            </w:r>
            <w:r w:rsidRPr="00110889">
              <w:rPr>
                <w:rFonts w:eastAsia="Calibri"/>
                <w:bdr w:val="nil"/>
              </w:rPr>
              <w:sym w:font="Calibri" w:char="0063"/>
            </w:r>
            <w:r w:rsidRPr="00110889">
              <w:rPr>
                <w:rFonts w:eastAsia="Calibri"/>
                <w:bdr w:val="nil"/>
              </w:rPr>
              <w:sym w:font="Calibri" w:char="0068"/>
            </w:r>
            <w:r w:rsidRPr="00110889">
              <w:rPr>
                <w:rFonts w:eastAsia="Calibri"/>
                <w:bdr w:val="nil"/>
              </w:rPr>
              <w:sym w:font="Calibri" w:char="0020"/>
            </w:r>
            <w:r w:rsidRPr="00110889">
              <w:rPr>
                <w:rFonts w:eastAsia="Calibri"/>
                <w:bdr w:val="nil"/>
              </w:rPr>
              <w:sym w:font="Calibri" w:char="007A"/>
            </w:r>
            <w:r w:rsidRPr="00110889">
              <w:rPr>
                <w:rFonts w:eastAsia="Calibri"/>
                <w:bdr w:val="nil"/>
              </w:rPr>
              <w:sym w:font="Calibri" w:char="00E1"/>
            </w:r>
            <w:r w:rsidRPr="00110889">
              <w:rPr>
                <w:rFonts w:eastAsia="Calibri"/>
                <w:bdr w:val="nil"/>
              </w:rPr>
              <w:sym w:font="Calibri" w:char="006D"/>
            </w:r>
            <w:r w:rsidRPr="00110889">
              <w:rPr>
                <w:rFonts w:eastAsia="Calibri"/>
                <w:bdr w:val="nil"/>
              </w:rPr>
              <w:sym w:font="Calibri" w:char="011B"/>
            </w:r>
            <w:r w:rsidRPr="00110889">
              <w:rPr>
                <w:rFonts w:eastAsia="Calibri"/>
                <w:bdr w:val="nil"/>
              </w:rPr>
              <w:sym w:font="Calibri" w:char="0072"/>
            </w:r>
            <w:r w:rsidRPr="00110889">
              <w:rPr>
                <w:rFonts w:eastAsia="Calibri"/>
                <w:bdr w:val="nil"/>
              </w:rPr>
              <w:sym w:font="Calibri" w:char="016F"/>
            </w:r>
            <w:r w:rsidRPr="00110889">
              <w:rPr>
                <w:rFonts w:eastAsia="Calibri"/>
                <w:bdr w:val="nil"/>
              </w:rPr>
              <w:sym w:font="Calibri" w:char="002C"/>
            </w:r>
            <w:r w:rsidRPr="00110889">
              <w:rPr>
                <w:rFonts w:eastAsia="Calibri"/>
                <w:bdr w:val="nil"/>
              </w:rPr>
              <w:sym w:font="Calibri" w:char="0020"/>
            </w:r>
            <w:r w:rsidRPr="00110889">
              <w:rPr>
                <w:rFonts w:eastAsia="Calibri"/>
                <w:bdr w:val="nil"/>
              </w:rPr>
              <w:sym w:font="Calibri" w:char="006E"/>
            </w:r>
            <w:r w:rsidRPr="00110889">
              <w:rPr>
                <w:rFonts w:eastAsia="Calibri"/>
                <w:bdr w:val="nil"/>
              </w:rPr>
              <w:sym w:font="Calibri" w:char="0061"/>
            </w:r>
            <w:r w:rsidRPr="00110889">
              <w:rPr>
                <w:rFonts w:eastAsia="Calibri"/>
                <w:bdr w:val="nil"/>
              </w:rPr>
              <w:sym w:font="Calibri" w:char="0070"/>
            </w:r>
            <w:r w:rsidRPr="00110889">
              <w:rPr>
                <w:rFonts w:eastAsia="Calibri"/>
                <w:bdr w:val="nil"/>
              </w:rPr>
              <w:sym w:font="Calibri" w:char="006C"/>
            </w:r>
            <w:r w:rsidRPr="00110889">
              <w:rPr>
                <w:rFonts w:eastAsia="Calibri"/>
                <w:bdr w:val="nil"/>
              </w:rPr>
              <w:sym w:font="Calibri" w:char="0148"/>
            </w:r>
            <w:r w:rsidRPr="00110889">
              <w:rPr>
                <w:rFonts w:eastAsia="Calibri"/>
                <w:bdr w:val="nil"/>
              </w:rPr>
              <w:sym w:font="Calibri" w:char="006F"/>
            </w:r>
            <w:r w:rsidRPr="00110889">
              <w:rPr>
                <w:rFonts w:eastAsia="Calibri"/>
                <w:bdr w:val="nil"/>
              </w:rPr>
              <w:sym w:font="Calibri" w:char="0076"/>
            </w:r>
            <w:r w:rsidRPr="00110889">
              <w:rPr>
                <w:rFonts w:eastAsia="Calibri"/>
                <w:bdr w:val="nil"/>
              </w:rPr>
              <w:sym w:font="Calibri" w:char="00E1"/>
            </w:r>
            <w:r w:rsidRPr="00110889">
              <w:rPr>
                <w:rFonts w:eastAsia="Calibri"/>
                <w:bdr w:val="nil"/>
              </w:rPr>
              <w:sym w:font="Calibri" w:char="006E"/>
            </w:r>
            <w:r w:rsidRPr="00110889">
              <w:rPr>
                <w:rFonts w:eastAsia="Calibri"/>
                <w:bdr w:val="nil"/>
              </w:rPr>
              <w:sym w:font="Calibri" w:char="00ED"/>
            </w:r>
            <w:r w:rsidRPr="00110889">
              <w:rPr>
                <w:rFonts w:eastAsia="Calibri"/>
                <w:bdr w:val="nil"/>
              </w:rPr>
              <w:sym w:font="Calibri" w:char="0020"/>
            </w:r>
            <w:r w:rsidRPr="00110889">
              <w:rPr>
                <w:rFonts w:eastAsia="Calibri"/>
                <w:bdr w:val="nil"/>
              </w:rPr>
              <w:sym w:font="Calibri" w:char="0076"/>
            </w:r>
            <w:r w:rsidRPr="00110889">
              <w:rPr>
                <w:rFonts w:eastAsia="Calibri"/>
                <w:bdr w:val="nil"/>
              </w:rPr>
              <w:sym w:font="Calibri" w:char="0069"/>
            </w:r>
            <w:r w:rsidRPr="00110889">
              <w:rPr>
                <w:rFonts w:eastAsia="Calibri"/>
                <w:bdr w:val="nil"/>
              </w:rPr>
              <w:sym w:font="Calibri" w:char="007A"/>
            </w:r>
            <w:r w:rsidRPr="00110889">
              <w:rPr>
                <w:rFonts w:eastAsia="Calibri"/>
                <w:bdr w:val="nil"/>
              </w:rPr>
              <w:sym w:font="Calibri" w:char="0065"/>
            </w:r>
            <w:r w:rsidRPr="00110889">
              <w:rPr>
                <w:rFonts w:eastAsia="Calibri"/>
                <w:bdr w:val="nil"/>
              </w:rPr>
              <w:sym w:font="Calibri" w:char="0020"/>
            </w:r>
            <w:r w:rsidRPr="00110889">
              <w:rPr>
                <w:rFonts w:eastAsia="Calibri"/>
                <w:bdr w:val="nil"/>
              </w:rPr>
              <w:sym w:font="Calibri" w:char="0161"/>
            </w:r>
            <w:r w:rsidRPr="00110889">
              <w:rPr>
                <w:rFonts w:eastAsia="Calibri"/>
                <w:bdr w:val="nil"/>
              </w:rPr>
              <w:sym w:font="Calibri" w:char="006B"/>
            </w:r>
            <w:r w:rsidRPr="00110889">
              <w:rPr>
                <w:rFonts w:eastAsia="Calibri"/>
                <w:bdr w:val="nil"/>
              </w:rPr>
              <w:sym w:font="Calibri" w:char="006F"/>
            </w:r>
            <w:r w:rsidRPr="00110889">
              <w:rPr>
                <w:rFonts w:eastAsia="Calibri"/>
                <w:bdr w:val="nil"/>
              </w:rPr>
              <w:sym w:font="Calibri" w:char="006C"/>
            </w:r>
            <w:r w:rsidRPr="00110889">
              <w:rPr>
                <w:rFonts w:eastAsia="Calibri"/>
                <w:bdr w:val="nil"/>
              </w:rPr>
              <w:sym w:font="Calibri" w:char="0079"/>
            </w:r>
          </w:p>
        </w:tc>
        <w:tc>
          <w:tcPr>
            <w:tcW w:w="11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6D16B" w14:textId="324D62DC" w:rsidR="0045027A" w:rsidRPr="00110889" w:rsidRDefault="0045027A" w:rsidP="006101BB">
            <w:pPr>
              <w:jc w:val="left"/>
              <w:rPr>
                <w:rFonts w:eastAsia="Calibri"/>
                <w:bdr w:val="nil"/>
              </w:rPr>
            </w:pPr>
            <w:r w:rsidRPr="00110889">
              <w:rPr>
                <w:rFonts w:eastAsia="Calibri"/>
                <w:bdr w:val="nil"/>
              </w:rPr>
              <w:t>Přehledy o rozvoji dítěte</w:t>
            </w:r>
            <w:r w:rsidR="00BF003F" w:rsidRPr="00110889">
              <w:rPr>
                <w:rFonts w:eastAsia="Calibri"/>
                <w:bdr w:val="nil"/>
              </w:rPr>
              <w:t xml:space="preserve"> - z</w:t>
            </w:r>
            <w:r w:rsidRPr="00110889">
              <w:rPr>
                <w:rFonts w:eastAsia="Calibri"/>
                <w:bdr w:val="nil"/>
              </w:rPr>
              <w:t xml:space="preserve">áznamy </w:t>
            </w:r>
          </w:p>
          <w:p w14:paraId="58ACE118" w14:textId="77777777" w:rsidR="0045027A" w:rsidRPr="00110889" w:rsidRDefault="0045027A" w:rsidP="006101BB">
            <w:pPr>
              <w:jc w:val="left"/>
              <w:rPr>
                <w:rFonts w:eastAsia="Calibri"/>
                <w:bdr w:val="nil"/>
              </w:rPr>
            </w:pPr>
            <w:r w:rsidRPr="00110889">
              <w:rPr>
                <w:rFonts w:eastAsia="Calibri"/>
                <w:bdr w:val="nil"/>
              </w:rPr>
              <w:t xml:space="preserve">Hospitace </w:t>
            </w:r>
          </w:p>
          <w:p w14:paraId="7B442CDB" w14:textId="77777777" w:rsidR="0045027A" w:rsidRPr="00110889" w:rsidRDefault="0045027A" w:rsidP="006101BB">
            <w:pPr>
              <w:jc w:val="left"/>
              <w:rPr>
                <w:rFonts w:eastAsia="Calibri"/>
                <w:bdr w:val="nil"/>
              </w:rPr>
            </w:pPr>
            <w:r w:rsidRPr="00110889">
              <w:rPr>
                <w:rFonts w:eastAsia="Calibri"/>
                <w:bdr w:val="nil"/>
              </w:rPr>
              <w:t xml:space="preserve">Konzultace </w:t>
            </w:r>
          </w:p>
          <w:p w14:paraId="65A6A0C8" w14:textId="77777777" w:rsidR="0045027A" w:rsidRPr="00110889" w:rsidRDefault="0045027A" w:rsidP="006101BB">
            <w:pPr>
              <w:jc w:val="left"/>
              <w:rPr>
                <w:rFonts w:eastAsia="Calibri"/>
                <w:bdr w:val="nil"/>
              </w:rPr>
            </w:pPr>
            <w:r w:rsidRPr="00110889">
              <w:rPr>
                <w:rFonts w:eastAsia="Calibri"/>
                <w:bdr w:val="nil"/>
              </w:rPr>
              <w:t xml:space="preserve">Dotazníky </w:t>
            </w:r>
          </w:p>
          <w:p w14:paraId="3A44933D" w14:textId="4E8E93C2" w:rsidR="00AE52B1" w:rsidRPr="00110889" w:rsidRDefault="00AE52B1" w:rsidP="006101BB">
            <w:pPr>
              <w:jc w:val="left"/>
              <w:rPr>
                <w:rFonts w:eastAsia="Calibri"/>
                <w:bdr w:val="nil"/>
              </w:rPr>
            </w:pPr>
            <w:r w:rsidRPr="00110889">
              <w:rPr>
                <w:rFonts w:eastAsia="Calibri"/>
                <w:bdr w:val="nil"/>
              </w:rPr>
              <w:t>Pedagogické rady</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159D5" w14:textId="7E51D67A" w:rsidR="0045027A" w:rsidRPr="00110889" w:rsidRDefault="0081247F" w:rsidP="006101BB">
            <w:pPr>
              <w:jc w:val="left"/>
              <w:rPr>
                <w:bdr w:val="nil"/>
              </w:rPr>
            </w:pPr>
            <w:r w:rsidRPr="00110889">
              <w:rPr>
                <w:rFonts w:eastAsia="Calibri"/>
                <w:bdr w:val="nil"/>
              </w:rPr>
              <w:t>1x ročně</w:t>
            </w:r>
            <w:r w:rsidR="0045027A" w:rsidRPr="00110889">
              <w:rPr>
                <w:rFonts w:eastAsia="Calibri"/>
                <w:bdr w:val="nil"/>
              </w:rPr>
              <w:t>, na konci školního roku</w:t>
            </w:r>
          </w:p>
        </w:tc>
        <w:tc>
          <w:tcPr>
            <w:tcW w:w="72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704168" w14:textId="27EC4611" w:rsidR="0045027A" w:rsidRPr="00110889" w:rsidRDefault="003D1693" w:rsidP="006101BB">
            <w:pPr>
              <w:jc w:val="left"/>
              <w:rPr>
                <w:bdr w:val="nil"/>
              </w:rPr>
            </w:pPr>
            <w:r w:rsidRPr="00110889">
              <w:rPr>
                <w:rFonts w:eastAsia="Calibri"/>
                <w:bdr w:val="nil"/>
              </w:rPr>
              <w:t>Zástupce pro MŠ,</w:t>
            </w:r>
            <w:r w:rsidR="0045027A" w:rsidRPr="00110889">
              <w:rPr>
                <w:rFonts w:eastAsia="Calibri"/>
                <w:bdr w:val="nil"/>
              </w:rPr>
              <w:t xml:space="preserve"> učitelky </w:t>
            </w:r>
          </w:p>
        </w:tc>
      </w:tr>
      <w:tr w:rsidR="0045027A" w:rsidRPr="00110889" w14:paraId="36B5B34C" w14:textId="77777777" w:rsidTr="008E10D5">
        <w:tc>
          <w:tcPr>
            <w:tcW w:w="76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DC8F66" w14:textId="77777777" w:rsidR="0045027A" w:rsidRPr="00110889" w:rsidRDefault="0045027A" w:rsidP="006101BB">
            <w:pPr>
              <w:shd w:val="clear" w:color="auto" w:fill="DEEAF6"/>
              <w:jc w:val="left"/>
              <w:rPr>
                <w:bdr w:val="nil"/>
              </w:rPr>
            </w:pPr>
            <w:r w:rsidRPr="00110889">
              <w:rPr>
                <w:rFonts w:eastAsia="Calibri"/>
                <w:bdr w:val="nil"/>
              </w:rPr>
              <w:t>Pedagogické vedení školy</w:t>
            </w:r>
          </w:p>
        </w:tc>
        <w:tc>
          <w:tcPr>
            <w:tcW w:w="1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62C87" w14:textId="77777777" w:rsidR="0045027A" w:rsidRPr="00110889" w:rsidRDefault="0045027A" w:rsidP="006101BB">
            <w:pPr>
              <w:jc w:val="left"/>
              <w:rPr>
                <w:bdr w:val="nil"/>
              </w:rPr>
            </w:pPr>
            <w:r w:rsidRPr="00110889">
              <w:rPr>
                <w:rFonts w:eastAsia="Calibri"/>
                <w:bdr w:val="nil"/>
              </w:rPr>
              <w:t xml:space="preserve">Styl řídící práce, podpora týmové spolupráce, motivace zaměstnanců, rozdělení kompetencí </w:t>
            </w:r>
          </w:p>
        </w:tc>
        <w:tc>
          <w:tcPr>
            <w:tcW w:w="11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19D23" w14:textId="77777777" w:rsidR="0045027A" w:rsidRPr="00110889" w:rsidRDefault="0045027A" w:rsidP="006101BB">
            <w:pPr>
              <w:jc w:val="left"/>
              <w:rPr>
                <w:rFonts w:eastAsia="Calibri"/>
                <w:bdr w:val="nil"/>
              </w:rPr>
            </w:pPr>
            <w:r w:rsidRPr="00110889">
              <w:rPr>
                <w:rFonts w:eastAsia="Calibri"/>
                <w:bdr w:val="nil"/>
              </w:rPr>
              <w:t>Vlastní hodnocení školy</w:t>
            </w:r>
          </w:p>
          <w:p w14:paraId="5B96DCE1" w14:textId="2AB3D047" w:rsidR="0022212D" w:rsidRPr="00110889" w:rsidRDefault="0022212D" w:rsidP="006101BB">
            <w:pPr>
              <w:jc w:val="left"/>
              <w:rPr>
                <w:bdr w:val="nil"/>
              </w:rPr>
            </w:pP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49987" w14:textId="77777777" w:rsidR="0045027A" w:rsidRPr="00110889" w:rsidRDefault="0045027A" w:rsidP="006101BB">
            <w:pPr>
              <w:jc w:val="left"/>
              <w:rPr>
                <w:bdr w:val="nil"/>
              </w:rPr>
            </w:pPr>
            <w:r w:rsidRPr="00110889">
              <w:rPr>
                <w:rFonts w:eastAsia="Calibri"/>
                <w:bdr w:val="nil"/>
              </w:rPr>
              <w:t>1x ročně</w:t>
            </w:r>
          </w:p>
        </w:tc>
        <w:tc>
          <w:tcPr>
            <w:tcW w:w="72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29833" w14:textId="217EAC6D" w:rsidR="0045027A" w:rsidRPr="00110889" w:rsidRDefault="0045027A" w:rsidP="006101BB">
            <w:pPr>
              <w:jc w:val="left"/>
              <w:rPr>
                <w:bdr w:val="nil"/>
              </w:rPr>
            </w:pPr>
            <w:r w:rsidRPr="00110889">
              <w:rPr>
                <w:rFonts w:eastAsia="Calibri"/>
                <w:bdr w:val="nil"/>
              </w:rPr>
              <w:t>Ředitel</w:t>
            </w:r>
          </w:p>
        </w:tc>
      </w:tr>
      <w:tr w:rsidR="0045027A" w:rsidRPr="00110889" w14:paraId="7BC273BF" w14:textId="77777777" w:rsidTr="008E10D5">
        <w:tc>
          <w:tcPr>
            <w:tcW w:w="76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AC2B1F" w14:textId="77777777" w:rsidR="0045027A" w:rsidRPr="00110889" w:rsidRDefault="0045027A" w:rsidP="006101BB">
            <w:pPr>
              <w:shd w:val="clear" w:color="auto" w:fill="DEEAF6"/>
              <w:jc w:val="left"/>
              <w:rPr>
                <w:bdr w:val="nil"/>
              </w:rPr>
            </w:pPr>
            <w:r w:rsidRPr="00110889">
              <w:rPr>
                <w:rFonts w:eastAsia="Calibri"/>
                <w:bdr w:val="nil"/>
              </w:rPr>
              <w:t>Kvalita pedagogického sboru Osobní rozvoj pedagogů</w:t>
            </w:r>
          </w:p>
        </w:tc>
        <w:tc>
          <w:tcPr>
            <w:tcW w:w="1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F2D2A" w14:textId="77777777" w:rsidR="0045027A" w:rsidRPr="00110889" w:rsidRDefault="0045027A" w:rsidP="006101BB">
            <w:pPr>
              <w:jc w:val="left"/>
              <w:rPr>
                <w:rFonts w:eastAsia="Calibri"/>
                <w:bdr w:val="nil"/>
              </w:rPr>
            </w:pPr>
            <w:r w:rsidRPr="00110889">
              <w:rPr>
                <w:rFonts w:eastAsia="Calibri"/>
                <w:bdr w:val="nil"/>
              </w:rPr>
              <w:sym w:font="Calibri" w:char="0048"/>
            </w:r>
            <w:r w:rsidRPr="00110889">
              <w:rPr>
                <w:rFonts w:eastAsia="Calibri"/>
                <w:bdr w:val="nil"/>
              </w:rPr>
              <w:sym w:font="Calibri" w:char="006F"/>
            </w:r>
            <w:r w:rsidRPr="00110889">
              <w:rPr>
                <w:rFonts w:eastAsia="Calibri"/>
                <w:bdr w:val="nil"/>
              </w:rPr>
              <w:sym w:font="Calibri" w:char="0064"/>
            </w:r>
            <w:r w:rsidRPr="00110889">
              <w:rPr>
                <w:rFonts w:eastAsia="Calibri"/>
                <w:bdr w:val="nil"/>
              </w:rPr>
              <w:sym w:font="Calibri" w:char="006E"/>
            </w:r>
            <w:r w:rsidRPr="00110889">
              <w:rPr>
                <w:rFonts w:eastAsia="Calibri"/>
                <w:bdr w:val="nil"/>
              </w:rPr>
              <w:sym w:font="Calibri" w:char="006F"/>
            </w:r>
            <w:r w:rsidRPr="00110889">
              <w:rPr>
                <w:rFonts w:eastAsia="Calibri"/>
                <w:bdr w:val="nil"/>
              </w:rPr>
              <w:sym w:font="Calibri" w:char="0063"/>
            </w:r>
            <w:r w:rsidRPr="00110889">
              <w:rPr>
                <w:rFonts w:eastAsia="Calibri"/>
                <w:bdr w:val="nil"/>
              </w:rPr>
              <w:sym w:font="Calibri" w:char="0065"/>
            </w:r>
            <w:r w:rsidRPr="00110889">
              <w:rPr>
                <w:rFonts w:eastAsia="Calibri"/>
                <w:bdr w:val="nil"/>
              </w:rPr>
              <w:sym w:font="Calibri" w:char="006E"/>
            </w:r>
            <w:r w:rsidRPr="00110889">
              <w:rPr>
                <w:rFonts w:eastAsia="Calibri"/>
                <w:bdr w:val="nil"/>
              </w:rPr>
              <w:sym w:font="Calibri" w:char="00ED"/>
            </w:r>
            <w:r w:rsidRPr="00110889">
              <w:rPr>
                <w:rFonts w:eastAsia="Calibri"/>
                <w:bdr w:val="nil"/>
              </w:rPr>
              <w:sym w:font="Calibri" w:char="0020"/>
            </w:r>
            <w:r w:rsidRPr="00110889">
              <w:rPr>
                <w:rFonts w:eastAsia="Calibri"/>
                <w:bdr w:val="nil"/>
              </w:rPr>
              <w:sym w:font="Calibri" w:char="007A"/>
            </w:r>
            <w:r w:rsidRPr="00110889">
              <w:rPr>
                <w:rFonts w:eastAsia="Calibri"/>
                <w:bdr w:val="nil"/>
              </w:rPr>
              <w:sym w:font="Calibri" w:char="0061"/>
            </w:r>
            <w:r w:rsidRPr="00110889">
              <w:rPr>
                <w:rFonts w:eastAsia="Calibri"/>
                <w:bdr w:val="nil"/>
              </w:rPr>
              <w:sym w:font="Calibri" w:char="006D"/>
            </w:r>
            <w:r w:rsidRPr="00110889">
              <w:rPr>
                <w:rFonts w:eastAsia="Calibri"/>
                <w:bdr w:val="nil"/>
              </w:rPr>
              <w:sym w:font="Calibri" w:char="011B"/>
            </w:r>
            <w:r w:rsidRPr="00110889">
              <w:rPr>
                <w:rFonts w:eastAsia="Calibri"/>
                <w:bdr w:val="nil"/>
              </w:rPr>
              <w:sym w:font="Calibri" w:char="0073"/>
            </w:r>
            <w:r w:rsidRPr="00110889">
              <w:rPr>
                <w:rFonts w:eastAsia="Calibri"/>
                <w:bdr w:val="nil"/>
              </w:rPr>
              <w:sym w:font="Calibri" w:char="0074"/>
            </w:r>
            <w:r w:rsidRPr="00110889">
              <w:rPr>
                <w:rFonts w:eastAsia="Calibri"/>
                <w:bdr w:val="nil"/>
              </w:rPr>
              <w:sym w:font="Calibri" w:char="006E"/>
            </w:r>
            <w:r w:rsidRPr="00110889">
              <w:rPr>
                <w:rFonts w:eastAsia="Calibri"/>
                <w:bdr w:val="nil"/>
              </w:rPr>
              <w:sym w:font="Calibri" w:char="0061"/>
            </w:r>
            <w:r w:rsidRPr="00110889">
              <w:rPr>
                <w:rFonts w:eastAsia="Calibri"/>
                <w:bdr w:val="nil"/>
              </w:rPr>
              <w:sym w:font="Calibri" w:char="006E"/>
            </w:r>
            <w:r w:rsidRPr="00110889">
              <w:rPr>
                <w:rFonts w:eastAsia="Calibri"/>
                <w:bdr w:val="nil"/>
              </w:rPr>
              <w:sym w:font="Calibri" w:char="0063"/>
            </w:r>
            <w:r w:rsidRPr="00110889">
              <w:rPr>
                <w:rFonts w:eastAsia="Calibri"/>
                <w:bdr w:val="nil"/>
              </w:rPr>
              <w:sym w:font="Calibri" w:char="016F"/>
            </w:r>
            <w:r w:rsidRPr="00110889">
              <w:rPr>
                <w:rFonts w:eastAsia="Calibri"/>
                <w:bdr w:val="nil"/>
              </w:rPr>
              <w:sym w:font="Calibri" w:char="0020"/>
            </w:r>
            <w:r w:rsidRPr="00110889">
              <w:rPr>
                <w:rFonts w:eastAsia="Calibri"/>
                <w:bdr w:val="nil"/>
              </w:rPr>
              <w:sym w:font="Calibri" w:char="007A"/>
            </w:r>
            <w:r w:rsidRPr="00110889">
              <w:rPr>
                <w:rFonts w:eastAsia="Calibri"/>
                <w:bdr w:val="nil"/>
              </w:rPr>
              <w:sym w:font="Calibri" w:char="0020"/>
            </w:r>
            <w:r w:rsidRPr="00110889">
              <w:rPr>
                <w:rFonts w:eastAsia="Calibri"/>
                <w:bdr w:val="nil"/>
              </w:rPr>
              <w:sym w:font="Calibri" w:char="0068"/>
            </w:r>
            <w:r w:rsidRPr="00110889">
              <w:rPr>
                <w:rFonts w:eastAsia="Calibri"/>
                <w:bdr w:val="nil"/>
              </w:rPr>
              <w:sym w:font="Calibri" w:char="006C"/>
            </w:r>
            <w:r w:rsidRPr="00110889">
              <w:rPr>
                <w:rFonts w:eastAsia="Calibri"/>
                <w:bdr w:val="nil"/>
              </w:rPr>
              <w:sym w:font="Calibri" w:char="0065"/>
            </w:r>
            <w:r w:rsidRPr="00110889">
              <w:rPr>
                <w:rFonts w:eastAsia="Calibri"/>
                <w:bdr w:val="nil"/>
              </w:rPr>
              <w:sym w:font="Calibri" w:char="0064"/>
            </w:r>
            <w:r w:rsidRPr="00110889">
              <w:rPr>
                <w:rFonts w:eastAsia="Calibri"/>
                <w:bdr w:val="nil"/>
              </w:rPr>
              <w:sym w:font="Calibri" w:char="0069"/>
            </w:r>
            <w:r w:rsidRPr="00110889">
              <w:rPr>
                <w:rFonts w:eastAsia="Calibri"/>
                <w:bdr w:val="nil"/>
              </w:rPr>
              <w:sym w:font="Calibri" w:char="0073"/>
            </w:r>
            <w:r w:rsidRPr="00110889">
              <w:rPr>
                <w:rFonts w:eastAsia="Calibri"/>
                <w:bdr w:val="nil"/>
              </w:rPr>
              <w:sym w:font="Calibri" w:char="006B"/>
            </w:r>
            <w:r w:rsidRPr="00110889">
              <w:rPr>
                <w:rFonts w:eastAsia="Calibri"/>
                <w:bdr w:val="nil"/>
              </w:rPr>
              <w:sym w:font="Calibri" w:char="0061"/>
            </w:r>
            <w:r w:rsidRPr="00110889">
              <w:rPr>
                <w:rFonts w:eastAsia="Calibri"/>
                <w:bdr w:val="nil"/>
              </w:rPr>
              <w:sym w:font="Calibri" w:char="0020"/>
            </w:r>
            <w:r w:rsidRPr="00110889">
              <w:rPr>
                <w:rFonts w:eastAsia="Calibri"/>
                <w:bdr w:val="nil"/>
              </w:rPr>
              <w:sym w:font="Calibri" w:char="0070"/>
            </w:r>
            <w:r w:rsidRPr="00110889">
              <w:rPr>
                <w:rFonts w:eastAsia="Calibri"/>
                <w:bdr w:val="nil"/>
              </w:rPr>
              <w:sym w:font="Calibri" w:char="0072"/>
            </w:r>
            <w:r w:rsidRPr="00110889">
              <w:rPr>
                <w:rFonts w:eastAsia="Calibri"/>
                <w:bdr w:val="nil"/>
              </w:rPr>
              <w:sym w:font="Calibri" w:char="006F"/>
            </w:r>
            <w:r w:rsidRPr="00110889">
              <w:rPr>
                <w:rFonts w:eastAsia="Calibri"/>
                <w:bdr w:val="nil"/>
              </w:rPr>
              <w:sym w:font="Calibri" w:char="0076"/>
            </w:r>
            <w:r w:rsidRPr="00110889">
              <w:rPr>
                <w:rFonts w:eastAsia="Calibri"/>
                <w:bdr w:val="nil"/>
              </w:rPr>
              <w:sym w:font="Calibri" w:char="006F"/>
            </w:r>
            <w:r w:rsidRPr="00110889">
              <w:rPr>
                <w:rFonts w:eastAsia="Calibri"/>
                <w:bdr w:val="nil"/>
              </w:rPr>
              <w:sym w:font="Calibri" w:char="007A"/>
            </w:r>
            <w:r w:rsidRPr="00110889">
              <w:rPr>
                <w:rFonts w:eastAsia="Calibri"/>
                <w:bdr w:val="nil"/>
              </w:rPr>
              <w:sym w:font="Calibri" w:char="006E"/>
            </w:r>
            <w:r w:rsidRPr="00110889">
              <w:rPr>
                <w:rFonts w:eastAsia="Calibri"/>
                <w:bdr w:val="nil"/>
              </w:rPr>
              <w:sym w:font="Calibri" w:char="00ED"/>
            </w:r>
            <w:r w:rsidRPr="00110889">
              <w:rPr>
                <w:rFonts w:eastAsia="Calibri"/>
                <w:bdr w:val="nil"/>
              </w:rPr>
              <w:sym w:font="Calibri" w:char="0068"/>
            </w:r>
            <w:r w:rsidRPr="00110889">
              <w:rPr>
                <w:rFonts w:eastAsia="Calibri"/>
                <w:bdr w:val="nil"/>
              </w:rPr>
              <w:sym w:font="Calibri" w:char="006F"/>
            </w:r>
            <w:r w:rsidRPr="00110889">
              <w:rPr>
                <w:rFonts w:eastAsia="Calibri"/>
                <w:bdr w:val="nil"/>
              </w:rPr>
              <w:sym w:font="Calibri" w:char="0020"/>
            </w:r>
            <w:r w:rsidRPr="00110889">
              <w:rPr>
                <w:rFonts w:eastAsia="Calibri"/>
                <w:bdr w:val="nil"/>
              </w:rPr>
              <w:sym w:font="Calibri" w:char="007A"/>
            </w:r>
            <w:r w:rsidRPr="00110889">
              <w:rPr>
                <w:rFonts w:eastAsia="Calibri"/>
                <w:bdr w:val="nil"/>
              </w:rPr>
              <w:sym w:font="Calibri" w:char="0061"/>
            </w:r>
            <w:r w:rsidRPr="00110889">
              <w:rPr>
                <w:rFonts w:eastAsia="Calibri"/>
                <w:bdr w:val="nil"/>
              </w:rPr>
              <w:sym w:font="Calibri" w:char="0062"/>
            </w:r>
            <w:r w:rsidRPr="00110889">
              <w:rPr>
                <w:rFonts w:eastAsia="Calibri"/>
                <w:bdr w:val="nil"/>
              </w:rPr>
              <w:sym w:font="Calibri" w:char="0065"/>
            </w:r>
            <w:r w:rsidRPr="00110889">
              <w:rPr>
                <w:rFonts w:eastAsia="Calibri"/>
                <w:bdr w:val="nil"/>
              </w:rPr>
              <w:sym w:font="Calibri" w:char="007A"/>
            </w:r>
            <w:r w:rsidRPr="00110889">
              <w:rPr>
                <w:rFonts w:eastAsia="Calibri"/>
                <w:bdr w:val="nil"/>
              </w:rPr>
              <w:sym w:font="Calibri" w:char="0070"/>
            </w:r>
            <w:r w:rsidRPr="00110889">
              <w:rPr>
                <w:rFonts w:eastAsia="Calibri"/>
                <w:bdr w:val="nil"/>
              </w:rPr>
              <w:sym w:font="Calibri" w:char="0065"/>
            </w:r>
            <w:r w:rsidRPr="00110889">
              <w:rPr>
                <w:rFonts w:eastAsia="Calibri"/>
                <w:bdr w:val="nil"/>
              </w:rPr>
              <w:sym w:font="Calibri" w:char="010D"/>
            </w:r>
            <w:r w:rsidRPr="00110889">
              <w:rPr>
                <w:rFonts w:eastAsia="Calibri"/>
                <w:bdr w:val="nil"/>
              </w:rPr>
              <w:sym w:font="Calibri" w:char="0065"/>
            </w:r>
            <w:r w:rsidRPr="00110889">
              <w:rPr>
                <w:rFonts w:eastAsia="Calibri"/>
                <w:bdr w:val="nil"/>
              </w:rPr>
              <w:sym w:font="Calibri" w:char="006E"/>
            </w:r>
            <w:r w:rsidRPr="00110889">
              <w:rPr>
                <w:rFonts w:eastAsia="Calibri"/>
                <w:bdr w:val="nil"/>
              </w:rPr>
              <w:sym w:font="Calibri" w:char="00ED"/>
            </w:r>
            <w:r w:rsidRPr="00110889">
              <w:rPr>
                <w:rFonts w:eastAsia="Calibri"/>
                <w:bdr w:val="nil"/>
              </w:rPr>
              <w:sym w:font="Calibri" w:char="0020"/>
            </w:r>
            <w:r w:rsidRPr="00110889">
              <w:rPr>
                <w:rFonts w:eastAsia="Calibri"/>
                <w:bdr w:val="nil"/>
              </w:rPr>
              <w:sym w:font="Calibri" w:char="0028"/>
            </w:r>
            <w:r w:rsidRPr="00110889">
              <w:rPr>
                <w:rFonts w:eastAsia="Calibri"/>
                <w:bdr w:val="nil"/>
              </w:rPr>
              <w:sym w:font="Calibri" w:char="0070"/>
            </w:r>
            <w:r w:rsidRPr="00110889">
              <w:rPr>
                <w:rFonts w:eastAsia="Calibri"/>
                <w:bdr w:val="nil"/>
              </w:rPr>
              <w:sym w:font="Calibri" w:char="006F"/>
            </w:r>
            <w:r w:rsidRPr="00110889">
              <w:rPr>
                <w:rFonts w:eastAsia="Calibri"/>
                <w:bdr w:val="nil"/>
              </w:rPr>
              <w:sym w:font="Calibri" w:char="010D"/>
            </w:r>
            <w:r w:rsidRPr="00110889">
              <w:rPr>
                <w:rFonts w:eastAsia="Calibri"/>
                <w:bdr w:val="nil"/>
              </w:rPr>
              <w:sym w:font="Calibri" w:char="0065"/>
            </w:r>
            <w:r w:rsidRPr="00110889">
              <w:rPr>
                <w:rFonts w:eastAsia="Calibri"/>
                <w:bdr w:val="nil"/>
              </w:rPr>
              <w:sym w:font="Calibri" w:char="0074"/>
            </w:r>
            <w:r w:rsidRPr="00110889">
              <w:rPr>
                <w:rFonts w:eastAsia="Calibri"/>
                <w:bdr w:val="nil"/>
              </w:rPr>
              <w:sym w:font="Calibri" w:char="002C"/>
            </w:r>
            <w:r w:rsidRPr="00110889">
              <w:rPr>
                <w:rFonts w:eastAsia="Calibri"/>
                <w:bdr w:val="nil"/>
              </w:rPr>
              <w:sym w:font="Calibri" w:char="0020"/>
            </w:r>
            <w:r w:rsidRPr="00110889">
              <w:rPr>
                <w:rFonts w:eastAsia="Calibri"/>
                <w:bdr w:val="nil"/>
              </w:rPr>
              <w:sym w:font="Calibri" w:char="00FA"/>
            </w:r>
            <w:r w:rsidRPr="00110889">
              <w:rPr>
                <w:rFonts w:eastAsia="Calibri"/>
                <w:bdr w:val="nil"/>
              </w:rPr>
              <w:sym w:font="Calibri" w:char="0076"/>
            </w:r>
            <w:r w:rsidRPr="00110889">
              <w:rPr>
                <w:rFonts w:eastAsia="Calibri"/>
                <w:bdr w:val="nil"/>
              </w:rPr>
              <w:sym w:font="Calibri" w:char="0061"/>
            </w:r>
            <w:r w:rsidRPr="00110889">
              <w:rPr>
                <w:rFonts w:eastAsia="Calibri"/>
                <w:bdr w:val="nil"/>
              </w:rPr>
              <w:sym w:font="Calibri" w:char="007A"/>
            </w:r>
            <w:r w:rsidRPr="00110889">
              <w:rPr>
                <w:rFonts w:eastAsia="Calibri"/>
                <w:bdr w:val="nil"/>
              </w:rPr>
              <w:sym w:font="Calibri" w:char="006B"/>
            </w:r>
            <w:r w:rsidRPr="00110889">
              <w:rPr>
                <w:rFonts w:eastAsia="Calibri"/>
                <w:bdr w:val="nil"/>
              </w:rPr>
              <w:sym w:font="Calibri" w:char="0079"/>
            </w:r>
            <w:r w:rsidRPr="00110889">
              <w:rPr>
                <w:rFonts w:eastAsia="Calibri"/>
                <w:bdr w:val="nil"/>
              </w:rPr>
              <w:sym w:font="Calibri" w:char="0029"/>
            </w:r>
            <w:r w:rsidRPr="00110889">
              <w:rPr>
                <w:rFonts w:eastAsia="Calibri"/>
                <w:bdr w:val="nil"/>
              </w:rPr>
              <w:sym w:font="Calibri" w:char="0020"/>
            </w:r>
            <w:r w:rsidRPr="00110889">
              <w:rPr>
                <w:rFonts w:eastAsia="Calibri"/>
                <w:bdr w:val="nil"/>
              </w:rPr>
              <w:sym w:font="Calibri" w:char="0048"/>
            </w:r>
            <w:r w:rsidRPr="00110889">
              <w:rPr>
                <w:rFonts w:eastAsia="Calibri"/>
                <w:bdr w:val="nil"/>
              </w:rPr>
              <w:sym w:font="Calibri" w:char="006F"/>
            </w:r>
            <w:r w:rsidRPr="00110889">
              <w:rPr>
                <w:rFonts w:eastAsia="Calibri"/>
                <w:bdr w:val="nil"/>
              </w:rPr>
              <w:sym w:font="Calibri" w:char="0064"/>
            </w:r>
            <w:r w:rsidRPr="00110889">
              <w:rPr>
                <w:rFonts w:eastAsia="Calibri"/>
                <w:bdr w:val="nil"/>
              </w:rPr>
              <w:sym w:font="Calibri" w:char="006E"/>
            </w:r>
            <w:r w:rsidRPr="00110889">
              <w:rPr>
                <w:rFonts w:eastAsia="Calibri"/>
                <w:bdr w:val="nil"/>
              </w:rPr>
              <w:sym w:font="Calibri" w:char="006F"/>
            </w:r>
            <w:r w:rsidRPr="00110889">
              <w:rPr>
                <w:rFonts w:eastAsia="Calibri"/>
                <w:bdr w:val="nil"/>
              </w:rPr>
              <w:sym w:font="Calibri" w:char="0063"/>
            </w:r>
            <w:r w:rsidRPr="00110889">
              <w:rPr>
                <w:rFonts w:eastAsia="Calibri"/>
                <w:bdr w:val="nil"/>
              </w:rPr>
              <w:sym w:font="Calibri" w:char="0065"/>
            </w:r>
            <w:r w:rsidRPr="00110889">
              <w:rPr>
                <w:rFonts w:eastAsia="Calibri"/>
                <w:bdr w:val="nil"/>
              </w:rPr>
              <w:sym w:font="Calibri" w:char="006E"/>
            </w:r>
            <w:r w:rsidRPr="00110889">
              <w:rPr>
                <w:rFonts w:eastAsia="Calibri"/>
                <w:bdr w:val="nil"/>
              </w:rPr>
              <w:sym w:font="Calibri" w:char="00ED"/>
            </w:r>
            <w:r w:rsidRPr="00110889">
              <w:rPr>
                <w:rFonts w:eastAsia="Calibri"/>
                <w:bdr w:val="nil"/>
              </w:rPr>
              <w:sym w:font="Calibri" w:char="0020"/>
            </w:r>
            <w:r w:rsidRPr="00110889">
              <w:rPr>
                <w:rFonts w:eastAsia="Calibri"/>
                <w:bdr w:val="nil"/>
              </w:rPr>
              <w:sym w:font="Calibri" w:char="0070"/>
            </w:r>
            <w:r w:rsidRPr="00110889">
              <w:rPr>
                <w:rFonts w:eastAsia="Calibri"/>
                <w:bdr w:val="nil"/>
              </w:rPr>
              <w:sym w:font="Calibri" w:char="0065"/>
            </w:r>
            <w:r w:rsidRPr="00110889">
              <w:rPr>
                <w:rFonts w:eastAsia="Calibri"/>
                <w:bdr w:val="nil"/>
              </w:rPr>
              <w:sym w:font="Calibri" w:char="0064"/>
            </w:r>
            <w:r w:rsidRPr="00110889">
              <w:rPr>
                <w:rFonts w:eastAsia="Calibri"/>
                <w:bdr w:val="nil"/>
              </w:rPr>
              <w:sym w:font="Calibri" w:char="0061"/>
            </w:r>
            <w:r w:rsidRPr="00110889">
              <w:rPr>
                <w:rFonts w:eastAsia="Calibri"/>
                <w:bdr w:val="nil"/>
              </w:rPr>
              <w:sym w:font="Calibri" w:char="0067"/>
            </w:r>
            <w:r w:rsidRPr="00110889">
              <w:rPr>
                <w:rFonts w:eastAsia="Calibri"/>
                <w:bdr w:val="nil"/>
              </w:rPr>
              <w:sym w:font="Calibri" w:char="006F"/>
            </w:r>
            <w:r w:rsidRPr="00110889">
              <w:rPr>
                <w:rFonts w:eastAsia="Calibri"/>
                <w:bdr w:val="nil"/>
              </w:rPr>
              <w:sym w:font="Calibri" w:char="0067"/>
            </w:r>
            <w:r w:rsidRPr="00110889">
              <w:rPr>
                <w:rFonts w:eastAsia="Calibri"/>
                <w:bdr w:val="nil"/>
              </w:rPr>
              <w:sym w:font="Calibri" w:char="016F"/>
            </w:r>
            <w:r w:rsidRPr="00110889">
              <w:rPr>
                <w:rFonts w:eastAsia="Calibri"/>
                <w:bdr w:val="nil"/>
              </w:rPr>
              <w:sym w:font="Calibri" w:char="0020"/>
            </w:r>
            <w:r w:rsidRPr="00110889">
              <w:rPr>
                <w:rFonts w:eastAsia="Calibri"/>
                <w:bdr w:val="nil"/>
              </w:rPr>
              <w:sym w:font="Calibri" w:char="007A"/>
            </w:r>
            <w:r w:rsidRPr="00110889">
              <w:rPr>
                <w:rFonts w:eastAsia="Calibri"/>
                <w:bdr w:val="nil"/>
              </w:rPr>
              <w:sym w:font="Calibri" w:char="0020"/>
            </w:r>
            <w:r w:rsidRPr="00110889">
              <w:rPr>
                <w:rFonts w:eastAsia="Calibri"/>
                <w:bdr w:val="nil"/>
              </w:rPr>
              <w:sym w:font="Calibri" w:char="0068"/>
            </w:r>
            <w:r w:rsidRPr="00110889">
              <w:rPr>
                <w:rFonts w:eastAsia="Calibri"/>
                <w:bdr w:val="nil"/>
              </w:rPr>
              <w:sym w:font="Calibri" w:char="006C"/>
            </w:r>
            <w:r w:rsidRPr="00110889">
              <w:rPr>
                <w:rFonts w:eastAsia="Calibri"/>
                <w:bdr w:val="nil"/>
              </w:rPr>
              <w:sym w:font="Calibri" w:char="0065"/>
            </w:r>
            <w:r w:rsidRPr="00110889">
              <w:rPr>
                <w:rFonts w:eastAsia="Calibri"/>
                <w:bdr w:val="nil"/>
              </w:rPr>
              <w:sym w:font="Calibri" w:char="0064"/>
            </w:r>
            <w:r w:rsidRPr="00110889">
              <w:rPr>
                <w:rFonts w:eastAsia="Calibri"/>
                <w:bdr w:val="nil"/>
              </w:rPr>
              <w:sym w:font="Calibri" w:char="0069"/>
            </w:r>
            <w:r w:rsidRPr="00110889">
              <w:rPr>
                <w:rFonts w:eastAsia="Calibri"/>
                <w:bdr w:val="nil"/>
              </w:rPr>
              <w:sym w:font="Calibri" w:char="0073"/>
            </w:r>
            <w:r w:rsidRPr="00110889">
              <w:rPr>
                <w:rFonts w:eastAsia="Calibri"/>
                <w:bdr w:val="nil"/>
              </w:rPr>
              <w:sym w:font="Calibri" w:char="006B"/>
            </w:r>
            <w:r w:rsidRPr="00110889">
              <w:rPr>
                <w:rFonts w:eastAsia="Calibri"/>
                <w:bdr w:val="nil"/>
              </w:rPr>
              <w:sym w:font="Calibri" w:char="0061"/>
            </w:r>
            <w:r w:rsidRPr="00110889">
              <w:rPr>
                <w:rFonts w:eastAsia="Calibri"/>
                <w:bdr w:val="nil"/>
              </w:rPr>
              <w:sym w:font="Calibri" w:char="0020"/>
            </w:r>
            <w:r w:rsidRPr="00110889">
              <w:rPr>
                <w:rFonts w:eastAsia="Calibri"/>
                <w:bdr w:val="nil"/>
              </w:rPr>
              <w:sym w:font="Calibri" w:char="006B"/>
            </w:r>
            <w:r w:rsidRPr="00110889">
              <w:rPr>
                <w:rFonts w:eastAsia="Calibri"/>
                <w:bdr w:val="nil"/>
              </w:rPr>
              <w:sym w:font="Calibri" w:char="0076"/>
            </w:r>
            <w:r w:rsidRPr="00110889">
              <w:rPr>
                <w:rFonts w:eastAsia="Calibri"/>
                <w:bdr w:val="nil"/>
              </w:rPr>
              <w:sym w:font="Calibri" w:char="0061"/>
            </w:r>
            <w:r w:rsidRPr="00110889">
              <w:rPr>
                <w:rFonts w:eastAsia="Calibri"/>
                <w:bdr w:val="nil"/>
              </w:rPr>
              <w:sym w:font="Calibri" w:char="006C"/>
            </w:r>
            <w:r w:rsidRPr="00110889">
              <w:rPr>
                <w:rFonts w:eastAsia="Calibri"/>
                <w:bdr w:val="nil"/>
              </w:rPr>
              <w:sym w:font="Calibri" w:char="0069"/>
            </w:r>
            <w:r w:rsidRPr="00110889">
              <w:rPr>
                <w:rFonts w:eastAsia="Calibri"/>
                <w:bdr w:val="nil"/>
              </w:rPr>
              <w:sym w:font="Calibri" w:char="0066"/>
            </w:r>
            <w:r w:rsidRPr="00110889">
              <w:rPr>
                <w:rFonts w:eastAsia="Calibri"/>
                <w:bdr w:val="nil"/>
              </w:rPr>
              <w:sym w:font="Calibri" w:char="0069"/>
            </w:r>
            <w:r w:rsidRPr="00110889">
              <w:rPr>
                <w:rFonts w:eastAsia="Calibri"/>
                <w:bdr w:val="nil"/>
              </w:rPr>
              <w:sym w:font="Calibri" w:char="006B"/>
            </w:r>
            <w:r w:rsidRPr="00110889">
              <w:rPr>
                <w:rFonts w:eastAsia="Calibri"/>
                <w:bdr w:val="nil"/>
              </w:rPr>
              <w:sym w:font="Calibri" w:char="0061"/>
            </w:r>
            <w:r w:rsidRPr="00110889">
              <w:rPr>
                <w:rFonts w:eastAsia="Calibri"/>
                <w:bdr w:val="nil"/>
              </w:rPr>
              <w:sym w:font="Calibri" w:char="0063"/>
            </w:r>
            <w:r w:rsidRPr="00110889">
              <w:rPr>
                <w:rFonts w:eastAsia="Calibri"/>
                <w:bdr w:val="nil"/>
              </w:rPr>
              <w:sym w:font="Calibri" w:char="0065"/>
            </w:r>
          </w:p>
          <w:p w14:paraId="0E746320" w14:textId="77777777" w:rsidR="0045027A" w:rsidRPr="00110889" w:rsidRDefault="0045027A" w:rsidP="006101BB">
            <w:pPr>
              <w:jc w:val="left"/>
              <w:rPr>
                <w:rFonts w:eastAsia="Calibri"/>
                <w:bdr w:val="nil"/>
              </w:rPr>
            </w:pPr>
            <w:r w:rsidRPr="00110889">
              <w:rPr>
                <w:rFonts w:eastAsia="Calibri"/>
                <w:bdr w:val="nil"/>
              </w:rPr>
              <w:sym w:font="Calibri" w:char="0055"/>
            </w:r>
            <w:r w:rsidRPr="00110889">
              <w:rPr>
                <w:rFonts w:eastAsia="Calibri"/>
                <w:bdr w:val="nil"/>
              </w:rPr>
              <w:sym w:font="Calibri" w:char="0070"/>
            </w:r>
            <w:r w:rsidRPr="00110889">
              <w:rPr>
                <w:rFonts w:eastAsia="Calibri"/>
                <w:bdr w:val="nil"/>
              </w:rPr>
              <w:sym w:font="Calibri" w:char="006C"/>
            </w:r>
            <w:r w:rsidRPr="00110889">
              <w:rPr>
                <w:rFonts w:eastAsia="Calibri"/>
                <w:bdr w:val="nil"/>
              </w:rPr>
              <w:sym w:font="Calibri" w:char="0061"/>
            </w:r>
            <w:r w:rsidRPr="00110889">
              <w:rPr>
                <w:rFonts w:eastAsia="Calibri"/>
                <w:bdr w:val="nil"/>
              </w:rPr>
              <w:sym w:font="Calibri" w:char="0074"/>
            </w:r>
            <w:r w:rsidRPr="00110889">
              <w:rPr>
                <w:rFonts w:eastAsia="Calibri"/>
                <w:bdr w:val="nil"/>
              </w:rPr>
              <w:sym w:font="Calibri" w:char="006E"/>
            </w:r>
            <w:r w:rsidRPr="00110889">
              <w:rPr>
                <w:rFonts w:eastAsia="Calibri"/>
                <w:bdr w:val="nil"/>
              </w:rPr>
              <w:sym w:font="Calibri" w:char="011B"/>
            </w:r>
            <w:r w:rsidRPr="00110889">
              <w:rPr>
                <w:rFonts w:eastAsia="Calibri"/>
                <w:bdr w:val="nil"/>
              </w:rPr>
              <w:sym w:font="Calibri" w:char="006E"/>
            </w:r>
            <w:r w:rsidRPr="00110889">
              <w:rPr>
                <w:rFonts w:eastAsia="Calibri"/>
                <w:bdr w:val="nil"/>
              </w:rPr>
              <w:sym w:font="Calibri" w:char="00ED"/>
            </w:r>
            <w:r w:rsidRPr="00110889">
              <w:rPr>
                <w:rFonts w:eastAsia="Calibri"/>
                <w:bdr w:val="nil"/>
              </w:rPr>
              <w:sym w:font="Calibri" w:char="0020"/>
            </w:r>
            <w:r w:rsidRPr="00110889">
              <w:rPr>
                <w:rFonts w:eastAsia="Calibri"/>
                <w:bdr w:val="nil"/>
              </w:rPr>
              <w:sym w:font="Calibri" w:char="0070"/>
            </w:r>
            <w:r w:rsidRPr="00110889">
              <w:rPr>
                <w:rFonts w:eastAsia="Calibri"/>
                <w:bdr w:val="nil"/>
              </w:rPr>
              <w:sym w:font="Calibri" w:char="006F"/>
            </w:r>
            <w:r w:rsidRPr="00110889">
              <w:rPr>
                <w:rFonts w:eastAsia="Calibri"/>
                <w:bdr w:val="nil"/>
              </w:rPr>
              <w:sym w:font="Calibri" w:char="007A"/>
            </w:r>
            <w:r w:rsidRPr="00110889">
              <w:rPr>
                <w:rFonts w:eastAsia="Calibri"/>
                <w:bdr w:val="nil"/>
              </w:rPr>
              <w:sym w:font="Calibri" w:char="006E"/>
            </w:r>
            <w:r w:rsidRPr="00110889">
              <w:rPr>
                <w:rFonts w:eastAsia="Calibri"/>
                <w:bdr w:val="nil"/>
              </w:rPr>
              <w:sym w:font="Calibri" w:char="0061"/>
            </w:r>
            <w:r w:rsidRPr="00110889">
              <w:rPr>
                <w:rFonts w:eastAsia="Calibri"/>
                <w:bdr w:val="nil"/>
              </w:rPr>
              <w:sym w:font="Calibri" w:char="0074"/>
            </w:r>
            <w:r w:rsidRPr="00110889">
              <w:rPr>
                <w:rFonts w:eastAsia="Calibri"/>
                <w:bdr w:val="nil"/>
              </w:rPr>
              <w:sym w:font="Calibri" w:char="006B"/>
            </w:r>
            <w:r w:rsidRPr="00110889">
              <w:rPr>
                <w:rFonts w:eastAsia="Calibri"/>
                <w:bdr w:val="nil"/>
              </w:rPr>
              <w:sym w:font="Calibri" w:char="016F"/>
            </w:r>
            <w:r w:rsidRPr="00110889">
              <w:rPr>
                <w:rFonts w:eastAsia="Calibri"/>
                <w:bdr w:val="nil"/>
              </w:rPr>
              <w:sym w:font="Calibri" w:char="0020"/>
            </w:r>
            <w:r w:rsidRPr="00110889">
              <w:rPr>
                <w:rFonts w:eastAsia="Calibri"/>
                <w:bdr w:val="nil"/>
              </w:rPr>
              <w:sym w:font="Calibri" w:char="0044"/>
            </w:r>
            <w:r w:rsidRPr="00110889">
              <w:rPr>
                <w:rFonts w:eastAsia="Calibri"/>
                <w:bdr w:val="nil"/>
              </w:rPr>
              <w:sym w:font="Calibri" w:char="0056"/>
            </w:r>
            <w:r w:rsidRPr="00110889">
              <w:rPr>
                <w:rFonts w:eastAsia="Calibri"/>
                <w:bdr w:val="nil"/>
              </w:rPr>
              <w:sym w:font="Calibri" w:char="0050"/>
            </w:r>
            <w:r w:rsidRPr="00110889">
              <w:rPr>
                <w:rFonts w:eastAsia="Calibri"/>
                <w:bdr w:val="nil"/>
              </w:rPr>
              <w:sym w:font="Calibri" w:char="0050"/>
            </w:r>
            <w:r w:rsidRPr="00110889">
              <w:rPr>
                <w:rFonts w:eastAsia="Calibri"/>
                <w:bdr w:val="nil"/>
              </w:rPr>
              <w:sym w:font="Calibri" w:char="0020"/>
            </w:r>
            <w:r w:rsidRPr="00110889">
              <w:rPr>
                <w:rFonts w:eastAsia="Calibri"/>
                <w:bdr w:val="nil"/>
              </w:rPr>
              <w:sym w:font="Calibri" w:char="0076"/>
            </w:r>
            <w:r w:rsidRPr="00110889">
              <w:rPr>
                <w:rFonts w:eastAsia="Calibri"/>
                <w:bdr w:val="nil"/>
              </w:rPr>
              <w:sym w:font="Calibri" w:char="0065"/>
            </w:r>
            <w:r w:rsidRPr="00110889">
              <w:rPr>
                <w:rFonts w:eastAsia="Calibri"/>
                <w:bdr w:val="nil"/>
              </w:rPr>
              <w:sym w:font="Calibri" w:char="0020"/>
            </w:r>
            <w:r w:rsidRPr="00110889">
              <w:rPr>
                <w:rFonts w:eastAsia="Calibri"/>
                <w:bdr w:val="nil"/>
              </w:rPr>
              <w:sym w:font="Calibri" w:char="0076"/>
            </w:r>
            <w:r w:rsidRPr="00110889">
              <w:rPr>
                <w:rFonts w:eastAsia="Calibri"/>
                <w:bdr w:val="nil"/>
              </w:rPr>
              <w:sym w:font="Calibri" w:char="006C"/>
            </w:r>
            <w:r w:rsidRPr="00110889">
              <w:rPr>
                <w:rFonts w:eastAsia="Calibri"/>
                <w:bdr w:val="nil"/>
              </w:rPr>
              <w:sym w:font="Calibri" w:char="0061"/>
            </w:r>
            <w:r w:rsidRPr="00110889">
              <w:rPr>
                <w:rFonts w:eastAsia="Calibri"/>
                <w:bdr w:val="nil"/>
              </w:rPr>
              <w:sym w:font="Calibri" w:char="0073"/>
            </w:r>
            <w:r w:rsidRPr="00110889">
              <w:rPr>
                <w:rFonts w:eastAsia="Calibri"/>
                <w:bdr w:val="nil"/>
              </w:rPr>
              <w:sym w:font="Calibri" w:char="0074"/>
            </w:r>
            <w:r w:rsidRPr="00110889">
              <w:rPr>
                <w:rFonts w:eastAsia="Calibri"/>
                <w:bdr w:val="nil"/>
              </w:rPr>
              <w:sym w:font="Calibri" w:char="006E"/>
            </w:r>
            <w:r w:rsidRPr="00110889">
              <w:rPr>
                <w:rFonts w:eastAsia="Calibri"/>
                <w:bdr w:val="nil"/>
              </w:rPr>
              <w:sym w:font="Calibri" w:char="00ED"/>
            </w:r>
            <w:r w:rsidRPr="00110889">
              <w:rPr>
                <w:rFonts w:eastAsia="Calibri"/>
                <w:bdr w:val="nil"/>
              </w:rPr>
              <w:sym w:font="Calibri" w:char="0020"/>
            </w:r>
            <w:r w:rsidRPr="00110889">
              <w:rPr>
                <w:rFonts w:eastAsia="Calibri"/>
                <w:bdr w:val="nil"/>
              </w:rPr>
              <w:sym w:font="Calibri" w:char="0070"/>
            </w:r>
            <w:r w:rsidRPr="00110889">
              <w:rPr>
                <w:rFonts w:eastAsia="Calibri"/>
                <w:bdr w:val="nil"/>
              </w:rPr>
              <w:sym w:font="Calibri" w:char="0072"/>
            </w:r>
            <w:r w:rsidRPr="00110889">
              <w:rPr>
                <w:rFonts w:eastAsia="Calibri"/>
                <w:bdr w:val="nil"/>
              </w:rPr>
              <w:sym w:font="Calibri" w:char="00E1"/>
            </w:r>
            <w:r w:rsidRPr="00110889">
              <w:rPr>
                <w:rFonts w:eastAsia="Calibri"/>
                <w:bdr w:val="nil"/>
              </w:rPr>
              <w:sym w:font="Calibri" w:char="0063"/>
            </w:r>
            <w:r w:rsidRPr="00110889">
              <w:rPr>
                <w:rFonts w:eastAsia="Calibri"/>
                <w:bdr w:val="nil"/>
              </w:rPr>
              <w:sym w:font="Calibri" w:char="0069"/>
            </w:r>
            <w:r w:rsidRPr="00110889">
              <w:rPr>
                <w:rFonts w:eastAsia="Calibri"/>
                <w:bdr w:val="nil"/>
              </w:rPr>
              <w:sym w:font="Calibri" w:char="0020"/>
            </w:r>
          </w:p>
          <w:p w14:paraId="220B8550" w14:textId="761F6613" w:rsidR="0045027A" w:rsidRPr="00110889" w:rsidRDefault="0045027A" w:rsidP="006101BB">
            <w:pPr>
              <w:jc w:val="left"/>
              <w:rPr>
                <w:bdr w:val="nil"/>
              </w:rPr>
            </w:pPr>
            <w:r w:rsidRPr="00110889">
              <w:rPr>
                <w:rFonts w:eastAsia="Calibri"/>
                <w:bdr w:val="nil"/>
              </w:rPr>
              <w:sym w:font="Calibri" w:char="0041"/>
            </w:r>
            <w:r w:rsidRPr="00110889">
              <w:rPr>
                <w:rFonts w:eastAsia="Calibri"/>
                <w:bdr w:val="nil"/>
              </w:rPr>
              <w:sym w:font="Calibri" w:char="0075"/>
            </w:r>
            <w:r w:rsidRPr="00110889">
              <w:rPr>
                <w:rFonts w:eastAsia="Calibri"/>
                <w:bdr w:val="nil"/>
              </w:rPr>
              <w:sym w:font="Calibri" w:char="0074"/>
            </w:r>
            <w:r w:rsidRPr="00110889">
              <w:rPr>
                <w:rFonts w:eastAsia="Calibri"/>
                <w:bdr w:val="nil"/>
              </w:rPr>
              <w:sym w:font="Calibri" w:char="006F"/>
            </w:r>
            <w:r w:rsidRPr="00110889">
              <w:rPr>
                <w:rFonts w:eastAsia="Calibri"/>
                <w:bdr w:val="nil"/>
              </w:rPr>
              <w:sym w:font="Calibri" w:char="0065"/>
            </w:r>
            <w:r w:rsidRPr="00110889">
              <w:rPr>
                <w:rFonts w:eastAsia="Calibri"/>
                <w:bdr w:val="nil"/>
              </w:rPr>
              <w:sym w:font="Calibri" w:char="0076"/>
            </w:r>
            <w:r w:rsidRPr="00110889">
              <w:rPr>
                <w:rFonts w:eastAsia="Calibri"/>
                <w:bdr w:val="nil"/>
              </w:rPr>
              <w:sym w:font="Calibri" w:char="0061"/>
            </w:r>
            <w:r w:rsidRPr="00110889">
              <w:rPr>
                <w:rFonts w:eastAsia="Calibri"/>
                <w:bdr w:val="nil"/>
              </w:rPr>
              <w:sym w:font="Calibri" w:char="006C"/>
            </w:r>
            <w:r w:rsidRPr="00110889">
              <w:rPr>
                <w:rFonts w:eastAsia="Calibri"/>
                <w:bdr w:val="nil"/>
              </w:rPr>
              <w:sym w:font="Calibri" w:char="0075"/>
            </w:r>
            <w:r w:rsidRPr="00110889">
              <w:rPr>
                <w:rFonts w:eastAsia="Calibri"/>
                <w:bdr w:val="nil"/>
              </w:rPr>
              <w:sym w:font="Calibri" w:char="0061"/>
            </w:r>
            <w:r w:rsidRPr="00110889">
              <w:rPr>
                <w:rFonts w:eastAsia="Calibri"/>
                <w:bdr w:val="nil"/>
              </w:rPr>
              <w:sym w:font="Calibri" w:char="0063"/>
            </w:r>
            <w:r w:rsidRPr="00110889">
              <w:rPr>
                <w:rFonts w:eastAsia="Calibri"/>
                <w:bdr w:val="nil"/>
              </w:rPr>
              <w:sym w:font="Calibri" w:char="0065"/>
            </w:r>
            <w:r w:rsidRPr="00110889">
              <w:rPr>
                <w:rFonts w:eastAsia="Calibri"/>
                <w:bdr w:val="nil"/>
              </w:rPr>
              <w:sym w:font="Calibri" w:char="0020"/>
            </w:r>
            <w:r w:rsidRPr="00110889">
              <w:rPr>
                <w:rFonts w:eastAsia="Calibri"/>
                <w:bdr w:val="nil"/>
              </w:rPr>
              <w:sym w:font="Calibri" w:char="0076"/>
            </w:r>
            <w:r w:rsidRPr="00110889">
              <w:rPr>
                <w:rFonts w:eastAsia="Calibri"/>
                <w:bdr w:val="nil"/>
              </w:rPr>
              <w:sym w:font="Calibri" w:char="006C"/>
            </w:r>
            <w:r w:rsidRPr="00110889">
              <w:rPr>
                <w:rFonts w:eastAsia="Calibri"/>
                <w:bdr w:val="nil"/>
              </w:rPr>
              <w:sym w:font="Calibri" w:char="0061"/>
            </w:r>
            <w:r w:rsidRPr="00110889">
              <w:rPr>
                <w:rFonts w:eastAsia="Calibri"/>
                <w:bdr w:val="nil"/>
              </w:rPr>
              <w:sym w:font="Calibri" w:char="0073"/>
            </w:r>
            <w:r w:rsidRPr="00110889">
              <w:rPr>
                <w:rFonts w:eastAsia="Calibri"/>
                <w:bdr w:val="nil"/>
              </w:rPr>
              <w:sym w:font="Calibri" w:char="0074"/>
            </w:r>
            <w:r w:rsidRPr="00110889">
              <w:rPr>
                <w:rFonts w:eastAsia="Calibri"/>
                <w:bdr w:val="nil"/>
              </w:rPr>
              <w:sym w:font="Calibri" w:char="006E"/>
            </w:r>
            <w:r w:rsidRPr="00110889">
              <w:rPr>
                <w:rFonts w:eastAsia="Calibri"/>
                <w:bdr w:val="nil"/>
              </w:rPr>
              <w:sym w:font="Calibri" w:char="00ED"/>
            </w:r>
            <w:r w:rsidRPr="00110889">
              <w:rPr>
                <w:rFonts w:eastAsia="Calibri"/>
                <w:bdr w:val="nil"/>
              </w:rPr>
              <w:sym w:font="Calibri" w:char="0068"/>
            </w:r>
            <w:r w:rsidRPr="00110889">
              <w:rPr>
                <w:rFonts w:eastAsia="Calibri"/>
                <w:bdr w:val="nil"/>
              </w:rPr>
              <w:sym w:font="Calibri" w:char="006F"/>
            </w:r>
            <w:r w:rsidRPr="00110889">
              <w:rPr>
                <w:rFonts w:eastAsia="Calibri"/>
                <w:bdr w:val="nil"/>
              </w:rPr>
              <w:sym w:font="Calibri" w:char="0020"/>
            </w:r>
            <w:r w:rsidRPr="00110889">
              <w:rPr>
                <w:rFonts w:eastAsia="Calibri"/>
                <w:bdr w:val="nil"/>
              </w:rPr>
              <w:sym w:font="Calibri" w:char="0076"/>
            </w:r>
            <w:r w:rsidRPr="00110889">
              <w:rPr>
                <w:rFonts w:eastAsia="Calibri"/>
                <w:bdr w:val="nil"/>
              </w:rPr>
              <w:sym w:font="Calibri" w:char="007A"/>
            </w:r>
            <w:r w:rsidRPr="00110889">
              <w:rPr>
                <w:rFonts w:eastAsia="Calibri"/>
                <w:bdr w:val="nil"/>
              </w:rPr>
              <w:sym w:font="Calibri" w:char="0064"/>
            </w:r>
            <w:r w:rsidRPr="00110889">
              <w:rPr>
                <w:rFonts w:eastAsia="Calibri"/>
                <w:bdr w:val="nil"/>
              </w:rPr>
              <w:sym w:font="Calibri" w:char="011B"/>
            </w:r>
            <w:r w:rsidRPr="00110889">
              <w:rPr>
                <w:rFonts w:eastAsia="Calibri"/>
                <w:bdr w:val="nil"/>
              </w:rPr>
              <w:sym w:font="Calibri" w:char="006C"/>
            </w:r>
            <w:r w:rsidRPr="00110889">
              <w:rPr>
                <w:rFonts w:eastAsia="Calibri"/>
                <w:bdr w:val="nil"/>
              </w:rPr>
              <w:sym w:font="Calibri" w:char="00E1"/>
            </w:r>
            <w:r w:rsidRPr="00110889">
              <w:rPr>
                <w:rFonts w:eastAsia="Calibri"/>
                <w:bdr w:val="nil"/>
              </w:rPr>
              <w:sym w:font="Calibri" w:char="0076"/>
            </w:r>
            <w:r w:rsidRPr="00110889">
              <w:rPr>
                <w:rFonts w:eastAsia="Calibri"/>
                <w:bdr w:val="nil"/>
              </w:rPr>
              <w:sym w:font="Calibri" w:char="0061"/>
            </w:r>
            <w:r w:rsidRPr="00110889">
              <w:rPr>
                <w:rFonts w:eastAsia="Calibri"/>
                <w:bdr w:val="nil"/>
              </w:rPr>
              <w:sym w:font="Calibri" w:char="0063"/>
            </w:r>
            <w:r w:rsidRPr="00110889">
              <w:rPr>
                <w:rFonts w:eastAsia="Calibri"/>
                <w:bdr w:val="nil"/>
              </w:rPr>
              <w:sym w:font="Calibri" w:char="00ED"/>
            </w:r>
            <w:r w:rsidRPr="00110889">
              <w:rPr>
                <w:rFonts w:eastAsia="Calibri"/>
                <w:bdr w:val="nil"/>
              </w:rPr>
              <w:sym w:font="Calibri" w:char="0068"/>
            </w:r>
            <w:r w:rsidRPr="00110889">
              <w:rPr>
                <w:rFonts w:eastAsia="Calibri"/>
                <w:bdr w:val="nil"/>
              </w:rPr>
              <w:sym w:font="Calibri" w:char="006F"/>
            </w:r>
            <w:r w:rsidRPr="00110889">
              <w:rPr>
                <w:rFonts w:eastAsia="Calibri"/>
                <w:bdr w:val="nil"/>
              </w:rPr>
              <w:sym w:font="Calibri" w:char="0020"/>
            </w:r>
            <w:r w:rsidRPr="00110889">
              <w:rPr>
                <w:rFonts w:eastAsia="Calibri"/>
                <w:bdr w:val="nil"/>
              </w:rPr>
              <w:sym w:font="Calibri" w:char="0072"/>
            </w:r>
            <w:r w:rsidRPr="00110889">
              <w:rPr>
                <w:rFonts w:eastAsia="Calibri"/>
                <w:bdr w:val="nil"/>
              </w:rPr>
              <w:sym w:font="Calibri" w:char="016F"/>
            </w:r>
            <w:r w:rsidRPr="00110889">
              <w:rPr>
                <w:rFonts w:eastAsia="Calibri"/>
                <w:bdr w:val="nil"/>
              </w:rPr>
              <w:sym w:font="Calibri" w:char="0073"/>
            </w:r>
            <w:r w:rsidRPr="00110889">
              <w:rPr>
                <w:rFonts w:eastAsia="Calibri"/>
                <w:bdr w:val="nil"/>
              </w:rPr>
              <w:sym w:font="Calibri" w:char="0074"/>
            </w:r>
            <w:r w:rsidRPr="00110889">
              <w:rPr>
                <w:rFonts w:eastAsia="Calibri"/>
                <w:bdr w:val="nil"/>
              </w:rPr>
              <w:sym w:font="Calibri" w:char="0075"/>
            </w:r>
            <w:r w:rsidRPr="00110889">
              <w:rPr>
                <w:rFonts w:eastAsia="Calibri"/>
                <w:bdr w:val="nil"/>
              </w:rPr>
              <w:sym w:font="Calibri" w:char="0020"/>
            </w:r>
          </w:p>
        </w:tc>
        <w:tc>
          <w:tcPr>
            <w:tcW w:w="11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61ADE" w14:textId="77777777" w:rsidR="0045027A" w:rsidRPr="00110889" w:rsidRDefault="0045027A" w:rsidP="006101BB">
            <w:pPr>
              <w:jc w:val="left"/>
              <w:rPr>
                <w:rFonts w:eastAsia="Calibri"/>
                <w:bdr w:val="nil"/>
              </w:rPr>
            </w:pPr>
            <w:r w:rsidRPr="00110889">
              <w:rPr>
                <w:rFonts w:eastAsia="Calibri"/>
                <w:bdr w:val="nil"/>
              </w:rPr>
              <w:t xml:space="preserve">Výroční zpráva </w:t>
            </w:r>
          </w:p>
          <w:p w14:paraId="18417118" w14:textId="77777777" w:rsidR="0045027A" w:rsidRPr="00110889" w:rsidRDefault="0045027A" w:rsidP="006101BB">
            <w:pPr>
              <w:jc w:val="left"/>
              <w:rPr>
                <w:rFonts w:eastAsia="Calibri"/>
                <w:bdr w:val="nil"/>
              </w:rPr>
            </w:pPr>
            <w:r w:rsidRPr="00110889">
              <w:rPr>
                <w:rFonts w:eastAsia="Calibri"/>
                <w:bdr w:val="nil"/>
              </w:rPr>
              <w:t xml:space="preserve">Vlastní hodnocení školy </w:t>
            </w:r>
          </w:p>
          <w:p w14:paraId="069667B8" w14:textId="4BC70766" w:rsidR="00272F53" w:rsidRPr="00110889" w:rsidRDefault="00272F53" w:rsidP="006101BB">
            <w:pPr>
              <w:jc w:val="left"/>
              <w:rPr>
                <w:rFonts w:eastAsia="Calibri"/>
                <w:bdr w:val="nil"/>
              </w:rPr>
            </w:pPr>
            <w:r w:rsidRPr="00110889">
              <w:rPr>
                <w:rFonts w:eastAsia="Calibri"/>
                <w:bdr w:val="nil"/>
              </w:rPr>
              <w:t>Pedagogické rady</w:t>
            </w:r>
          </w:p>
          <w:p w14:paraId="096E0753" w14:textId="347CA254" w:rsidR="000B04EE" w:rsidRPr="00110889" w:rsidRDefault="0045027A" w:rsidP="006101BB">
            <w:pPr>
              <w:jc w:val="left"/>
              <w:rPr>
                <w:rFonts w:eastAsia="Calibri"/>
                <w:bdr w:val="nil"/>
              </w:rPr>
            </w:pPr>
            <w:r w:rsidRPr="00110889">
              <w:rPr>
                <w:rFonts w:eastAsia="Calibri"/>
                <w:bdr w:val="nil"/>
              </w:rPr>
              <w:t>Pozorování</w:t>
            </w:r>
            <w:r w:rsidR="00D92E1D">
              <w:rPr>
                <w:rFonts w:eastAsia="Calibri"/>
                <w:bdr w:val="nil"/>
              </w:rPr>
              <w:t xml:space="preserve">, </w:t>
            </w:r>
            <w:r w:rsidRPr="00110889">
              <w:rPr>
                <w:rFonts w:eastAsia="Calibri"/>
                <w:bdr w:val="nil"/>
              </w:rPr>
              <w:t xml:space="preserve">Hospitace </w:t>
            </w:r>
          </w:p>
          <w:p w14:paraId="219C7346" w14:textId="7A96E221" w:rsidR="0045027A" w:rsidRPr="00110889" w:rsidRDefault="0045027A" w:rsidP="006101BB">
            <w:pPr>
              <w:jc w:val="left"/>
              <w:rPr>
                <w:rFonts w:eastAsia="Calibri"/>
                <w:bdr w:val="nil"/>
              </w:rPr>
            </w:pPr>
            <w:r w:rsidRPr="00110889">
              <w:rPr>
                <w:rFonts w:eastAsia="Calibri"/>
                <w:bdr w:val="nil"/>
              </w:rPr>
              <w:t xml:space="preserve">Sebehodnocení - dotazník </w:t>
            </w:r>
          </w:p>
          <w:p w14:paraId="09FEF7D6" w14:textId="728C6914" w:rsidR="0045027A" w:rsidRPr="00110889" w:rsidRDefault="0045027A" w:rsidP="006101BB">
            <w:pPr>
              <w:jc w:val="left"/>
              <w:rPr>
                <w:bdr w:val="nil"/>
              </w:rPr>
            </w:pPr>
            <w:r w:rsidRPr="00110889">
              <w:rPr>
                <w:rFonts w:eastAsia="Calibri"/>
                <w:bdr w:val="nil"/>
              </w:rPr>
              <w:t xml:space="preserve">Posouzení své práce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762B4" w14:textId="77777777" w:rsidR="002C1B3F" w:rsidRPr="00110889" w:rsidRDefault="0045027A" w:rsidP="006101BB">
            <w:pPr>
              <w:jc w:val="left"/>
              <w:rPr>
                <w:rFonts w:eastAsia="Calibri"/>
                <w:bdr w:val="nil"/>
              </w:rPr>
            </w:pPr>
            <w:r w:rsidRPr="00110889">
              <w:rPr>
                <w:rFonts w:eastAsia="Calibri"/>
                <w:bdr w:val="nil"/>
              </w:rPr>
              <w:t xml:space="preserve">1x ročně </w:t>
            </w:r>
          </w:p>
          <w:p w14:paraId="3465ADEF" w14:textId="77777777" w:rsidR="002C1B3F" w:rsidRPr="00110889" w:rsidRDefault="002C1B3F" w:rsidP="006101BB">
            <w:pPr>
              <w:jc w:val="left"/>
              <w:rPr>
                <w:rFonts w:eastAsia="Calibri"/>
                <w:bdr w:val="nil"/>
              </w:rPr>
            </w:pPr>
          </w:p>
          <w:p w14:paraId="15767116" w14:textId="7C8278EA" w:rsidR="0045027A" w:rsidRPr="00110889" w:rsidRDefault="0045027A" w:rsidP="006101BB">
            <w:pPr>
              <w:jc w:val="left"/>
              <w:rPr>
                <w:rFonts w:eastAsia="Calibri"/>
                <w:bdr w:val="nil"/>
              </w:rPr>
            </w:pPr>
            <w:r w:rsidRPr="00110889">
              <w:rPr>
                <w:rFonts w:eastAsia="Calibri"/>
                <w:bdr w:val="nil"/>
              </w:rPr>
              <w:t xml:space="preserve">Průběžně </w:t>
            </w:r>
          </w:p>
          <w:p w14:paraId="7BDD1023" w14:textId="77777777" w:rsidR="0045027A" w:rsidRPr="00110889" w:rsidRDefault="0045027A" w:rsidP="006101BB">
            <w:pPr>
              <w:jc w:val="left"/>
              <w:rPr>
                <w:rFonts w:eastAsia="Calibri"/>
                <w:bdr w:val="nil"/>
              </w:rPr>
            </w:pPr>
            <w:r w:rsidRPr="00110889">
              <w:rPr>
                <w:rFonts w:eastAsia="Calibri"/>
                <w:bdr w:val="nil"/>
              </w:rPr>
              <w:t>Dle plánu</w:t>
            </w:r>
          </w:p>
          <w:p w14:paraId="6AC102ED" w14:textId="3BCE664B" w:rsidR="0045027A" w:rsidRPr="00110889" w:rsidRDefault="0045027A" w:rsidP="006101BB">
            <w:pPr>
              <w:jc w:val="left"/>
              <w:rPr>
                <w:bdr w:val="nil"/>
              </w:rPr>
            </w:pPr>
          </w:p>
        </w:tc>
        <w:tc>
          <w:tcPr>
            <w:tcW w:w="72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B87D4" w14:textId="77777777" w:rsidR="002C1B3F" w:rsidRPr="00110889" w:rsidRDefault="0045027A" w:rsidP="006101BB">
            <w:pPr>
              <w:jc w:val="left"/>
              <w:rPr>
                <w:rFonts w:eastAsia="Calibri"/>
                <w:bdr w:val="nil"/>
              </w:rPr>
            </w:pPr>
            <w:r w:rsidRPr="00110889">
              <w:rPr>
                <w:rFonts w:eastAsia="Calibri"/>
                <w:bdr w:val="nil"/>
              </w:rPr>
              <w:t>Ředitel</w:t>
            </w:r>
          </w:p>
          <w:p w14:paraId="01715267" w14:textId="48CBFFC4" w:rsidR="00C03A37" w:rsidRPr="00110889" w:rsidRDefault="002C1B3F" w:rsidP="006101BB">
            <w:pPr>
              <w:jc w:val="left"/>
              <w:rPr>
                <w:rFonts w:eastAsia="Calibri"/>
                <w:bdr w:val="nil"/>
              </w:rPr>
            </w:pPr>
            <w:r w:rsidRPr="00110889">
              <w:rPr>
                <w:rFonts w:eastAsia="Calibri"/>
                <w:bdr w:val="nil"/>
              </w:rPr>
              <w:t xml:space="preserve">Zástupce </w:t>
            </w:r>
            <w:r w:rsidR="00FE0BFF" w:rsidRPr="00110889">
              <w:rPr>
                <w:rFonts w:eastAsia="Calibri"/>
                <w:bdr w:val="nil"/>
              </w:rPr>
              <w:t>pro MŠ</w:t>
            </w:r>
          </w:p>
          <w:p w14:paraId="099A33D0" w14:textId="6E16F2E6" w:rsidR="0045027A" w:rsidRPr="00110889" w:rsidRDefault="0045027A" w:rsidP="006101BB">
            <w:pPr>
              <w:jc w:val="left"/>
              <w:rPr>
                <w:bdr w:val="nil"/>
              </w:rPr>
            </w:pPr>
            <w:r w:rsidRPr="00110889">
              <w:rPr>
                <w:rFonts w:eastAsia="Calibri"/>
                <w:bdr w:val="nil"/>
              </w:rPr>
              <w:t xml:space="preserve">Učitelky </w:t>
            </w:r>
          </w:p>
        </w:tc>
      </w:tr>
      <w:tr w:rsidR="0045027A" w:rsidRPr="00110889" w14:paraId="14D1AFA4" w14:textId="77777777" w:rsidTr="008E10D5">
        <w:tc>
          <w:tcPr>
            <w:tcW w:w="76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DF67A3" w14:textId="77777777" w:rsidR="0045027A" w:rsidRPr="00110889" w:rsidRDefault="0045027A" w:rsidP="006101BB">
            <w:pPr>
              <w:shd w:val="clear" w:color="auto" w:fill="DEEAF6"/>
              <w:jc w:val="left"/>
              <w:rPr>
                <w:bdr w:val="nil"/>
              </w:rPr>
            </w:pPr>
            <w:r w:rsidRPr="00110889">
              <w:rPr>
                <w:rFonts w:eastAsia="Calibri"/>
                <w:bdr w:val="nil"/>
              </w:rPr>
              <w:t>Vzdělávání</w:t>
            </w:r>
          </w:p>
        </w:tc>
        <w:tc>
          <w:tcPr>
            <w:tcW w:w="1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7BECB" w14:textId="77777777" w:rsidR="0045027A" w:rsidRPr="00110889" w:rsidRDefault="0045027A" w:rsidP="006101BB">
            <w:pPr>
              <w:jc w:val="left"/>
              <w:rPr>
                <w:bdr w:val="nil"/>
              </w:rPr>
            </w:pPr>
            <w:r w:rsidRPr="00110889">
              <w:rPr>
                <w:rFonts w:eastAsia="Calibri"/>
                <w:bdr w:val="nil"/>
              </w:rPr>
              <w:t>Zhodnocení průběhu vzdělávání z hlediska používaných metod a forem práce se záměry v této oblasti ŠVP</w:t>
            </w:r>
          </w:p>
        </w:tc>
        <w:tc>
          <w:tcPr>
            <w:tcW w:w="11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F3EDA" w14:textId="77777777" w:rsidR="0045027A" w:rsidRPr="00110889" w:rsidRDefault="0045027A" w:rsidP="006101BB">
            <w:pPr>
              <w:jc w:val="left"/>
              <w:rPr>
                <w:rFonts w:eastAsia="Calibri"/>
                <w:bdr w:val="nil"/>
              </w:rPr>
            </w:pPr>
            <w:r w:rsidRPr="00110889">
              <w:rPr>
                <w:rFonts w:eastAsia="Calibri"/>
                <w:bdr w:val="nil"/>
              </w:rPr>
              <w:t xml:space="preserve">Pozorování </w:t>
            </w:r>
          </w:p>
          <w:p w14:paraId="3FC2A0C4" w14:textId="77777777" w:rsidR="00FE0BFF" w:rsidRPr="00110889" w:rsidRDefault="0045027A" w:rsidP="006101BB">
            <w:pPr>
              <w:jc w:val="left"/>
              <w:rPr>
                <w:rFonts w:eastAsia="Calibri"/>
                <w:bdr w:val="nil"/>
              </w:rPr>
            </w:pPr>
            <w:r w:rsidRPr="00110889">
              <w:rPr>
                <w:rFonts w:eastAsia="Calibri"/>
                <w:bdr w:val="nil"/>
              </w:rPr>
              <w:t xml:space="preserve">Vzájemné hospitace </w:t>
            </w:r>
          </w:p>
          <w:p w14:paraId="5EB3A231" w14:textId="732C20D3" w:rsidR="00FE0BFF" w:rsidRPr="00110889" w:rsidRDefault="0045027A" w:rsidP="006101BB">
            <w:pPr>
              <w:jc w:val="left"/>
              <w:rPr>
                <w:rFonts w:eastAsia="Calibri"/>
                <w:bdr w:val="nil"/>
              </w:rPr>
            </w:pPr>
            <w:r w:rsidRPr="00110889">
              <w:rPr>
                <w:rFonts w:eastAsia="Calibri"/>
                <w:bdr w:val="nil"/>
              </w:rPr>
              <w:t>Konzultace pedagogů</w:t>
            </w:r>
            <w:r w:rsidR="00FE0BFF" w:rsidRPr="00110889">
              <w:rPr>
                <w:rFonts w:eastAsia="Calibri"/>
                <w:bdr w:val="nil"/>
              </w:rPr>
              <w:t xml:space="preserve"> </w:t>
            </w:r>
          </w:p>
          <w:p w14:paraId="53FF8192" w14:textId="77777777" w:rsidR="0022212D" w:rsidRPr="00110889" w:rsidRDefault="0045027A" w:rsidP="006101BB">
            <w:pPr>
              <w:jc w:val="left"/>
              <w:rPr>
                <w:rFonts w:eastAsia="Calibri"/>
                <w:bdr w:val="nil"/>
              </w:rPr>
            </w:pPr>
            <w:r w:rsidRPr="00110889">
              <w:rPr>
                <w:rFonts w:eastAsia="Calibri"/>
                <w:bdr w:val="nil"/>
              </w:rPr>
              <w:t xml:space="preserve">Pedagogické rady </w:t>
            </w:r>
          </w:p>
          <w:p w14:paraId="75244EAE" w14:textId="77777777" w:rsidR="0022212D" w:rsidRPr="00110889" w:rsidRDefault="0045027A" w:rsidP="006101BB">
            <w:pPr>
              <w:jc w:val="left"/>
              <w:rPr>
                <w:rFonts w:eastAsia="Calibri"/>
                <w:bdr w:val="nil"/>
              </w:rPr>
            </w:pPr>
            <w:r w:rsidRPr="00110889">
              <w:rPr>
                <w:rFonts w:eastAsia="Calibri"/>
                <w:bdr w:val="nil"/>
              </w:rPr>
              <w:t xml:space="preserve">Hodnotící dotazník </w:t>
            </w:r>
          </w:p>
          <w:p w14:paraId="429AE126" w14:textId="0C1AA478" w:rsidR="0045027A" w:rsidRPr="00110889" w:rsidRDefault="0045027A" w:rsidP="006101BB">
            <w:pPr>
              <w:jc w:val="left"/>
              <w:rPr>
                <w:bdr w:val="nil"/>
              </w:rPr>
            </w:pPr>
            <w:r w:rsidRPr="00110889">
              <w:rPr>
                <w:rFonts w:eastAsia="Calibri"/>
                <w:bdr w:val="nil"/>
              </w:rPr>
              <w:t xml:space="preserve">Vlastní hodnocení školy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C523C" w14:textId="77777777" w:rsidR="0045027A" w:rsidRPr="00110889" w:rsidRDefault="0045027A" w:rsidP="006101BB">
            <w:pPr>
              <w:jc w:val="left"/>
              <w:rPr>
                <w:rFonts w:eastAsia="Calibri"/>
                <w:bdr w:val="nil"/>
              </w:rPr>
            </w:pPr>
            <w:r w:rsidRPr="00110889">
              <w:rPr>
                <w:rFonts w:eastAsia="Calibri"/>
                <w:bdr w:val="nil"/>
              </w:rPr>
              <w:t>Průběžně</w:t>
            </w:r>
          </w:p>
          <w:p w14:paraId="35ABA30F" w14:textId="77777777" w:rsidR="0045027A" w:rsidRPr="00110889" w:rsidRDefault="0045027A" w:rsidP="006101BB">
            <w:pPr>
              <w:jc w:val="left"/>
              <w:rPr>
                <w:rFonts w:eastAsia="Calibri"/>
                <w:bdr w:val="nil"/>
              </w:rPr>
            </w:pPr>
            <w:r w:rsidRPr="00110889">
              <w:rPr>
                <w:rFonts w:eastAsia="Calibri"/>
                <w:bdr w:val="nil"/>
              </w:rPr>
              <w:t>Dle plánu</w:t>
            </w:r>
          </w:p>
          <w:p w14:paraId="149B596F" w14:textId="77777777" w:rsidR="0045027A" w:rsidRPr="00110889" w:rsidRDefault="0045027A" w:rsidP="006101BB">
            <w:pPr>
              <w:jc w:val="left"/>
              <w:rPr>
                <w:bdr w:val="nil"/>
              </w:rPr>
            </w:pPr>
            <w:r w:rsidRPr="00110889">
              <w:rPr>
                <w:rFonts w:eastAsia="Calibri"/>
                <w:bdr w:val="nil"/>
              </w:rPr>
              <w:t xml:space="preserve">1x ročně </w:t>
            </w:r>
          </w:p>
        </w:tc>
        <w:tc>
          <w:tcPr>
            <w:tcW w:w="72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BE208" w14:textId="77777777" w:rsidR="0046287C" w:rsidRPr="00110889" w:rsidRDefault="0046287C" w:rsidP="006101BB">
            <w:pPr>
              <w:jc w:val="left"/>
              <w:rPr>
                <w:rFonts w:eastAsia="Calibri"/>
                <w:bdr w:val="nil"/>
              </w:rPr>
            </w:pPr>
            <w:r w:rsidRPr="00110889">
              <w:rPr>
                <w:rFonts w:eastAsia="Calibri"/>
                <w:bdr w:val="nil"/>
              </w:rPr>
              <w:t>Zástupce pro MŠ</w:t>
            </w:r>
          </w:p>
          <w:p w14:paraId="26C2A8C7" w14:textId="7CA78B67" w:rsidR="0045027A" w:rsidRPr="00110889" w:rsidRDefault="0045027A" w:rsidP="006101BB">
            <w:pPr>
              <w:jc w:val="left"/>
              <w:rPr>
                <w:bdr w:val="nil"/>
              </w:rPr>
            </w:pPr>
            <w:r w:rsidRPr="00110889">
              <w:rPr>
                <w:rFonts w:eastAsia="Calibri"/>
                <w:bdr w:val="nil"/>
              </w:rPr>
              <w:t xml:space="preserve">Učitelky </w:t>
            </w:r>
          </w:p>
        </w:tc>
      </w:tr>
      <w:tr w:rsidR="0045027A" w:rsidRPr="00110889" w14:paraId="6B76364C" w14:textId="77777777" w:rsidTr="008E10D5">
        <w:tc>
          <w:tcPr>
            <w:tcW w:w="76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4BD5C8" w14:textId="77777777" w:rsidR="0045027A" w:rsidRPr="00110889" w:rsidRDefault="0045027A" w:rsidP="006101BB">
            <w:pPr>
              <w:shd w:val="clear" w:color="auto" w:fill="DEEAF6"/>
              <w:jc w:val="left"/>
              <w:rPr>
                <w:bdr w:val="nil"/>
              </w:rPr>
            </w:pPr>
            <w:r w:rsidRPr="00110889">
              <w:rPr>
                <w:rFonts w:eastAsia="Calibri"/>
                <w:bdr w:val="nil"/>
              </w:rPr>
              <w:t>Vzdělávací výsledky</w:t>
            </w:r>
          </w:p>
        </w:tc>
        <w:tc>
          <w:tcPr>
            <w:tcW w:w="1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54421" w14:textId="77777777" w:rsidR="0045027A" w:rsidRPr="00110889" w:rsidRDefault="0045027A" w:rsidP="006101BB">
            <w:pPr>
              <w:jc w:val="left"/>
              <w:rPr>
                <w:bdr w:val="nil"/>
              </w:rPr>
            </w:pPr>
            <w:r w:rsidRPr="00110889">
              <w:rPr>
                <w:rFonts w:eastAsia="Calibri"/>
                <w:bdr w:val="nil"/>
              </w:rPr>
              <w:t xml:space="preserve">Zhodnocení naplnění stanovených záměrů zrealizované vzdělávací nabídky, stanovení případných opatření </w:t>
            </w:r>
          </w:p>
        </w:tc>
        <w:tc>
          <w:tcPr>
            <w:tcW w:w="11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38419" w14:textId="77777777" w:rsidR="0045027A" w:rsidRPr="00110889" w:rsidRDefault="0045027A" w:rsidP="006101BB">
            <w:pPr>
              <w:jc w:val="left"/>
              <w:rPr>
                <w:bdr w:val="nil"/>
              </w:rPr>
            </w:pPr>
            <w:r w:rsidRPr="00110889">
              <w:rPr>
                <w:rFonts w:eastAsia="Calibri"/>
                <w:bdr w:val="nil"/>
              </w:rPr>
              <w:t xml:space="preserve">Konzultace Pedagogické rady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7B96A" w14:textId="77777777" w:rsidR="002E6998" w:rsidRPr="00110889" w:rsidRDefault="0045027A" w:rsidP="006101BB">
            <w:pPr>
              <w:jc w:val="left"/>
              <w:rPr>
                <w:rFonts w:eastAsia="Calibri"/>
                <w:bdr w:val="nil"/>
              </w:rPr>
            </w:pPr>
            <w:r w:rsidRPr="00110889">
              <w:rPr>
                <w:rFonts w:eastAsia="Calibri"/>
                <w:bdr w:val="nil"/>
              </w:rPr>
              <w:t xml:space="preserve">Průběžně </w:t>
            </w:r>
          </w:p>
          <w:p w14:paraId="368F9251" w14:textId="3027814A" w:rsidR="0045027A" w:rsidRPr="00110889" w:rsidRDefault="0045027A" w:rsidP="006101BB">
            <w:pPr>
              <w:jc w:val="left"/>
              <w:rPr>
                <w:bdr w:val="nil"/>
              </w:rPr>
            </w:pPr>
            <w:r w:rsidRPr="00110889">
              <w:rPr>
                <w:rFonts w:eastAsia="Calibri"/>
                <w:bdr w:val="nil"/>
              </w:rPr>
              <w:t xml:space="preserve">Dle plánu pedagogických rad </w:t>
            </w:r>
          </w:p>
        </w:tc>
        <w:tc>
          <w:tcPr>
            <w:tcW w:w="72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0FEE61" w14:textId="77777777" w:rsidR="0046287C" w:rsidRPr="00110889" w:rsidRDefault="0046287C" w:rsidP="006101BB">
            <w:pPr>
              <w:jc w:val="left"/>
              <w:rPr>
                <w:rFonts w:eastAsia="Calibri"/>
                <w:bdr w:val="nil"/>
              </w:rPr>
            </w:pPr>
            <w:r w:rsidRPr="00110889">
              <w:rPr>
                <w:rFonts w:eastAsia="Calibri"/>
                <w:bdr w:val="nil"/>
              </w:rPr>
              <w:t>Zástupce pro MŠ</w:t>
            </w:r>
          </w:p>
          <w:p w14:paraId="3CED0218" w14:textId="13915253" w:rsidR="0045027A" w:rsidRPr="00110889" w:rsidRDefault="0045027A" w:rsidP="006101BB">
            <w:pPr>
              <w:jc w:val="left"/>
              <w:rPr>
                <w:bdr w:val="nil"/>
              </w:rPr>
            </w:pPr>
            <w:r w:rsidRPr="00110889">
              <w:rPr>
                <w:rFonts w:eastAsia="Calibri"/>
                <w:bdr w:val="nil"/>
              </w:rPr>
              <w:t xml:space="preserve">učitelky </w:t>
            </w:r>
          </w:p>
        </w:tc>
      </w:tr>
      <w:tr w:rsidR="0045027A" w:rsidRPr="00110889" w14:paraId="741DB2AE" w14:textId="77777777" w:rsidTr="008E10D5">
        <w:tc>
          <w:tcPr>
            <w:tcW w:w="76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0DEACF" w14:textId="77777777" w:rsidR="0045027A" w:rsidRPr="00110889" w:rsidRDefault="0045027A" w:rsidP="006101BB">
            <w:pPr>
              <w:shd w:val="clear" w:color="auto" w:fill="DEEAF6"/>
              <w:jc w:val="left"/>
              <w:rPr>
                <w:bdr w:val="nil"/>
              </w:rPr>
            </w:pPr>
            <w:r w:rsidRPr="00110889">
              <w:rPr>
                <w:rFonts w:eastAsia="Calibri"/>
                <w:bdr w:val="nil"/>
              </w:rPr>
              <w:t>Podpora dětí při vzdělávání (rovné příležitosti)</w:t>
            </w:r>
          </w:p>
        </w:tc>
        <w:tc>
          <w:tcPr>
            <w:tcW w:w="1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C9604" w14:textId="77777777" w:rsidR="0008366F" w:rsidRPr="00110889" w:rsidRDefault="0045027A" w:rsidP="006101BB">
            <w:pPr>
              <w:jc w:val="left"/>
              <w:rPr>
                <w:rFonts w:eastAsia="Calibri"/>
                <w:bdr w:val="nil"/>
              </w:rPr>
            </w:pPr>
            <w:r w:rsidRPr="00110889">
              <w:rPr>
                <w:rFonts w:eastAsia="Calibri"/>
                <w:bdr w:val="nil"/>
              </w:rPr>
              <w:sym w:font="Calibri" w:char="005A"/>
            </w:r>
            <w:r w:rsidRPr="00110889">
              <w:rPr>
                <w:rFonts w:eastAsia="Calibri"/>
                <w:bdr w:val="nil"/>
              </w:rPr>
              <w:sym w:font="Calibri" w:char="0068"/>
            </w:r>
            <w:r w:rsidRPr="00110889">
              <w:rPr>
                <w:rFonts w:eastAsia="Calibri"/>
                <w:bdr w:val="nil"/>
              </w:rPr>
              <w:sym w:font="Calibri" w:char="006F"/>
            </w:r>
            <w:r w:rsidRPr="00110889">
              <w:rPr>
                <w:rFonts w:eastAsia="Calibri"/>
                <w:bdr w:val="nil"/>
              </w:rPr>
              <w:sym w:font="Calibri" w:char="0064"/>
            </w:r>
            <w:r w:rsidRPr="00110889">
              <w:rPr>
                <w:rFonts w:eastAsia="Calibri"/>
                <w:bdr w:val="nil"/>
              </w:rPr>
              <w:sym w:font="Calibri" w:char="006E"/>
            </w:r>
            <w:r w:rsidRPr="00110889">
              <w:rPr>
                <w:rFonts w:eastAsia="Calibri"/>
                <w:bdr w:val="nil"/>
              </w:rPr>
              <w:sym w:font="Calibri" w:char="006F"/>
            </w:r>
            <w:r w:rsidRPr="00110889">
              <w:rPr>
                <w:rFonts w:eastAsia="Calibri"/>
                <w:bdr w:val="nil"/>
              </w:rPr>
              <w:sym w:font="Calibri" w:char="0074"/>
            </w:r>
            <w:r w:rsidRPr="00110889">
              <w:rPr>
                <w:rFonts w:eastAsia="Calibri"/>
                <w:bdr w:val="nil"/>
              </w:rPr>
              <w:sym w:font="Calibri" w:char="0069"/>
            </w:r>
            <w:r w:rsidRPr="00110889">
              <w:rPr>
                <w:rFonts w:eastAsia="Calibri"/>
                <w:bdr w:val="nil"/>
              </w:rPr>
              <w:sym w:font="Calibri" w:char="0074"/>
            </w:r>
            <w:r w:rsidRPr="00110889">
              <w:rPr>
                <w:rFonts w:eastAsia="Calibri"/>
                <w:bdr w:val="nil"/>
              </w:rPr>
              <w:sym w:font="Calibri" w:char="0020"/>
            </w:r>
            <w:r w:rsidRPr="00110889">
              <w:rPr>
                <w:rFonts w:eastAsia="Calibri"/>
                <w:bdr w:val="nil"/>
              </w:rPr>
              <w:sym w:font="Calibri" w:char="0070"/>
            </w:r>
            <w:r w:rsidRPr="00110889">
              <w:rPr>
                <w:rFonts w:eastAsia="Calibri"/>
                <w:bdr w:val="nil"/>
              </w:rPr>
              <w:sym w:font="Calibri" w:char="006F"/>
            </w:r>
            <w:r w:rsidRPr="00110889">
              <w:rPr>
                <w:rFonts w:eastAsia="Calibri"/>
                <w:bdr w:val="nil"/>
              </w:rPr>
              <w:sym w:font="Calibri" w:char="006B"/>
            </w:r>
            <w:r w:rsidRPr="00110889">
              <w:rPr>
                <w:rFonts w:eastAsia="Calibri"/>
                <w:bdr w:val="nil"/>
              </w:rPr>
              <w:sym w:font="Calibri" w:char="0072"/>
            </w:r>
            <w:r w:rsidRPr="00110889">
              <w:rPr>
                <w:rFonts w:eastAsia="Calibri"/>
                <w:bdr w:val="nil"/>
              </w:rPr>
              <w:sym w:font="Calibri" w:char="006F"/>
            </w:r>
            <w:r w:rsidRPr="00110889">
              <w:rPr>
                <w:rFonts w:eastAsia="Calibri"/>
                <w:bdr w:val="nil"/>
              </w:rPr>
              <w:sym w:font="Calibri" w:char="006B"/>
            </w:r>
            <w:r w:rsidRPr="00110889">
              <w:rPr>
                <w:rFonts w:eastAsia="Calibri"/>
                <w:bdr w:val="nil"/>
              </w:rPr>
              <w:sym w:font="Calibri" w:char="0079"/>
            </w:r>
            <w:r w:rsidRPr="00110889">
              <w:rPr>
                <w:rFonts w:eastAsia="Calibri"/>
                <w:bdr w:val="nil"/>
              </w:rPr>
              <w:sym w:font="Calibri" w:char="0020"/>
            </w:r>
            <w:r w:rsidRPr="00110889">
              <w:rPr>
                <w:rFonts w:eastAsia="Calibri"/>
                <w:bdr w:val="nil"/>
              </w:rPr>
              <w:sym w:font="Calibri" w:char="0064"/>
            </w:r>
            <w:r w:rsidRPr="00110889">
              <w:rPr>
                <w:rFonts w:eastAsia="Calibri"/>
                <w:bdr w:val="nil"/>
              </w:rPr>
              <w:sym w:font="Calibri" w:char="011B"/>
            </w:r>
            <w:r w:rsidRPr="00110889">
              <w:rPr>
                <w:rFonts w:eastAsia="Calibri"/>
                <w:bdr w:val="nil"/>
              </w:rPr>
              <w:sym w:font="Calibri" w:char="0074"/>
            </w:r>
            <w:r w:rsidRPr="00110889">
              <w:rPr>
                <w:rFonts w:eastAsia="Calibri"/>
                <w:bdr w:val="nil"/>
              </w:rPr>
              <w:sym w:font="Calibri" w:char="00ED"/>
            </w:r>
            <w:r w:rsidRPr="00110889">
              <w:rPr>
                <w:rFonts w:eastAsia="Calibri"/>
                <w:bdr w:val="nil"/>
              </w:rPr>
              <w:sym w:font="Calibri" w:char="0020"/>
            </w:r>
            <w:r w:rsidRPr="00110889">
              <w:rPr>
                <w:rFonts w:eastAsia="Calibri"/>
                <w:bdr w:val="nil"/>
              </w:rPr>
              <w:sym w:font="Calibri" w:char="0073"/>
            </w:r>
            <w:r w:rsidRPr="00110889">
              <w:rPr>
                <w:rFonts w:eastAsia="Calibri"/>
                <w:bdr w:val="nil"/>
              </w:rPr>
              <w:sym w:font="Calibri" w:char="0020"/>
            </w:r>
            <w:r w:rsidRPr="00110889">
              <w:rPr>
                <w:rFonts w:eastAsia="Calibri"/>
                <w:bdr w:val="nil"/>
              </w:rPr>
              <w:sym w:font="Calibri" w:char="004F"/>
            </w:r>
            <w:r w:rsidRPr="00110889">
              <w:rPr>
                <w:rFonts w:eastAsia="Calibri"/>
                <w:bdr w:val="nil"/>
              </w:rPr>
              <w:sym w:font="Calibri" w:char="0160"/>
            </w:r>
            <w:r w:rsidRPr="00110889">
              <w:rPr>
                <w:rFonts w:eastAsia="Calibri"/>
                <w:bdr w:val="nil"/>
              </w:rPr>
              <w:sym w:font="Calibri" w:char="0044"/>
            </w:r>
            <w:r w:rsidRPr="00110889">
              <w:rPr>
                <w:rFonts w:eastAsia="Calibri"/>
                <w:bdr w:val="nil"/>
              </w:rPr>
              <w:sym w:font="Calibri" w:char="0020"/>
            </w:r>
          </w:p>
          <w:p w14:paraId="7DF5E1EF" w14:textId="4813E09C" w:rsidR="0045027A" w:rsidRPr="00110889" w:rsidRDefault="0045027A" w:rsidP="006101BB">
            <w:pPr>
              <w:jc w:val="left"/>
              <w:rPr>
                <w:bdr w:val="nil"/>
              </w:rPr>
            </w:pPr>
            <w:r w:rsidRPr="00110889">
              <w:rPr>
                <w:rFonts w:eastAsia="Calibri"/>
                <w:bdr w:val="nil"/>
              </w:rPr>
              <w:sym w:font="Calibri" w:char="0056"/>
            </w:r>
            <w:r w:rsidRPr="00110889">
              <w:rPr>
                <w:rFonts w:eastAsia="Calibri"/>
                <w:bdr w:val="nil"/>
              </w:rPr>
              <w:sym w:font="Calibri" w:char="0079"/>
            </w:r>
            <w:r w:rsidRPr="00110889">
              <w:rPr>
                <w:rFonts w:eastAsia="Calibri"/>
                <w:bdr w:val="nil"/>
              </w:rPr>
              <w:sym w:font="Calibri" w:char="0074"/>
            </w:r>
            <w:r w:rsidRPr="00110889">
              <w:rPr>
                <w:rFonts w:eastAsia="Calibri"/>
                <w:bdr w:val="nil"/>
              </w:rPr>
              <w:sym w:font="Calibri" w:char="0076"/>
            </w:r>
            <w:r w:rsidRPr="00110889">
              <w:rPr>
                <w:rFonts w:eastAsia="Calibri"/>
                <w:bdr w:val="nil"/>
              </w:rPr>
              <w:sym w:font="Calibri" w:char="00E1"/>
            </w:r>
            <w:r w:rsidRPr="00110889">
              <w:rPr>
                <w:rFonts w:eastAsia="Calibri"/>
                <w:bdr w:val="nil"/>
              </w:rPr>
              <w:sym w:font="Calibri" w:char="0159"/>
            </w:r>
            <w:r w:rsidRPr="00110889">
              <w:rPr>
                <w:rFonts w:eastAsia="Calibri"/>
                <w:bdr w:val="nil"/>
              </w:rPr>
              <w:sym w:font="Calibri" w:char="0065"/>
            </w:r>
            <w:r w:rsidRPr="00110889">
              <w:rPr>
                <w:rFonts w:eastAsia="Calibri"/>
                <w:bdr w:val="nil"/>
              </w:rPr>
              <w:sym w:font="Calibri" w:char="0074"/>
            </w:r>
            <w:r w:rsidRPr="00110889">
              <w:rPr>
                <w:rFonts w:eastAsia="Calibri"/>
                <w:bdr w:val="nil"/>
              </w:rPr>
              <w:sym w:font="Calibri" w:char="0020"/>
            </w:r>
            <w:r w:rsidRPr="00110889">
              <w:rPr>
                <w:rFonts w:eastAsia="Calibri"/>
                <w:bdr w:val="nil"/>
              </w:rPr>
              <w:sym w:font="Calibri" w:char="0070"/>
            </w:r>
            <w:r w:rsidRPr="00110889">
              <w:rPr>
                <w:rFonts w:eastAsia="Calibri"/>
                <w:bdr w:val="nil"/>
              </w:rPr>
              <w:sym w:font="Calibri" w:char="006F"/>
            </w:r>
            <w:r w:rsidRPr="00110889">
              <w:rPr>
                <w:rFonts w:eastAsia="Calibri"/>
                <w:bdr w:val="nil"/>
              </w:rPr>
              <w:sym w:font="Calibri" w:char="0072"/>
            </w:r>
            <w:r w:rsidRPr="00110889">
              <w:rPr>
                <w:rFonts w:eastAsia="Calibri"/>
                <w:bdr w:val="nil"/>
              </w:rPr>
              <w:sym w:font="Calibri" w:char="0074"/>
            </w:r>
            <w:r w:rsidRPr="00110889">
              <w:rPr>
                <w:rFonts w:eastAsia="Calibri"/>
                <w:bdr w:val="nil"/>
              </w:rPr>
              <w:sym w:font="Calibri" w:char="0066"/>
            </w:r>
            <w:r w:rsidRPr="00110889">
              <w:rPr>
                <w:rFonts w:eastAsia="Calibri"/>
                <w:bdr w:val="nil"/>
              </w:rPr>
              <w:sym w:font="Calibri" w:char="006F"/>
            </w:r>
            <w:r w:rsidRPr="00110889">
              <w:rPr>
                <w:rFonts w:eastAsia="Calibri"/>
                <w:bdr w:val="nil"/>
              </w:rPr>
              <w:sym w:font="Calibri" w:char="006C"/>
            </w:r>
            <w:r w:rsidRPr="00110889">
              <w:rPr>
                <w:rFonts w:eastAsia="Calibri"/>
                <w:bdr w:val="nil"/>
              </w:rPr>
              <w:sym w:font="Calibri" w:char="0069"/>
            </w:r>
            <w:r w:rsidRPr="00110889">
              <w:rPr>
                <w:rFonts w:eastAsia="Calibri"/>
                <w:bdr w:val="nil"/>
              </w:rPr>
              <w:sym w:font="Calibri" w:char="0061"/>
            </w:r>
            <w:r w:rsidRPr="00110889">
              <w:rPr>
                <w:rFonts w:eastAsia="Calibri"/>
                <w:bdr w:val="nil"/>
              </w:rPr>
              <w:sym w:font="Calibri" w:char="0020"/>
            </w:r>
            <w:r w:rsidRPr="00110889">
              <w:rPr>
                <w:rFonts w:eastAsia="Calibri"/>
                <w:bdr w:val="nil"/>
              </w:rPr>
              <w:sym w:font="Calibri" w:char="0064"/>
            </w:r>
            <w:r w:rsidRPr="00110889">
              <w:rPr>
                <w:rFonts w:eastAsia="Calibri"/>
                <w:bdr w:val="nil"/>
              </w:rPr>
              <w:sym w:font="Calibri" w:char="011B"/>
            </w:r>
            <w:r w:rsidRPr="00110889">
              <w:rPr>
                <w:rFonts w:eastAsia="Calibri"/>
                <w:bdr w:val="nil"/>
              </w:rPr>
              <w:sym w:font="Calibri" w:char="0074"/>
            </w:r>
            <w:r w:rsidRPr="00110889">
              <w:rPr>
                <w:rFonts w:eastAsia="Calibri"/>
                <w:bdr w:val="nil"/>
              </w:rPr>
              <w:sym w:font="Calibri" w:char="00ED"/>
            </w:r>
            <w:r w:rsidRPr="00110889">
              <w:rPr>
                <w:rFonts w:eastAsia="Calibri"/>
                <w:bdr w:val="nil"/>
              </w:rPr>
              <w:sym w:font="Calibri" w:char="0020"/>
            </w:r>
            <w:r w:rsidRPr="00110889">
              <w:rPr>
                <w:rFonts w:eastAsia="Calibri"/>
                <w:bdr w:val="nil"/>
              </w:rPr>
              <w:sym w:font="Calibri" w:char="0074"/>
            </w:r>
            <w:r w:rsidRPr="00110889">
              <w:rPr>
                <w:rFonts w:eastAsia="Calibri"/>
                <w:bdr w:val="nil"/>
              </w:rPr>
              <w:sym w:font="Calibri" w:char="006A"/>
            </w:r>
            <w:r w:rsidRPr="00110889">
              <w:rPr>
                <w:rFonts w:eastAsia="Calibri"/>
                <w:bdr w:val="nil"/>
              </w:rPr>
              <w:sym w:font="Calibri" w:char="002E"/>
            </w:r>
            <w:r w:rsidRPr="00110889">
              <w:rPr>
                <w:rFonts w:eastAsia="Calibri"/>
                <w:bdr w:val="nil"/>
              </w:rPr>
              <w:sym w:font="Calibri" w:char="0020"/>
            </w:r>
            <w:r w:rsidRPr="00110889">
              <w:rPr>
                <w:rFonts w:eastAsia="Calibri"/>
                <w:bdr w:val="nil"/>
              </w:rPr>
              <w:sym w:font="Calibri" w:char="0070"/>
            </w:r>
            <w:r w:rsidRPr="00110889">
              <w:rPr>
                <w:rFonts w:eastAsia="Calibri"/>
                <w:bdr w:val="nil"/>
              </w:rPr>
              <w:sym w:font="Calibri" w:char="0159"/>
            </w:r>
            <w:r w:rsidRPr="00110889">
              <w:rPr>
                <w:rFonts w:eastAsia="Calibri"/>
                <w:bdr w:val="nil"/>
              </w:rPr>
              <w:sym w:font="Calibri" w:char="0065"/>
            </w:r>
            <w:r w:rsidRPr="00110889">
              <w:rPr>
                <w:rFonts w:eastAsia="Calibri"/>
                <w:bdr w:val="nil"/>
              </w:rPr>
              <w:sym w:font="Calibri" w:char="0068"/>
            </w:r>
            <w:r w:rsidRPr="00110889">
              <w:rPr>
                <w:rFonts w:eastAsia="Calibri"/>
                <w:bdr w:val="nil"/>
              </w:rPr>
              <w:sym w:font="Calibri" w:char="006C"/>
            </w:r>
            <w:r w:rsidRPr="00110889">
              <w:rPr>
                <w:rFonts w:eastAsia="Calibri"/>
                <w:bdr w:val="nil"/>
              </w:rPr>
              <w:sym w:font="Calibri" w:char="0065"/>
            </w:r>
            <w:r w:rsidRPr="00110889">
              <w:rPr>
                <w:rFonts w:eastAsia="Calibri"/>
                <w:bdr w:val="nil"/>
              </w:rPr>
              <w:sym w:font="Calibri" w:char="0064"/>
            </w:r>
            <w:r w:rsidRPr="00110889">
              <w:rPr>
                <w:rFonts w:eastAsia="Calibri"/>
                <w:bdr w:val="nil"/>
              </w:rPr>
              <w:sym w:font="Calibri" w:char="0079"/>
            </w:r>
            <w:r w:rsidRPr="00110889">
              <w:rPr>
                <w:rFonts w:eastAsia="Calibri"/>
                <w:bdr w:val="nil"/>
              </w:rPr>
              <w:sym w:font="Calibri" w:char="0020"/>
            </w:r>
            <w:r w:rsidRPr="00110889">
              <w:rPr>
                <w:rFonts w:eastAsia="Calibri"/>
                <w:bdr w:val="nil"/>
              </w:rPr>
              <w:sym w:font="Calibri" w:char="006F"/>
            </w:r>
            <w:r w:rsidRPr="00110889">
              <w:rPr>
                <w:rFonts w:eastAsia="Calibri"/>
                <w:bdr w:val="nil"/>
              </w:rPr>
              <w:sym w:font="Calibri" w:char="0020"/>
            </w:r>
            <w:r w:rsidRPr="00110889">
              <w:rPr>
                <w:rFonts w:eastAsia="Calibri"/>
                <w:bdr w:val="nil"/>
              </w:rPr>
              <w:sym w:font="Calibri" w:char="0072"/>
            </w:r>
            <w:r w:rsidRPr="00110889">
              <w:rPr>
                <w:rFonts w:eastAsia="Calibri"/>
                <w:bdr w:val="nil"/>
              </w:rPr>
              <w:sym w:font="Calibri" w:char="006F"/>
            </w:r>
            <w:r w:rsidRPr="00110889">
              <w:rPr>
                <w:rFonts w:eastAsia="Calibri"/>
                <w:bdr w:val="nil"/>
              </w:rPr>
              <w:sym w:font="Calibri" w:char="007A"/>
            </w:r>
            <w:r w:rsidRPr="00110889">
              <w:rPr>
                <w:rFonts w:eastAsia="Calibri"/>
                <w:bdr w:val="nil"/>
              </w:rPr>
              <w:sym w:font="Calibri" w:char="0076"/>
            </w:r>
            <w:r w:rsidRPr="00110889">
              <w:rPr>
                <w:rFonts w:eastAsia="Calibri"/>
                <w:bdr w:val="nil"/>
              </w:rPr>
              <w:sym w:font="Calibri" w:char="006F"/>
            </w:r>
            <w:r w:rsidRPr="00110889">
              <w:rPr>
                <w:rFonts w:eastAsia="Calibri"/>
                <w:bdr w:val="nil"/>
              </w:rPr>
              <w:sym w:font="Calibri" w:char="006A"/>
            </w:r>
            <w:r w:rsidRPr="00110889">
              <w:rPr>
                <w:rFonts w:eastAsia="Calibri"/>
                <w:bdr w:val="nil"/>
              </w:rPr>
              <w:sym w:font="Calibri" w:char="0069"/>
            </w:r>
            <w:r w:rsidRPr="00110889">
              <w:rPr>
                <w:rFonts w:eastAsia="Calibri"/>
                <w:bdr w:val="nil"/>
              </w:rPr>
              <w:sym w:font="Calibri" w:char="002C"/>
            </w:r>
            <w:r w:rsidRPr="00110889">
              <w:rPr>
                <w:rFonts w:eastAsia="Calibri"/>
                <w:bdr w:val="nil"/>
              </w:rPr>
              <w:sym w:font="Calibri" w:char="0020"/>
            </w:r>
            <w:r w:rsidRPr="00110889">
              <w:rPr>
                <w:rFonts w:eastAsia="Calibri"/>
                <w:bdr w:val="nil"/>
              </w:rPr>
              <w:sym w:font="Calibri" w:char="0076"/>
            </w:r>
            <w:r w:rsidRPr="00110889">
              <w:rPr>
                <w:rFonts w:eastAsia="Calibri"/>
                <w:bdr w:val="nil"/>
              </w:rPr>
              <w:sym w:font="Calibri" w:char="00FD"/>
            </w:r>
            <w:r w:rsidRPr="00110889">
              <w:rPr>
                <w:rFonts w:eastAsia="Calibri"/>
                <w:bdr w:val="nil"/>
              </w:rPr>
              <w:sym w:font="Calibri" w:char="0076"/>
            </w:r>
            <w:r w:rsidRPr="00110889">
              <w:rPr>
                <w:rFonts w:eastAsia="Calibri"/>
                <w:bdr w:val="nil"/>
              </w:rPr>
              <w:sym w:font="Calibri" w:char="006F"/>
            </w:r>
            <w:r w:rsidRPr="00110889">
              <w:rPr>
                <w:rFonts w:eastAsia="Calibri"/>
                <w:bdr w:val="nil"/>
              </w:rPr>
              <w:sym w:font="Calibri" w:char="006A"/>
            </w:r>
            <w:r w:rsidRPr="00110889">
              <w:rPr>
                <w:rFonts w:eastAsia="Calibri"/>
                <w:bdr w:val="nil"/>
              </w:rPr>
              <w:sym w:font="Calibri" w:char="006F"/>
            </w:r>
            <w:r w:rsidRPr="00110889">
              <w:rPr>
                <w:rFonts w:eastAsia="Calibri"/>
                <w:bdr w:val="nil"/>
              </w:rPr>
              <w:sym w:font="Calibri" w:char="0076"/>
            </w:r>
            <w:r w:rsidRPr="00110889">
              <w:rPr>
                <w:rFonts w:eastAsia="Calibri"/>
                <w:bdr w:val="nil"/>
              </w:rPr>
              <w:sym w:font="Calibri" w:char="00FD"/>
            </w:r>
            <w:r w:rsidRPr="00110889">
              <w:rPr>
                <w:rFonts w:eastAsia="Calibri"/>
                <w:bdr w:val="nil"/>
              </w:rPr>
              <w:sym w:font="Calibri" w:char="0063"/>
            </w:r>
            <w:r w:rsidRPr="00110889">
              <w:rPr>
                <w:rFonts w:eastAsia="Calibri"/>
                <w:bdr w:val="nil"/>
              </w:rPr>
              <w:sym w:font="Calibri" w:char="0068"/>
            </w:r>
            <w:r w:rsidRPr="00110889">
              <w:rPr>
                <w:rFonts w:eastAsia="Calibri"/>
                <w:bdr w:val="nil"/>
              </w:rPr>
              <w:sym w:font="Calibri" w:char="0020"/>
            </w:r>
            <w:r w:rsidRPr="00110889">
              <w:rPr>
                <w:rFonts w:eastAsia="Calibri"/>
                <w:bdr w:val="nil"/>
              </w:rPr>
              <w:sym w:font="Calibri" w:char="0070"/>
            </w:r>
            <w:r w:rsidRPr="00110889">
              <w:rPr>
                <w:rFonts w:eastAsia="Calibri"/>
                <w:bdr w:val="nil"/>
              </w:rPr>
              <w:sym w:font="Calibri" w:char="006F"/>
            </w:r>
            <w:r w:rsidRPr="00110889">
              <w:rPr>
                <w:rFonts w:eastAsia="Calibri"/>
                <w:bdr w:val="nil"/>
              </w:rPr>
              <w:sym w:font="Calibri" w:char="006B"/>
            </w:r>
            <w:r w:rsidRPr="00110889">
              <w:rPr>
                <w:rFonts w:eastAsia="Calibri"/>
                <w:bdr w:val="nil"/>
              </w:rPr>
              <w:sym w:font="Calibri" w:char="0072"/>
            </w:r>
            <w:r w:rsidRPr="00110889">
              <w:rPr>
                <w:rFonts w:eastAsia="Calibri"/>
                <w:bdr w:val="nil"/>
              </w:rPr>
              <w:sym w:font="Calibri" w:char="006F"/>
            </w:r>
            <w:r w:rsidRPr="00110889">
              <w:rPr>
                <w:rFonts w:eastAsia="Calibri"/>
                <w:bdr w:val="nil"/>
              </w:rPr>
              <w:sym w:font="Calibri" w:char="0063"/>
            </w:r>
            <w:r w:rsidRPr="00110889">
              <w:rPr>
                <w:rFonts w:eastAsia="Calibri"/>
                <w:bdr w:val="nil"/>
              </w:rPr>
              <w:sym w:font="Calibri" w:char="00ED"/>
            </w:r>
            <w:r w:rsidRPr="00110889">
              <w:rPr>
                <w:rFonts w:eastAsia="Calibri"/>
                <w:bdr w:val="nil"/>
              </w:rPr>
              <w:sym w:font="Calibri" w:char="0063"/>
            </w:r>
            <w:r w:rsidRPr="00110889">
              <w:rPr>
                <w:rFonts w:eastAsia="Calibri"/>
                <w:bdr w:val="nil"/>
              </w:rPr>
              <w:sym w:font="Calibri" w:char="0068"/>
            </w:r>
            <w:r w:rsidRPr="00110889">
              <w:rPr>
                <w:rFonts w:eastAsia="Calibri"/>
                <w:bdr w:val="nil"/>
              </w:rPr>
              <w:sym w:font="Calibri" w:char="0020"/>
            </w:r>
            <w:r w:rsidRPr="00110889">
              <w:rPr>
                <w:rFonts w:eastAsia="Calibri"/>
                <w:bdr w:val="nil"/>
              </w:rPr>
              <w:sym w:font="Calibri" w:char="0064"/>
            </w:r>
            <w:r w:rsidRPr="00110889">
              <w:rPr>
                <w:rFonts w:eastAsia="Calibri"/>
                <w:bdr w:val="nil"/>
              </w:rPr>
              <w:sym w:font="Calibri" w:char="00ED"/>
            </w:r>
            <w:r w:rsidRPr="00110889">
              <w:rPr>
                <w:rFonts w:eastAsia="Calibri"/>
                <w:bdr w:val="nil"/>
              </w:rPr>
              <w:sym w:font="Calibri" w:char="0074"/>
            </w:r>
            <w:r w:rsidRPr="00110889">
              <w:rPr>
                <w:rFonts w:eastAsia="Calibri"/>
                <w:bdr w:val="nil"/>
              </w:rPr>
              <w:sym w:font="Calibri" w:char="011B"/>
            </w:r>
            <w:r w:rsidRPr="00110889">
              <w:rPr>
                <w:rFonts w:eastAsia="Calibri"/>
                <w:bdr w:val="nil"/>
              </w:rPr>
              <w:sym w:font="Calibri" w:char="0074"/>
            </w:r>
            <w:r w:rsidRPr="00110889">
              <w:rPr>
                <w:rFonts w:eastAsia="Calibri"/>
                <w:bdr w:val="nil"/>
              </w:rPr>
              <w:sym w:font="Calibri" w:char="0065"/>
            </w:r>
          </w:p>
        </w:tc>
        <w:tc>
          <w:tcPr>
            <w:tcW w:w="11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98CC0" w14:textId="77777777" w:rsidR="0045027A" w:rsidRPr="00110889" w:rsidRDefault="0045027A" w:rsidP="006101BB">
            <w:pPr>
              <w:jc w:val="left"/>
              <w:rPr>
                <w:rFonts w:eastAsia="Calibri"/>
                <w:bdr w:val="nil"/>
              </w:rPr>
            </w:pPr>
            <w:r w:rsidRPr="00110889">
              <w:rPr>
                <w:rFonts w:eastAsia="Calibri"/>
                <w:bdr w:val="nil"/>
              </w:rPr>
              <w:t xml:space="preserve">Konzultace učitelek s rodiči </w:t>
            </w:r>
          </w:p>
          <w:p w14:paraId="06C99691" w14:textId="77777777" w:rsidR="0045027A" w:rsidRPr="00110889" w:rsidRDefault="0045027A" w:rsidP="006101BB">
            <w:pPr>
              <w:jc w:val="left"/>
              <w:rPr>
                <w:rFonts w:eastAsia="Calibri"/>
                <w:bdr w:val="nil"/>
              </w:rPr>
            </w:pPr>
            <w:r w:rsidRPr="00110889">
              <w:rPr>
                <w:rFonts w:eastAsia="Calibri"/>
                <w:bdr w:val="nil"/>
              </w:rPr>
              <w:t xml:space="preserve">Portfolia dětí Diagnostické záznamy o dětech </w:t>
            </w:r>
          </w:p>
          <w:p w14:paraId="7EA1F2F7" w14:textId="77777777" w:rsidR="0045027A" w:rsidRPr="00110889" w:rsidRDefault="0045027A" w:rsidP="006101BB">
            <w:pPr>
              <w:jc w:val="left"/>
              <w:rPr>
                <w:bdr w:val="nil"/>
              </w:rPr>
            </w:pPr>
            <w:r w:rsidRPr="00110889">
              <w:rPr>
                <w:rFonts w:eastAsia="Calibri"/>
                <w:bdr w:val="nil"/>
              </w:rPr>
              <w:t xml:space="preserve">Pedagogické rady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2FA13" w14:textId="77777777" w:rsidR="0045027A" w:rsidRPr="00110889" w:rsidRDefault="0045027A" w:rsidP="006101BB">
            <w:pPr>
              <w:jc w:val="left"/>
              <w:rPr>
                <w:bdr w:val="nil"/>
              </w:rPr>
            </w:pPr>
            <w:r w:rsidRPr="00110889">
              <w:rPr>
                <w:rFonts w:eastAsia="Calibri"/>
                <w:bdr w:val="nil"/>
              </w:rPr>
              <w:t xml:space="preserve">Dle potřeby 2x ročně Nebo dle potřeby </w:t>
            </w:r>
          </w:p>
        </w:tc>
        <w:tc>
          <w:tcPr>
            <w:tcW w:w="72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0669E" w14:textId="35BDA947" w:rsidR="0045027A" w:rsidRPr="00110889" w:rsidRDefault="0008366F" w:rsidP="006101BB">
            <w:pPr>
              <w:jc w:val="left"/>
              <w:rPr>
                <w:bdr w:val="nil"/>
              </w:rPr>
            </w:pPr>
            <w:r w:rsidRPr="00110889">
              <w:rPr>
                <w:rFonts w:eastAsia="Calibri"/>
                <w:bdr w:val="nil"/>
              </w:rPr>
              <w:t>Zástupce pro MŠ</w:t>
            </w:r>
            <w:r w:rsidR="0045027A" w:rsidRPr="00110889">
              <w:rPr>
                <w:rFonts w:eastAsia="Calibri"/>
                <w:bdr w:val="nil"/>
              </w:rPr>
              <w:t xml:space="preserve"> učitelky </w:t>
            </w:r>
          </w:p>
        </w:tc>
      </w:tr>
      <w:tr w:rsidR="0045027A" w:rsidRPr="00110889" w14:paraId="2A24FF46" w14:textId="77777777" w:rsidTr="008E10D5">
        <w:tc>
          <w:tcPr>
            <w:tcW w:w="76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5CC402" w14:textId="77777777" w:rsidR="0045027A" w:rsidRPr="00110889" w:rsidRDefault="0045027A" w:rsidP="006101BB">
            <w:pPr>
              <w:shd w:val="clear" w:color="auto" w:fill="DEEAF6"/>
              <w:jc w:val="left"/>
              <w:rPr>
                <w:bdr w:val="nil"/>
              </w:rPr>
            </w:pPr>
            <w:r w:rsidRPr="00110889">
              <w:rPr>
                <w:rFonts w:eastAsia="Calibri"/>
                <w:bdr w:val="nil"/>
              </w:rPr>
              <w:t>Evaluace témat jed</w:t>
            </w:r>
            <w:r w:rsidRPr="00110889">
              <w:rPr>
                <w:rFonts w:eastAsia="Calibri"/>
                <w:bdr w:val="nil"/>
              </w:rPr>
              <w:lastRenderedPageBreak/>
              <w:t>notlivých integrovaných bloků</w:t>
            </w:r>
          </w:p>
        </w:tc>
        <w:tc>
          <w:tcPr>
            <w:tcW w:w="1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851E0" w14:textId="77777777" w:rsidR="0045027A" w:rsidRPr="00110889" w:rsidRDefault="0045027A" w:rsidP="006101BB">
            <w:pPr>
              <w:jc w:val="left"/>
              <w:rPr>
                <w:bdr w:val="nil"/>
              </w:rPr>
            </w:pPr>
            <w:r w:rsidRPr="00110889">
              <w:rPr>
                <w:rFonts w:eastAsia="Calibri"/>
                <w:bdr w:val="nil"/>
              </w:rPr>
              <w:lastRenderedPageBreak/>
              <w:t xml:space="preserve">Zhodnotit témata dle zajímavosti vzdělávací </w:t>
            </w:r>
            <w:r w:rsidRPr="00110889">
              <w:rPr>
                <w:rFonts w:eastAsia="Calibri"/>
                <w:bdr w:val="nil"/>
              </w:rPr>
              <w:lastRenderedPageBreak/>
              <w:t>nabídky, dle návaznosti a dle časového rozvržení</w:t>
            </w:r>
          </w:p>
        </w:tc>
        <w:tc>
          <w:tcPr>
            <w:tcW w:w="11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E467C" w14:textId="77777777" w:rsidR="006B0171" w:rsidRPr="00110889" w:rsidRDefault="0045027A" w:rsidP="006101BB">
            <w:pPr>
              <w:jc w:val="left"/>
              <w:rPr>
                <w:rFonts w:eastAsia="Calibri"/>
                <w:bdr w:val="nil"/>
              </w:rPr>
            </w:pPr>
            <w:r w:rsidRPr="00110889">
              <w:rPr>
                <w:rFonts w:eastAsia="Calibri"/>
                <w:bdr w:val="nil"/>
              </w:rPr>
              <w:lastRenderedPageBreak/>
              <w:t xml:space="preserve">Záznamy do TVP </w:t>
            </w:r>
          </w:p>
          <w:p w14:paraId="24C9CD5A" w14:textId="60934378" w:rsidR="0045027A" w:rsidRPr="00110889" w:rsidRDefault="0045027A" w:rsidP="006101BB">
            <w:pPr>
              <w:jc w:val="left"/>
              <w:rPr>
                <w:bdr w:val="nil"/>
              </w:rPr>
            </w:pPr>
            <w:r w:rsidRPr="00110889">
              <w:rPr>
                <w:rFonts w:eastAsia="Calibri"/>
                <w:bdr w:val="nil"/>
              </w:rPr>
              <w:lastRenderedPageBreak/>
              <w:t xml:space="preserve">Pedagogické rady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1D02B" w14:textId="77777777" w:rsidR="00227F0D" w:rsidRPr="00110889" w:rsidRDefault="0045027A" w:rsidP="006101BB">
            <w:pPr>
              <w:jc w:val="left"/>
              <w:rPr>
                <w:rFonts w:eastAsia="Calibri"/>
                <w:bdr w:val="nil"/>
              </w:rPr>
            </w:pPr>
            <w:r w:rsidRPr="00110889">
              <w:rPr>
                <w:rFonts w:eastAsia="Calibri"/>
                <w:bdr w:val="nil"/>
              </w:rPr>
              <w:lastRenderedPageBreak/>
              <w:t xml:space="preserve">Minimálně 1x za </w:t>
            </w:r>
            <w:r w:rsidRPr="00110889">
              <w:rPr>
                <w:rFonts w:eastAsia="Calibri"/>
                <w:bdr w:val="nil"/>
              </w:rPr>
              <w:lastRenderedPageBreak/>
              <w:t xml:space="preserve">měsíc </w:t>
            </w:r>
          </w:p>
          <w:p w14:paraId="6CD7BA67" w14:textId="71C1CAE6" w:rsidR="0045027A" w:rsidRPr="00110889" w:rsidRDefault="0045027A" w:rsidP="006101BB">
            <w:pPr>
              <w:jc w:val="left"/>
              <w:rPr>
                <w:bdr w:val="nil"/>
              </w:rPr>
            </w:pPr>
            <w:r w:rsidRPr="00110889">
              <w:rPr>
                <w:rFonts w:eastAsia="Calibri"/>
                <w:bdr w:val="nil"/>
              </w:rPr>
              <w:t xml:space="preserve">průběžně </w:t>
            </w:r>
          </w:p>
        </w:tc>
        <w:tc>
          <w:tcPr>
            <w:tcW w:w="72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6F0EA" w14:textId="1E82F0E2" w:rsidR="0045027A" w:rsidRPr="00110889" w:rsidRDefault="009C3524" w:rsidP="006101BB">
            <w:pPr>
              <w:jc w:val="left"/>
              <w:rPr>
                <w:bdr w:val="nil"/>
              </w:rPr>
            </w:pPr>
            <w:r w:rsidRPr="00110889">
              <w:rPr>
                <w:rFonts w:eastAsia="Calibri"/>
                <w:bdr w:val="nil"/>
              </w:rPr>
              <w:lastRenderedPageBreak/>
              <w:t>Zástupce pro MŠ</w:t>
            </w:r>
            <w:r w:rsidR="0045027A" w:rsidRPr="00110889">
              <w:rPr>
                <w:rFonts w:eastAsia="Calibri"/>
                <w:bdr w:val="nil"/>
              </w:rPr>
              <w:t xml:space="preserve"> </w:t>
            </w:r>
            <w:r w:rsidR="0045027A" w:rsidRPr="00110889">
              <w:rPr>
                <w:rFonts w:eastAsia="Calibri"/>
                <w:bdr w:val="nil"/>
              </w:rPr>
              <w:lastRenderedPageBreak/>
              <w:t xml:space="preserve">učitelky </w:t>
            </w:r>
          </w:p>
        </w:tc>
      </w:tr>
      <w:tr w:rsidR="0045027A" w:rsidRPr="00110889" w14:paraId="22B5C07D" w14:textId="77777777" w:rsidTr="008E10D5">
        <w:tc>
          <w:tcPr>
            <w:tcW w:w="76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3BC482" w14:textId="77777777" w:rsidR="0045027A" w:rsidRPr="00110889" w:rsidRDefault="0045027A" w:rsidP="006101BB">
            <w:pPr>
              <w:shd w:val="clear" w:color="auto" w:fill="DEEAF6"/>
              <w:jc w:val="left"/>
              <w:rPr>
                <w:bdr w:val="nil"/>
              </w:rPr>
            </w:pPr>
            <w:r w:rsidRPr="00110889">
              <w:rPr>
                <w:rFonts w:eastAsia="Calibri"/>
                <w:bdr w:val="nil"/>
              </w:rPr>
              <w:lastRenderedPageBreak/>
              <w:t>Evaluace podmínek vzdělávání</w:t>
            </w:r>
          </w:p>
        </w:tc>
        <w:tc>
          <w:tcPr>
            <w:tcW w:w="1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E694C" w14:textId="77777777" w:rsidR="0045027A" w:rsidRPr="00110889" w:rsidRDefault="0045027A" w:rsidP="006101BB">
            <w:pPr>
              <w:jc w:val="left"/>
              <w:rPr>
                <w:rFonts w:eastAsia="Calibri"/>
                <w:bdr w:val="nil"/>
              </w:rPr>
            </w:pPr>
            <w:r w:rsidRPr="00110889">
              <w:rPr>
                <w:rFonts w:eastAsia="Calibri"/>
                <w:b/>
                <w:bdr w:val="nil"/>
              </w:rPr>
              <w:t>Materiální podmínky</w:t>
            </w:r>
            <w:r w:rsidRPr="00110889">
              <w:rPr>
                <w:rFonts w:eastAsia="Calibri"/>
                <w:bdr w:val="nil"/>
              </w:rPr>
              <w:t xml:space="preserve"> </w:t>
            </w:r>
          </w:p>
          <w:p w14:paraId="594A59AE" w14:textId="77777777" w:rsidR="0045027A" w:rsidRPr="00110889" w:rsidRDefault="0045027A" w:rsidP="006101BB">
            <w:pPr>
              <w:jc w:val="left"/>
              <w:rPr>
                <w:rFonts w:eastAsia="Calibri"/>
                <w:bdr w:val="nil"/>
              </w:rPr>
            </w:pPr>
            <w:r w:rsidRPr="00110889">
              <w:rPr>
                <w:rFonts w:eastAsia="Calibri"/>
                <w:bdr w:val="nil"/>
              </w:rPr>
              <w:t xml:space="preserve">Kvalita zařízení a vybavení MŠ, kvantita vybavení a spotřebního materiálu, využitelnost, dostupnost </w:t>
            </w:r>
            <w:r w:rsidRPr="00110889">
              <w:rPr>
                <w:rFonts w:eastAsia="Calibri"/>
                <w:b/>
                <w:bdr w:val="nil"/>
              </w:rPr>
              <w:t>Životospráva</w:t>
            </w:r>
            <w:r w:rsidRPr="00110889">
              <w:rPr>
                <w:rFonts w:eastAsia="Calibri"/>
                <w:bdr w:val="nil"/>
              </w:rPr>
              <w:t xml:space="preserve"> </w:t>
            </w:r>
          </w:p>
          <w:p w14:paraId="145F5695" w14:textId="77777777" w:rsidR="0045027A" w:rsidRPr="00110889" w:rsidRDefault="0045027A" w:rsidP="006101BB">
            <w:pPr>
              <w:jc w:val="left"/>
              <w:rPr>
                <w:rFonts w:eastAsia="Calibri"/>
                <w:bdr w:val="nil"/>
              </w:rPr>
            </w:pPr>
            <w:r w:rsidRPr="00110889">
              <w:rPr>
                <w:rFonts w:eastAsia="Calibri"/>
                <w:bdr w:val="nil"/>
              </w:rPr>
              <w:t xml:space="preserve">Kvalita stravy a kultura stolování, denní režim, pobyt venku, zajištění pohybu a odpočinku, podpora zdravého životního stylu </w:t>
            </w:r>
          </w:p>
          <w:p w14:paraId="28895AF6" w14:textId="77777777" w:rsidR="0045027A" w:rsidRPr="00110889" w:rsidRDefault="0045027A" w:rsidP="006101BB">
            <w:pPr>
              <w:jc w:val="left"/>
              <w:rPr>
                <w:rFonts w:eastAsia="Calibri"/>
                <w:bdr w:val="nil"/>
              </w:rPr>
            </w:pPr>
            <w:r w:rsidRPr="00110889">
              <w:rPr>
                <w:rFonts w:eastAsia="Calibri"/>
                <w:b/>
                <w:bdr w:val="nil"/>
              </w:rPr>
              <w:t xml:space="preserve">Psychosociální podmínky </w:t>
            </w:r>
            <w:r w:rsidRPr="00110889">
              <w:rPr>
                <w:rFonts w:eastAsia="Calibri"/>
                <w:bdr w:val="nil"/>
              </w:rPr>
              <w:t xml:space="preserve">Kvalita prostředí, adaptace dětí, respektování přirozených dětských potřeb, rovnost v postavení dětí, pravidla soužití, komunikace, pedagogický styl, podpora sociálního cítění, vytváření vzájemných pozitivních vztahů </w:t>
            </w:r>
          </w:p>
          <w:p w14:paraId="38735820" w14:textId="77777777" w:rsidR="0045027A" w:rsidRPr="00110889" w:rsidRDefault="0045027A" w:rsidP="006101BB">
            <w:pPr>
              <w:jc w:val="left"/>
              <w:rPr>
                <w:rFonts w:eastAsia="Calibri"/>
                <w:bdr w:val="nil"/>
              </w:rPr>
            </w:pPr>
            <w:r w:rsidRPr="00110889">
              <w:rPr>
                <w:rFonts w:eastAsia="Calibri"/>
                <w:b/>
                <w:bdr w:val="nil"/>
              </w:rPr>
              <w:t>Organizace</w:t>
            </w:r>
            <w:r w:rsidRPr="00110889">
              <w:rPr>
                <w:rFonts w:eastAsia="Calibri"/>
                <w:bdr w:val="nil"/>
              </w:rPr>
              <w:t xml:space="preserve"> </w:t>
            </w:r>
          </w:p>
          <w:p w14:paraId="3C08856A" w14:textId="77777777" w:rsidR="0045027A" w:rsidRPr="00110889" w:rsidRDefault="0045027A" w:rsidP="006101BB">
            <w:pPr>
              <w:jc w:val="left"/>
              <w:rPr>
                <w:bdr w:val="nil"/>
              </w:rPr>
            </w:pPr>
            <w:r w:rsidRPr="00110889">
              <w:rPr>
                <w:rFonts w:eastAsia="Calibri"/>
                <w:bdr w:val="nil"/>
              </w:rPr>
              <w:t xml:space="preserve">Organizace života dětí, organizace vzdělávacího procesu, nespavý režim v předškolních třídách </w:t>
            </w:r>
          </w:p>
        </w:tc>
        <w:tc>
          <w:tcPr>
            <w:tcW w:w="11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6C88F" w14:textId="77777777" w:rsidR="00227F0D" w:rsidRPr="00110889" w:rsidRDefault="0045027A" w:rsidP="006101BB">
            <w:pPr>
              <w:jc w:val="left"/>
              <w:rPr>
                <w:rFonts w:eastAsia="Calibri"/>
                <w:bdr w:val="nil"/>
              </w:rPr>
            </w:pPr>
            <w:r w:rsidRPr="00110889">
              <w:rPr>
                <w:rFonts w:eastAsia="Calibri"/>
                <w:bdr w:val="nil"/>
              </w:rPr>
              <w:t xml:space="preserve">Pozorování </w:t>
            </w:r>
          </w:p>
          <w:p w14:paraId="1DC5E7E0" w14:textId="77777777" w:rsidR="00227F0D" w:rsidRPr="00110889" w:rsidRDefault="0045027A" w:rsidP="006101BB">
            <w:pPr>
              <w:jc w:val="left"/>
              <w:rPr>
                <w:rFonts w:eastAsia="Calibri"/>
                <w:bdr w:val="nil"/>
              </w:rPr>
            </w:pPr>
            <w:r w:rsidRPr="00110889">
              <w:rPr>
                <w:rFonts w:eastAsia="Calibri"/>
                <w:bdr w:val="nil"/>
              </w:rPr>
              <w:t xml:space="preserve">Pedagogické rady </w:t>
            </w:r>
          </w:p>
          <w:p w14:paraId="2FEFF9A0" w14:textId="77777777" w:rsidR="00227F0D" w:rsidRPr="00110889" w:rsidRDefault="0045027A" w:rsidP="006101BB">
            <w:pPr>
              <w:jc w:val="left"/>
              <w:rPr>
                <w:rFonts w:eastAsia="Calibri"/>
                <w:bdr w:val="nil"/>
              </w:rPr>
            </w:pPr>
            <w:r w:rsidRPr="00110889">
              <w:rPr>
                <w:rFonts w:eastAsia="Calibri"/>
                <w:bdr w:val="nil"/>
              </w:rPr>
              <w:t xml:space="preserve">Hodnotící dotazník </w:t>
            </w:r>
          </w:p>
          <w:p w14:paraId="2DF2F96B" w14:textId="4C5D3CBD" w:rsidR="0045027A" w:rsidRPr="00110889" w:rsidRDefault="0045027A" w:rsidP="006101BB">
            <w:pPr>
              <w:jc w:val="left"/>
              <w:rPr>
                <w:rFonts w:eastAsia="Calibri"/>
                <w:bdr w:val="nil"/>
              </w:rPr>
            </w:pPr>
            <w:r w:rsidRPr="00110889">
              <w:rPr>
                <w:rFonts w:eastAsia="Calibri"/>
                <w:bdr w:val="nil"/>
              </w:rPr>
              <w:t xml:space="preserve">Výroční zpráva </w:t>
            </w:r>
          </w:p>
          <w:p w14:paraId="5D574367" w14:textId="77777777" w:rsidR="0045027A" w:rsidRPr="00110889" w:rsidRDefault="0045027A" w:rsidP="006101BB">
            <w:pPr>
              <w:jc w:val="left"/>
              <w:rPr>
                <w:rFonts w:eastAsia="Calibri"/>
                <w:bdr w:val="nil"/>
              </w:rPr>
            </w:pPr>
            <w:r w:rsidRPr="00110889">
              <w:rPr>
                <w:rFonts w:eastAsia="Calibri"/>
                <w:bdr w:val="nil"/>
              </w:rPr>
              <w:t xml:space="preserve">Vlastní hodnocení školy </w:t>
            </w:r>
          </w:p>
          <w:p w14:paraId="3E2D1F40" w14:textId="77777777" w:rsidR="009C3524" w:rsidRPr="00110889" w:rsidRDefault="0045027A" w:rsidP="006101BB">
            <w:pPr>
              <w:jc w:val="left"/>
              <w:rPr>
                <w:rFonts w:eastAsia="Calibri"/>
                <w:bdr w:val="nil"/>
              </w:rPr>
            </w:pPr>
            <w:r w:rsidRPr="00110889">
              <w:rPr>
                <w:rFonts w:eastAsia="Calibri"/>
                <w:bdr w:val="nil"/>
              </w:rPr>
              <w:t xml:space="preserve">Provozní porady </w:t>
            </w:r>
          </w:p>
          <w:p w14:paraId="08B54EE3" w14:textId="77777777" w:rsidR="009C3524" w:rsidRPr="00110889" w:rsidRDefault="0045027A" w:rsidP="006101BB">
            <w:pPr>
              <w:jc w:val="left"/>
              <w:rPr>
                <w:rFonts w:eastAsia="Calibri"/>
                <w:bdr w:val="nil"/>
              </w:rPr>
            </w:pPr>
            <w:r w:rsidRPr="00110889">
              <w:rPr>
                <w:rFonts w:eastAsia="Calibri"/>
                <w:bdr w:val="nil"/>
              </w:rPr>
              <w:t xml:space="preserve">Hospitace </w:t>
            </w:r>
          </w:p>
          <w:p w14:paraId="4B6F1D4D" w14:textId="77777777" w:rsidR="009C3524" w:rsidRPr="00110889" w:rsidRDefault="0045027A" w:rsidP="006101BB">
            <w:pPr>
              <w:jc w:val="left"/>
              <w:rPr>
                <w:rFonts w:eastAsia="Calibri"/>
                <w:bdr w:val="nil"/>
              </w:rPr>
            </w:pPr>
            <w:r w:rsidRPr="00110889">
              <w:rPr>
                <w:rFonts w:eastAsia="Calibri"/>
                <w:bdr w:val="nil"/>
              </w:rPr>
              <w:t xml:space="preserve">Sebehodnocení - Hodnotící dotazník </w:t>
            </w:r>
          </w:p>
          <w:p w14:paraId="77C1B5D5" w14:textId="2EA001BB" w:rsidR="0045027A" w:rsidRPr="00110889" w:rsidRDefault="0045027A" w:rsidP="006101BB">
            <w:pPr>
              <w:jc w:val="left"/>
              <w:rPr>
                <w:bdr w:val="nil"/>
              </w:rPr>
            </w:pPr>
            <w:r w:rsidRPr="00110889">
              <w:rPr>
                <w:rFonts w:eastAsia="Calibri"/>
                <w:bdr w:val="nil"/>
              </w:rPr>
              <w:t xml:space="preserve">Pedagogické rady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9B067" w14:textId="77777777" w:rsidR="0045027A" w:rsidRPr="00110889" w:rsidRDefault="0045027A" w:rsidP="006101BB">
            <w:pPr>
              <w:jc w:val="left"/>
              <w:rPr>
                <w:rFonts w:eastAsia="Calibri"/>
                <w:bdr w:val="nil"/>
              </w:rPr>
            </w:pPr>
            <w:r w:rsidRPr="00110889">
              <w:rPr>
                <w:rFonts w:eastAsia="Calibri"/>
                <w:bdr w:val="nil"/>
              </w:rPr>
              <w:t xml:space="preserve">Průběžně </w:t>
            </w:r>
          </w:p>
          <w:p w14:paraId="3AA13B5B" w14:textId="77777777" w:rsidR="0045027A" w:rsidRPr="00110889" w:rsidRDefault="0045027A" w:rsidP="006101BB">
            <w:pPr>
              <w:jc w:val="left"/>
              <w:rPr>
                <w:rFonts w:eastAsia="Calibri"/>
                <w:bdr w:val="nil"/>
              </w:rPr>
            </w:pPr>
            <w:r w:rsidRPr="00110889">
              <w:rPr>
                <w:rFonts w:eastAsia="Calibri"/>
                <w:bdr w:val="nil"/>
              </w:rPr>
              <w:t xml:space="preserve">Dle plánu </w:t>
            </w:r>
          </w:p>
          <w:p w14:paraId="566EE707" w14:textId="77777777" w:rsidR="0045027A" w:rsidRPr="00110889" w:rsidRDefault="0045027A" w:rsidP="006101BB">
            <w:pPr>
              <w:jc w:val="left"/>
              <w:rPr>
                <w:rFonts w:eastAsia="Calibri"/>
                <w:bdr w:val="nil"/>
              </w:rPr>
            </w:pPr>
            <w:r w:rsidRPr="00110889">
              <w:rPr>
                <w:rFonts w:eastAsia="Calibri"/>
                <w:bdr w:val="nil"/>
              </w:rPr>
              <w:t xml:space="preserve">1x ročně </w:t>
            </w:r>
          </w:p>
          <w:p w14:paraId="77A1D0A1" w14:textId="77777777" w:rsidR="0045027A" w:rsidRPr="00110889" w:rsidRDefault="0045027A" w:rsidP="006101BB">
            <w:pPr>
              <w:jc w:val="left"/>
              <w:rPr>
                <w:rFonts w:eastAsia="Calibri"/>
                <w:bdr w:val="nil"/>
              </w:rPr>
            </w:pPr>
          </w:p>
          <w:p w14:paraId="15CDAF92" w14:textId="77777777" w:rsidR="0045027A" w:rsidRPr="00110889" w:rsidRDefault="0045027A" w:rsidP="006101BB">
            <w:pPr>
              <w:jc w:val="left"/>
              <w:rPr>
                <w:bdr w:val="nil"/>
              </w:rPr>
            </w:pPr>
          </w:p>
        </w:tc>
        <w:tc>
          <w:tcPr>
            <w:tcW w:w="72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25F76" w14:textId="77777777" w:rsidR="009C3524" w:rsidRPr="00110889" w:rsidRDefault="0045027A" w:rsidP="006101BB">
            <w:pPr>
              <w:jc w:val="left"/>
              <w:rPr>
                <w:rFonts w:eastAsia="Calibri"/>
                <w:bdr w:val="nil"/>
              </w:rPr>
            </w:pPr>
            <w:r w:rsidRPr="00110889">
              <w:rPr>
                <w:rFonts w:eastAsia="Calibri"/>
                <w:bdr w:val="nil"/>
              </w:rPr>
              <w:t>Ř</w:t>
            </w:r>
            <w:r w:rsidR="009C3524" w:rsidRPr="00110889">
              <w:rPr>
                <w:rFonts w:eastAsia="Calibri"/>
                <w:bdr w:val="nil"/>
              </w:rPr>
              <w:t>editel,</w:t>
            </w:r>
          </w:p>
          <w:p w14:paraId="0ED529EA" w14:textId="732DBE2E" w:rsidR="0045027A" w:rsidRPr="00110889" w:rsidRDefault="009C3524" w:rsidP="006101BB">
            <w:pPr>
              <w:jc w:val="left"/>
              <w:rPr>
                <w:bdr w:val="nil"/>
              </w:rPr>
            </w:pPr>
            <w:r w:rsidRPr="00110889">
              <w:rPr>
                <w:rFonts w:eastAsia="Calibri"/>
                <w:bdr w:val="nil"/>
              </w:rPr>
              <w:t>Zástupce pro MŠ</w:t>
            </w:r>
            <w:r w:rsidR="0045027A" w:rsidRPr="00110889">
              <w:rPr>
                <w:rFonts w:eastAsia="Calibri"/>
                <w:bdr w:val="nil"/>
              </w:rPr>
              <w:t xml:space="preserve"> Provozní pracovnice Učitelky</w:t>
            </w:r>
          </w:p>
        </w:tc>
      </w:tr>
      <w:tr w:rsidR="0045027A" w:rsidRPr="00110889" w14:paraId="32D84059" w14:textId="77777777" w:rsidTr="008E10D5">
        <w:tc>
          <w:tcPr>
            <w:tcW w:w="76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A64404" w14:textId="77777777" w:rsidR="0045027A" w:rsidRPr="00110889" w:rsidRDefault="0045027A" w:rsidP="006101BB">
            <w:pPr>
              <w:shd w:val="clear" w:color="auto" w:fill="DEEAF6"/>
              <w:jc w:val="left"/>
              <w:rPr>
                <w:bdr w:val="nil"/>
              </w:rPr>
            </w:pPr>
            <w:r w:rsidRPr="00110889">
              <w:rPr>
                <w:rFonts w:eastAsia="Calibri"/>
                <w:bdr w:val="nil"/>
              </w:rPr>
              <w:t xml:space="preserve">Evaluace spolupráce </w:t>
            </w:r>
          </w:p>
        </w:tc>
        <w:tc>
          <w:tcPr>
            <w:tcW w:w="163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C27AA" w14:textId="77777777" w:rsidR="0045027A" w:rsidRPr="00110889" w:rsidRDefault="0045027A" w:rsidP="006101BB">
            <w:pPr>
              <w:jc w:val="left"/>
              <w:rPr>
                <w:rFonts w:eastAsia="Calibri"/>
                <w:bdr w:val="nil"/>
              </w:rPr>
            </w:pPr>
            <w:r w:rsidRPr="00110889">
              <w:rPr>
                <w:rFonts w:eastAsia="Calibri"/>
                <w:b/>
                <w:bdr w:val="nil"/>
              </w:rPr>
              <w:t>Evaluace spolupráce s rodiči</w:t>
            </w:r>
            <w:r w:rsidRPr="00110889">
              <w:rPr>
                <w:rFonts w:eastAsia="Calibri"/>
                <w:bdr w:val="nil"/>
              </w:rPr>
              <w:t xml:space="preserve"> Informovanost o činnostech MŠ</w:t>
            </w:r>
          </w:p>
          <w:p w14:paraId="65DA9945" w14:textId="77777777" w:rsidR="0045027A" w:rsidRPr="00110889" w:rsidRDefault="0045027A" w:rsidP="006101BB">
            <w:pPr>
              <w:jc w:val="left"/>
              <w:rPr>
                <w:rFonts w:eastAsia="Calibri"/>
                <w:bdr w:val="nil"/>
              </w:rPr>
            </w:pPr>
            <w:r w:rsidRPr="00110889">
              <w:rPr>
                <w:rFonts w:eastAsia="Calibri"/>
                <w:bdr w:val="nil"/>
              </w:rPr>
              <w:t>Informovanost o výsledcích vzdělávání dětí</w:t>
            </w:r>
          </w:p>
          <w:p w14:paraId="7EFB0A27" w14:textId="77777777" w:rsidR="002E5829" w:rsidRPr="00110889" w:rsidRDefault="0045027A" w:rsidP="006101BB">
            <w:pPr>
              <w:jc w:val="left"/>
              <w:rPr>
                <w:rFonts w:eastAsia="Calibri"/>
                <w:bdr w:val="nil"/>
              </w:rPr>
            </w:pPr>
            <w:r w:rsidRPr="00110889">
              <w:rPr>
                <w:rFonts w:eastAsia="Calibri"/>
                <w:bdr w:val="nil"/>
              </w:rPr>
              <w:t xml:space="preserve">Dotazník pro rodiče </w:t>
            </w:r>
          </w:p>
          <w:p w14:paraId="0E36D738" w14:textId="555A299B" w:rsidR="0045027A" w:rsidRPr="00110889" w:rsidRDefault="0045027A" w:rsidP="006101BB">
            <w:pPr>
              <w:jc w:val="left"/>
              <w:rPr>
                <w:rFonts w:eastAsia="Calibri"/>
                <w:bdr w:val="nil"/>
              </w:rPr>
            </w:pPr>
            <w:r w:rsidRPr="00110889">
              <w:rPr>
                <w:rFonts w:eastAsia="Calibri"/>
                <w:bdr w:val="nil"/>
              </w:rPr>
              <w:t xml:space="preserve">Úspěšnost zvolených metod a forem spolupráce a naplnění stanovených záměrů v této oblasti v ŠVP </w:t>
            </w:r>
          </w:p>
          <w:p w14:paraId="68EB2914" w14:textId="73C0DDE1" w:rsidR="0045027A" w:rsidRPr="00110889" w:rsidRDefault="0045027A" w:rsidP="006101BB">
            <w:pPr>
              <w:jc w:val="left"/>
              <w:rPr>
                <w:rFonts w:eastAsia="Calibri"/>
                <w:bdr w:val="nil"/>
              </w:rPr>
            </w:pPr>
          </w:p>
          <w:p w14:paraId="2093C4C7" w14:textId="5AE48D9D" w:rsidR="0045027A" w:rsidRPr="00110889" w:rsidRDefault="0045027A" w:rsidP="006101BB">
            <w:pPr>
              <w:jc w:val="left"/>
              <w:rPr>
                <w:bdr w:val="nil"/>
              </w:rPr>
            </w:pPr>
          </w:p>
        </w:tc>
        <w:tc>
          <w:tcPr>
            <w:tcW w:w="11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D1EF7" w14:textId="77777777" w:rsidR="002E5829" w:rsidRPr="00110889" w:rsidRDefault="0045027A" w:rsidP="006101BB">
            <w:pPr>
              <w:jc w:val="left"/>
              <w:rPr>
                <w:rFonts w:eastAsia="Calibri"/>
                <w:bdr w:val="nil"/>
              </w:rPr>
            </w:pPr>
            <w:r w:rsidRPr="00110889">
              <w:rPr>
                <w:rFonts w:eastAsia="Calibri"/>
                <w:bdr w:val="nil"/>
              </w:rPr>
              <w:t xml:space="preserve">Rodičovské schůzky </w:t>
            </w:r>
          </w:p>
          <w:p w14:paraId="5FF0B7F8" w14:textId="7FC17B1E" w:rsidR="0045027A" w:rsidRPr="00110889" w:rsidRDefault="0045027A" w:rsidP="006101BB">
            <w:pPr>
              <w:jc w:val="left"/>
              <w:rPr>
                <w:rFonts w:eastAsia="Calibri"/>
                <w:bdr w:val="nil"/>
              </w:rPr>
            </w:pPr>
            <w:r w:rsidRPr="00110889">
              <w:rPr>
                <w:rFonts w:eastAsia="Calibri"/>
                <w:bdr w:val="nil"/>
              </w:rPr>
              <w:t xml:space="preserve">Nástěnky </w:t>
            </w:r>
          </w:p>
          <w:p w14:paraId="5C20433E" w14:textId="77777777" w:rsidR="002E5829" w:rsidRPr="00110889" w:rsidRDefault="0045027A" w:rsidP="006101BB">
            <w:pPr>
              <w:jc w:val="left"/>
              <w:rPr>
                <w:rFonts w:eastAsia="Calibri"/>
                <w:bdr w:val="nil"/>
              </w:rPr>
            </w:pPr>
            <w:r w:rsidRPr="00110889">
              <w:rPr>
                <w:rFonts w:eastAsia="Calibri"/>
                <w:bdr w:val="nil"/>
              </w:rPr>
              <w:t xml:space="preserve">Webové stránky Fotodokumentace </w:t>
            </w:r>
          </w:p>
          <w:p w14:paraId="62D5C797" w14:textId="77777777" w:rsidR="002E5829" w:rsidRPr="00110889" w:rsidRDefault="0045027A" w:rsidP="006101BB">
            <w:pPr>
              <w:jc w:val="left"/>
              <w:rPr>
                <w:rFonts w:eastAsia="Calibri"/>
                <w:bdr w:val="nil"/>
              </w:rPr>
            </w:pPr>
            <w:r w:rsidRPr="00110889">
              <w:rPr>
                <w:rFonts w:eastAsia="Calibri"/>
                <w:bdr w:val="nil"/>
              </w:rPr>
              <w:t xml:space="preserve">Individuální pohovory </w:t>
            </w:r>
          </w:p>
          <w:p w14:paraId="222A4C7E" w14:textId="77777777" w:rsidR="002E5829" w:rsidRPr="00110889" w:rsidRDefault="0045027A" w:rsidP="006101BB">
            <w:pPr>
              <w:jc w:val="left"/>
              <w:rPr>
                <w:rFonts w:eastAsia="Calibri"/>
                <w:bdr w:val="nil"/>
              </w:rPr>
            </w:pPr>
            <w:r w:rsidRPr="00110889">
              <w:rPr>
                <w:rFonts w:eastAsia="Calibri"/>
                <w:bdr w:val="nil"/>
              </w:rPr>
              <w:t xml:space="preserve">Dotazníková anketa </w:t>
            </w:r>
          </w:p>
          <w:p w14:paraId="6A970C89" w14:textId="77777777" w:rsidR="002E5829" w:rsidRPr="00110889" w:rsidRDefault="0045027A" w:rsidP="006101BB">
            <w:pPr>
              <w:jc w:val="left"/>
              <w:rPr>
                <w:rFonts w:eastAsia="Calibri"/>
                <w:bdr w:val="nil"/>
              </w:rPr>
            </w:pPr>
            <w:r w:rsidRPr="00110889">
              <w:rPr>
                <w:rFonts w:eastAsia="Calibri"/>
                <w:bdr w:val="nil"/>
              </w:rPr>
              <w:t xml:space="preserve">Zhodnocení akcí na pedagogické radě </w:t>
            </w:r>
          </w:p>
          <w:p w14:paraId="30CE8F58" w14:textId="4BC5493A" w:rsidR="0045027A" w:rsidRPr="00110889" w:rsidRDefault="0045027A" w:rsidP="006101BB">
            <w:pPr>
              <w:jc w:val="left"/>
              <w:rPr>
                <w:rFonts w:eastAsia="Calibri"/>
                <w:bdr w:val="nil"/>
              </w:rPr>
            </w:pPr>
            <w:r w:rsidRPr="00110889">
              <w:rPr>
                <w:rFonts w:eastAsia="Calibri"/>
                <w:bdr w:val="nil"/>
              </w:rPr>
              <w:t xml:space="preserve">Vlastní hodnocení školy </w:t>
            </w:r>
          </w:p>
          <w:p w14:paraId="642F7A06" w14:textId="77777777" w:rsidR="002E5829" w:rsidRPr="00110889" w:rsidRDefault="0045027A" w:rsidP="006101BB">
            <w:pPr>
              <w:jc w:val="left"/>
              <w:rPr>
                <w:rFonts w:eastAsia="Calibri"/>
                <w:bdr w:val="nil"/>
              </w:rPr>
            </w:pPr>
            <w:r w:rsidRPr="00110889">
              <w:rPr>
                <w:rFonts w:eastAsia="Calibri"/>
                <w:bdr w:val="nil"/>
              </w:rPr>
              <w:t xml:space="preserve">Telefonická domluva </w:t>
            </w:r>
          </w:p>
          <w:p w14:paraId="42A60AAD" w14:textId="06C67F20" w:rsidR="0045027A" w:rsidRPr="00110889" w:rsidRDefault="0045027A" w:rsidP="006101BB">
            <w:pPr>
              <w:jc w:val="left"/>
              <w:rPr>
                <w:rFonts w:eastAsia="Calibri"/>
                <w:bdr w:val="nil"/>
              </w:rPr>
            </w:pPr>
            <w:r w:rsidRPr="00110889">
              <w:rPr>
                <w:rFonts w:eastAsia="Calibri"/>
                <w:bdr w:val="nil"/>
              </w:rPr>
              <w:t xml:space="preserve">Beseda s rodiči před zápisem do ZŠ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389E0" w14:textId="77777777" w:rsidR="00FD0532" w:rsidRPr="00110889" w:rsidRDefault="0045027A" w:rsidP="006101BB">
            <w:pPr>
              <w:jc w:val="left"/>
              <w:rPr>
                <w:rFonts w:eastAsia="Calibri"/>
                <w:bdr w:val="nil"/>
              </w:rPr>
            </w:pPr>
            <w:r w:rsidRPr="00110889">
              <w:rPr>
                <w:rFonts w:eastAsia="Calibri"/>
                <w:bdr w:val="nil"/>
              </w:rPr>
              <w:t xml:space="preserve">1x ročně a dle potřeby </w:t>
            </w:r>
          </w:p>
          <w:p w14:paraId="76F456A0" w14:textId="0807A64D" w:rsidR="0045027A" w:rsidRPr="00110889" w:rsidRDefault="0045027A" w:rsidP="006101BB">
            <w:pPr>
              <w:jc w:val="left"/>
              <w:rPr>
                <w:rFonts w:eastAsia="Calibri"/>
                <w:bdr w:val="nil"/>
              </w:rPr>
            </w:pPr>
            <w:r w:rsidRPr="00110889">
              <w:rPr>
                <w:rFonts w:eastAsia="Calibri"/>
                <w:bdr w:val="nil"/>
              </w:rPr>
              <w:t xml:space="preserve">Průběžně </w:t>
            </w:r>
          </w:p>
          <w:p w14:paraId="16AC38C8" w14:textId="77777777" w:rsidR="0045027A" w:rsidRPr="00110889" w:rsidRDefault="0045027A" w:rsidP="006101BB">
            <w:pPr>
              <w:jc w:val="left"/>
              <w:rPr>
                <w:rFonts w:eastAsia="Calibri"/>
                <w:bdr w:val="nil"/>
              </w:rPr>
            </w:pPr>
            <w:r w:rsidRPr="00110889">
              <w:rPr>
                <w:rFonts w:eastAsia="Calibri"/>
                <w:bdr w:val="nil"/>
              </w:rPr>
              <w:t xml:space="preserve">Vždy po akci </w:t>
            </w:r>
          </w:p>
          <w:p w14:paraId="680AFF7C" w14:textId="77777777" w:rsidR="0045027A" w:rsidRPr="00110889" w:rsidRDefault="0045027A" w:rsidP="006101BB">
            <w:pPr>
              <w:jc w:val="left"/>
              <w:rPr>
                <w:bdr w:val="nil"/>
              </w:rPr>
            </w:pPr>
            <w:r w:rsidRPr="00110889">
              <w:rPr>
                <w:rFonts w:eastAsia="Calibri"/>
                <w:bdr w:val="nil"/>
              </w:rPr>
              <w:t xml:space="preserve">Průběžně – dle potřeby </w:t>
            </w:r>
          </w:p>
        </w:tc>
        <w:tc>
          <w:tcPr>
            <w:tcW w:w="72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13485" w14:textId="77777777" w:rsidR="00052EF5" w:rsidRPr="00110889" w:rsidRDefault="0045027A" w:rsidP="006101BB">
            <w:pPr>
              <w:jc w:val="left"/>
              <w:rPr>
                <w:rFonts w:eastAsia="Calibri"/>
                <w:bdr w:val="nil"/>
              </w:rPr>
            </w:pPr>
            <w:r w:rsidRPr="00110889">
              <w:rPr>
                <w:rFonts w:eastAsia="Calibri"/>
                <w:bdr w:val="nil"/>
              </w:rPr>
              <w:t>Ředitel</w:t>
            </w:r>
          </w:p>
          <w:p w14:paraId="08F8260C" w14:textId="5925A67C" w:rsidR="0045027A" w:rsidRPr="00110889" w:rsidRDefault="0045027A" w:rsidP="006101BB">
            <w:pPr>
              <w:jc w:val="left"/>
              <w:rPr>
                <w:bdr w:val="nil"/>
              </w:rPr>
            </w:pPr>
            <w:r w:rsidRPr="00110889">
              <w:rPr>
                <w:rFonts w:eastAsia="Calibri"/>
                <w:bdr w:val="nil"/>
              </w:rPr>
              <w:t>Zástup</w:t>
            </w:r>
            <w:r w:rsidR="00052EF5" w:rsidRPr="00110889">
              <w:rPr>
                <w:rFonts w:eastAsia="Calibri"/>
                <w:bdr w:val="nil"/>
              </w:rPr>
              <w:t>ce pro MŠ</w:t>
            </w:r>
            <w:r w:rsidRPr="00110889">
              <w:rPr>
                <w:rFonts w:eastAsia="Calibri"/>
                <w:bdr w:val="nil"/>
              </w:rPr>
              <w:t xml:space="preserve"> Učitelky</w:t>
            </w:r>
          </w:p>
        </w:tc>
      </w:tr>
    </w:tbl>
    <w:p w14:paraId="514B165C" w14:textId="77777777" w:rsidR="00AA328E" w:rsidRDefault="00AA328E" w:rsidP="00AA328E">
      <w:pPr>
        <w:spacing w:line="276" w:lineRule="auto"/>
        <w:rPr>
          <w:color w:val="000000"/>
        </w:rPr>
      </w:pPr>
      <w:r>
        <w:rPr>
          <w:i/>
          <w:color w:val="000000"/>
        </w:rPr>
        <w:lastRenderedPageBreak/>
        <w:t>Evaluace</w:t>
      </w:r>
      <w:r>
        <w:rPr>
          <w:color w:val="000000"/>
        </w:rPr>
        <w:t xml:space="preserve"> nám poskytuje zpětnou vazbu ke korekci vlastní činnosti a je východiskem pro naši další práci. Evaluační systém je systematické shromažďování informací, jejich analýza a porovnání s RVP PV za účelem získávání zpětné vazby a naplňování vzdělávacích cílů a vyvozování odpovídajících závěrů.</w:t>
      </w:r>
    </w:p>
    <w:p w14:paraId="001F625D" w14:textId="77777777" w:rsidR="00F80138" w:rsidRDefault="00F80138" w:rsidP="00923389"/>
    <w:p w14:paraId="31622CF3" w14:textId="77777777" w:rsidR="00AA328E" w:rsidRDefault="00AA328E" w:rsidP="00923389"/>
    <w:p w14:paraId="7B5EA6C7" w14:textId="0A791787" w:rsidR="00EF5525" w:rsidRDefault="00D92E1D" w:rsidP="00923389">
      <w:r>
        <w:rPr>
          <w:rFonts w:eastAsia="Arial Unicode MS"/>
          <w:b/>
          <w:sz w:val="32"/>
          <w:szCs w:val="32"/>
          <w:u w:val="single"/>
        </w:rPr>
        <w:t>8</w:t>
      </w:r>
      <w:r w:rsidR="00052EF5" w:rsidRPr="0080146E">
        <w:rPr>
          <w:rFonts w:eastAsia="Arial Unicode MS"/>
          <w:b/>
          <w:sz w:val="32"/>
          <w:szCs w:val="32"/>
          <w:u w:val="single"/>
        </w:rPr>
        <w:t xml:space="preserve">. </w:t>
      </w:r>
      <w:r w:rsidR="00052EF5">
        <w:rPr>
          <w:rFonts w:eastAsia="Arial Unicode MS"/>
          <w:b/>
          <w:sz w:val="32"/>
          <w:szCs w:val="32"/>
          <w:u w:val="single"/>
        </w:rPr>
        <w:t>Pedagogická diagnostika</w:t>
      </w:r>
    </w:p>
    <w:p w14:paraId="6FB7BC60" w14:textId="77777777" w:rsidR="00B4581B" w:rsidRDefault="00B4581B" w:rsidP="00923389"/>
    <w:p w14:paraId="23A803BE" w14:textId="77777777" w:rsidR="00B4581B" w:rsidRDefault="00B4581B" w:rsidP="00B4581B">
      <w:pPr>
        <w:spacing w:line="276" w:lineRule="auto"/>
      </w:pPr>
      <w:r>
        <w:t>Učitelé provádějí pedagogickou diagnostiku, sledují a hodnotí individuální pokroky dětí v jejich rozvoji a učení v Záznamovém archu. Metodickým podkladem pro záznamy v archu je kniha Diagnostika dítěte předškolního věku – autorek Jiřiny Bednářové a Vlasty Šmardové. Výsledky evaluace učitelé uplatňují ve vzdělávacím procesu a nastavují individuální péči o děti. Pedagogické hodnocení spočívá v tom, že každá učitelka během školního roku průběžně sleduje, jak se dítě vyvíjí, jak se zdokonaluje ve svých dovednostech.</w:t>
      </w:r>
    </w:p>
    <w:p w14:paraId="2361FF6E" w14:textId="77777777" w:rsidR="00B4581B" w:rsidRDefault="00B4581B" w:rsidP="00923389"/>
    <w:p w14:paraId="376776C3" w14:textId="77777777" w:rsidR="001B6EB5" w:rsidRDefault="001B6EB5" w:rsidP="00923389"/>
    <w:p w14:paraId="1B716ED1" w14:textId="77777777" w:rsidR="00EF5525" w:rsidRDefault="00EF5525" w:rsidP="00EF5525">
      <w:pPr>
        <w:spacing w:line="276" w:lineRule="auto"/>
      </w:pPr>
      <w:r>
        <w:rPr>
          <w:b/>
        </w:rPr>
        <w:t xml:space="preserve">Předmět hodnocení </w:t>
      </w:r>
      <w:r>
        <w:t>– vymezení oblastí, které chceme hodnotit</w:t>
      </w:r>
    </w:p>
    <w:p w14:paraId="69B50C8F" w14:textId="77777777" w:rsidR="00EF5525" w:rsidRDefault="00EF5525" w:rsidP="00EF5525">
      <w:pPr>
        <w:spacing w:line="276" w:lineRule="auto"/>
      </w:pPr>
      <w:r>
        <w:rPr>
          <w:b/>
        </w:rPr>
        <w:t xml:space="preserve">Nástroje/Metody – </w:t>
      </w:r>
      <w:r>
        <w:t>stanovení nástrojů, kterými budeme hodnotit</w:t>
      </w:r>
    </w:p>
    <w:p w14:paraId="61AFB279" w14:textId="77777777" w:rsidR="00EF5525" w:rsidRDefault="00EF5525" w:rsidP="00EF5525">
      <w:pPr>
        <w:spacing w:line="276" w:lineRule="auto"/>
      </w:pPr>
      <w:r>
        <w:rPr>
          <w:b/>
        </w:rPr>
        <w:t xml:space="preserve">Četnost – </w:t>
      </w:r>
      <w:r>
        <w:t>jak často budeme hodnotit</w:t>
      </w:r>
    </w:p>
    <w:p w14:paraId="2C5EB4B5" w14:textId="77777777" w:rsidR="00EF5525" w:rsidRDefault="00EF5525" w:rsidP="00EF5525">
      <w:pPr>
        <w:spacing w:line="276" w:lineRule="auto"/>
      </w:pPr>
      <w:r>
        <w:rPr>
          <w:b/>
        </w:rPr>
        <w:t xml:space="preserve">Odpovědná osoba – </w:t>
      </w:r>
      <w:r>
        <w:t>kdo bude proces sledovat</w:t>
      </w:r>
    </w:p>
    <w:p w14:paraId="48475B0C" w14:textId="77777777" w:rsidR="00EF5525" w:rsidRDefault="00EF5525" w:rsidP="00EF5525">
      <w:pPr>
        <w:spacing w:line="276" w:lineRule="auto"/>
      </w:pPr>
      <w:r>
        <w:rPr>
          <w:b/>
        </w:rPr>
        <w:t xml:space="preserve">Analýza a vyhodnocení </w:t>
      </w:r>
      <w:r>
        <w:t>získaných dat vzhledem ke stanoveným kritériím</w:t>
      </w:r>
    </w:p>
    <w:p w14:paraId="747CA649" w14:textId="77777777" w:rsidR="00EF5525" w:rsidRDefault="00EF5525" w:rsidP="00EF5525">
      <w:pPr>
        <w:spacing w:line="276" w:lineRule="auto"/>
      </w:pPr>
      <w:r>
        <w:rPr>
          <w:b/>
        </w:rPr>
        <w:t xml:space="preserve">Evaluační zpráva – </w:t>
      </w:r>
      <w:r>
        <w:t>na jejím základě přehodnocujeme, upravujeme a plánujeme s využitím ujištěných informací – tzv. zpětná vazba</w:t>
      </w:r>
    </w:p>
    <w:p w14:paraId="6D0430EF" w14:textId="77777777" w:rsidR="00EF5525" w:rsidRDefault="00EF5525" w:rsidP="00EF5525">
      <w:pPr>
        <w:spacing w:line="276" w:lineRule="auto"/>
      </w:pPr>
    </w:p>
    <w:p w14:paraId="54D628C0" w14:textId="63FF33B0" w:rsidR="00EF5525" w:rsidRDefault="006015D7" w:rsidP="00EF5525">
      <w:pPr>
        <w:spacing w:line="276" w:lineRule="auto"/>
        <w:rPr>
          <w:b/>
          <w:color w:val="000000"/>
          <w:u w:val="single"/>
        </w:rPr>
      </w:pPr>
      <w:r>
        <w:rPr>
          <w:b/>
          <w:color w:val="000000"/>
          <w:u w:val="single"/>
        </w:rPr>
        <w:t xml:space="preserve">V </w:t>
      </w:r>
      <w:r w:rsidR="00EF5525">
        <w:rPr>
          <w:b/>
          <w:color w:val="000000"/>
          <w:u w:val="single"/>
        </w:rPr>
        <w:t>sebereflexi si denně odpovídáme na otázky:</w:t>
      </w:r>
    </w:p>
    <w:p w14:paraId="36E62531" w14:textId="77777777" w:rsidR="00EF5525" w:rsidRDefault="00EF5525" w:rsidP="00EF5525">
      <w:pPr>
        <w:pStyle w:val="Odstavecseseznamem"/>
        <w:numPr>
          <w:ilvl w:val="0"/>
          <w:numId w:val="22"/>
        </w:numPr>
        <w:spacing w:after="200" w:line="276" w:lineRule="auto"/>
        <w:jc w:val="both"/>
        <w:rPr>
          <w:color w:val="000000"/>
        </w:rPr>
      </w:pPr>
      <w:r>
        <w:rPr>
          <w:color w:val="000000"/>
        </w:rPr>
        <w:t>Co děti zaujalo? (Hodnotíme motivaci, použitou metodu)</w:t>
      </w:r>
    </w:p>
    <w:p w14:paraId="362DA1AB" w14:textId="77777777" w:rsidR="00EF5525" w:rsidRDefault="00EF5525" w:rsidP="00EF5525">
      <w:pPr>
        <w:pStyle w:val="Odstavecseseznamem"/>
        <w:numPr>
          <w:ilvl w:val="0"/>
          <w:numId w:val="22"/>
        </w:numPr>
        <w:spacing w:after="200" w:line="276" w:lineRule="auto"/>
        <w:jc w:val="both"/>
        <w:rPr>
          <w:color w:val="000000"/>
        </w:rPr>
      </w:pPr>
      <w:r>
        <w:rPr>
          <w:color w:val="000000"/>
        </w:rPr>
        <w:t>Co se děti naučily, co se dozvěděly nového, jaké dovednosti získaly, jaké návyky, postoje a hodnoty si osvojily, jaké schopnosti rozvíjely? (hodnotíme výsledky vzdělávacího procesu)</w:t>
      </w:r>
    </w:p>
    <w:p w14:paraId="0F9FE0EF" w14:textId="77777777" w:rsidR="00EF5525" w:rsidRDefault="00EF5525" w:rsidP="00EF5525">
      <w:pPr>
        <w:pStyle w:val="Odstavecseseznamem"/>
        <w:numPr>
          <w:ilvl w:val="0"/>
          <w:numId w:val="22"/>
        </w:numPr>
        <w:spacing w:after="200" w:line="276" w:lineRule="auto"/>
        <w:jc w:val="both"/>
        <w:rPr>
          <w:color w:val="000000"/>
        </w:rPr>
      </w:pPr>
      <w:r>
        <w:rPr>
          <w:color w:val="000000"/>
        </w:rPr>
        <w:t>Co se mi podařilo? (hodnotíme vzdělávací proces)</w:t>
      </w:r>
    </w:p>
    <w:p w14:paraId="0384F311" w14:textId="77777777" w:rsidR="00EF5525" w:rsidRDefault="00EF5525" w:rsidP="00EF5525">
      <w:pPr>
        <w:pStyle w:val="Odstavecseseznamem"/>
        <w:numPr>
          <w:ilvl w:val="0"/>
          <w:numId w:val="22"/>
        </w:numPr>
        <w:spacing w:after="200" w:line="276" w:lineRule="auto"/>
        <w:jc w:val="both"/>
        <w:rPr>
          <w:color w:val="000000"/>
        </w:rPr>
      </w:pPr>
      <w:r>
        <w:rPr>
          <w:color w:val="000000"/>
        </w:rPr>
        <w:t>Co se mi nepovedlo a proč? Co z toho pro mne vyplývá?</w:t>
      </w:r>
    </w:p>
    <w:p w14:paraId="6AEF6E5E" w14:textId="77777777" w:rsidR="00EF5525" w:rsidRPr="005E1D7D" w:rsidRDefault="00EF5525" w:rsidP="00923389"/>
    <w:sectPr w:rsidR="00EF5525" w:rsidRPr="005E1D7D" w:rsidSect="002160CC">
      <w:headerReference w:type="even" r:id="rId8"/>
      <w:headerReference w:type="default" r:id="rId9"/>
      <w:footerReference w:type="even" r:id="rId10"/>
      <w:footerReference w:type="default" r:id="rId11"/>
      <w:headerReference w:type="first" r:id="rId12"/>
      <w:footerReference w:type="first" r:id="rId13"/>
      <w:pgSz w:w="16838" w:h="11906" w:orient="landscape"/>
      <w:pgMar w:top="1080" w:right="1440" w:bottom="1080" w:left="1440"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485B4" w14:textId="77777777" w:rsidR="00876A23" w:rsidRDefault="00876A23" w:rsidP="00B626D5">
      <w:r>
        <w:separator/>
      </w:r>
    </w:p>
  </w:endnote>
  <w:endnote w:type="continuationSeparator" w:id="0">
    <w:p w14:paraId="544BAA7D" w14:textId="77777777" w:rsidR="00876A23" w:rsidRDefault="00876A23" w:rsidP="00B6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22E97" w14:textId="77777777" w:rsidR="008C638D" w:rsidRDefault="008C638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2863329"/>
      <w:docPartObj>
        <w:docPartGallery w:val="Page Numbers (Bottom of Page)"/>
        <w:docPartUnique/>
      </w:docPartObj>
    </w:sdtPr>
    <w:sdtContent>
      <w:p w14:paraId="7160160B" w14:textId="77777777" w:rsidR="005B4FFC" w:rsidRDefault="005B4FFC">
        <w:pPr>
          <w:pStyle w:val="Zpat"/>
          <w:jc w:val="center"/>
        </w:pPr>
      </w:p>
      <w:p w14:paraId="0E3A966A" w14:textId="5AB9DC3E" w:rsidR="005B4FFC" w:rsidRDefault="00000000">
        <w:pPr>
          <w:pStyle w:val="Zpat"/>
          <w:jc w:val="center"/>
        </w:pPr>
      </w:p>
    </w:sdtContent>
  </w:sdt>
  <w:p w14:paraId="78A92211" w14:textId="77777777" w:rsidR="005B4FFC" w:rsidRDefault="005B4FF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AAD28" w14:textId="77777777" w:rsidR="008C638D" w:rsidRDefault="008C63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DD87C" w14:textId="77777777" w:rsidR="00876A23" w:rsidRDefault="00876A23" w:rsidP="00B626D5">
      <w:r>
        <w:separator/>
      </w:r>
    </w:p>
  </w:footnote>
  <w:footnote w:type="continuationSeparator" w:id="0">
    <w:p w14:paraId="289BEBC9" w14:textId="77777777" w:rsidR="00876A23" w:rsidRDefault="00876A23" w:rsidP="00B62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A0D18" w14:textId="77777777" w:rsidR="008C638D" w:rsidRDefault="008C638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Název"/>
      <w:id w:val="77547040"/>
      <w:placeholder>
        <w:docPart w:val="AE0AC1C3622C48FFA3F19ED29D00E6C9"/>
      </w:placeholder>
      <w:dataBinding w:prefixMappings="xmlns:ns0='http://schemas.openxmlformats.org/package/2006/metadata/core-properties' xmlns:ns1='http://purl.org/dc/elements/1.1/'" w:xpath="/ns0:coreProperties[1]/ns1:title[1]" w:storeItemID="{6C3C8BC8-F283-45AE-878A-BAB7291924A1}"/>
      <w:text/>
    </w:sdtPr>
    <w:sdtContent>
      <w:p w14:paraId="58DFD2B1" w14:textId="77777777" w:rsidR="005B4FFC" w:rsidRDefault="005B4FFC">
        <w:pPr>
          <w:pStyle w:val="Zhlav"/>
          <w:pBdr>
            <w:between w:val="single" w:sz="4" w:space="1" w:color="5B9BD5" w:themeColor="accent1"/>
          </w:pBdr>
          <w:spacing w:line="276" w:lineRule="auto"/>
          <w:jc w:val="center"/>
        </w:pPr>
        <w:r>
          <w:t>ŠKOLNÍ VZDĚLÁVACÍ PROGRAM PRO PŘEDŠKOLNÍ VZDĚLÁVÁNÍ</w:t>
        </w:r>
      </w:p>
    </w:sdtContent>
  </w:sdt>
  <w:p w14:paraId="1DA2B8D4" w14:textId="77777777" w:rsidR="005B4FFC" w:rsidRPr="00CC02BB" w:rsidRDefault="005B4FFC">
    <w:pPr>
      <w:pStyle w:val="Zhlav"/>
      <w:pBdr>
        <w:between w:val="single" w:sz="4" w:space="1" w:color="5B9BD5" w:themeColor="accent1"/>
      </w:pBdr>
      <w:spacing w:line="276" w:lineRule="auto"/>
      <w:jc w:val="center"/>
      <w:rPr>
        <w:color w:val="000000" w:themeColor="text1"/>
      </w:rPr>
    </w:pPr>
  </w:p>
  <w:p w14:paraId="06995F68" w14:textId="77777777" w:rsidR="005B4FFC" w:rsidRDefault="005B4FF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9A295" w14:textId="2B6F720D" w:rsidR="008C638D" w:rsidRDefault="008C638D" w:rsidP="00C922A7">
    <w:pPr>
      <w:pStyle w:val="Zhlav"/>
      <w:jc w:val="center"/>
    </w:pPr>
    <w:r>
      <w:t>ŠKOLNÍ VZDĚLÁVACÍ PROGRAM PRO PŘEDŠKOLNÍ VZDĚLÁVÁNÍ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35A83"/>
    <w:multiLevelType w:val="multilevel"/>
    <w:tmpl w:val="37A04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5656E"/>
    <w:multiLevelType w:val="hybridMultilevel"/>
    <w:tmpl w:val="18E0912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201E91"/>
    <w:multiLevelType w:val="hybridMultilevel"/>
    <w:tmpl w:val="AE2EB4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7A5349"/>
    <w:multiLevelType w:val="hybridMultilevel"/>
    <w:tmpl w:val="0A162900"/>
    <w:lvl w:ilvl="0" w:tplc="BD2CB902">
      <w:start w:val="1"/>
      <w:numFmt w:val="decimal"/>
      <w:lvlText w:val="%1."/>
      <w:lvlJc w:val="left"/>
      <w:pPr>
        <w:ind w:left="720" w:hanging="360"/>
      </w:pPr>
      <w:rPr>
        <w:rFonts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226734"/>
    <w:multiLevelType w:val="hybridMultilevel"/>
    <w:tmpl w:val="6246AE6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45909EB"/>
    <w:multiLevelType w:val="hybridMultilevel"/>
    <w:tmpl w:val="76A417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4B40F9"/>
    <w:multiLevelType w:val="hybridMultilevel"/>
    <w:tmpl w:val="A2A4F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FCA6A9C"/>
    <w:multiLevelType w:val="hybridMultilevel"/>
    <w:tmpl w:val="2070C4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7A5245"/>
    <w:multiLevelType w:val="hybridMultilevel"/>
    <w:tmpl w:val="CD9A377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D375CA"/>
    <w:multiLevelType w:val="hybridMultilevel"/>
    <w:tmpl w:val="4A80A3E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84D7F02"/>
    <w:multiLevelType w:val="hybridMultilevel"/>
    <w:tmpl w:val="CC042CDA"/>
    <w:lvl w:ilvl="0" w:tplc="54522834">
      <w:start w:val="1"/>
      <w:numFmt w:val="bullet"/>
      <w:lvlText w:val=""/>
      <w:lvlJc w:val="left"/>
      <w:pPr>
        <w:ind w:left="1080" w:hanging="360"/>
      </w:pPr>
      <w:rPr>
        <w:rFonts w:ascii="Wingdings" w:hAnsi="Wingdings" w:hint="default"/>
        <w:color w:val="2E74B5" w:themeColor="accent1" w:themeShade="BF"/>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48AA5912"/>
    <w:multiLevelType w:val="hybridMultilevel"/>
    <w:tmpl w:val="BE2076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AFE493E"/>
    <w:multiLevelType w:val="hybridMultilevel"/>
    <w:tmpl w:val="45A677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7103631"/>
    <w:multiLevelType w:val="multilevel"/>
    <w:tmpl w:val="6F6274B0"/>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4" w15:restartNumberingAfterBreak="0">
    <w:nsid w:val="614029BA"/>
    <w:multiLevelType w:val="hybridMultilevel"/>
    <w:tmpl w:val="23E678B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0846B6"/>
    <w:multiLevelType w:val="hybridMultilevel"/>
    <w:tmpl w:val="667CFBA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66629E"/>
    <w:multiLevelType w:val="multilevel"/>
    <w:tmpl w:val="08AAC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D010D4"/>
    <w:multiLevelType w:val="hybridMultilevel"/>
    <w:tmpl w:val="C36A6C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853111"/>
    <w:multiLevelType w:val="hybridMultilevel"/>
    <w:tmpl w:val="425071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1424ADE"/>
    <w:multiLevelType w:val="hybridMultilevel"/>
    <w:tmpl w:val="E000E8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2B23A6"/>
    <w:multiLevelType w:val="hybridMultilevel"/>
    <w:tmpl w:val="821AC618"/>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15:restartNumberingAfterBreak="0">
    <w:nsid w:val="7A474B36"/>
    <w:multiLevelType w:val="hybridMultilevel"/>
    <w:tmpl w:val="B1DAA08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71495085">
    <w:abstractNumId w:val="9"/>
  </w:num>
  <w:num w:numId="2" w16cid:durableId="1647737848">
    <w:abstractNumId w:val="8"/>
  </w:num>
  <w:num w:numId="3" w16cid:durableId="1202941478">
    <w:abstractNumId w:val="1"/>
  </w:num>
  <w:num w:numId="4" w16cid:durableId="522715748">
    <w:abstractNumId w:val="4"/>
  </w:num>
  <w:num w:numId="5" w16cid:durableId="1403521300">
    <w:abstractNumId w:val="15"/>
  </w:num>
  <w:num w:numId="6" w16cid:durableId="1895192545">
    <w:abstractNumId w:val="20"/>
  </w:num>
  <w:num w:numId="7" w16cid:durableId="763501620">
    <w:abstractNumId w:val="14"/>
  </w:num>
  <w:num w:numId="8" w16cid:durableId="554396083">
    <w:abstractNumId w:val="21"/>
  </w:num>
  <w:num w:numId="9" w16cid:durableId="96296550">
    <w:abstractNumId w:val="16"/>
    <w:lvlOverride w:ilvl="0">
      <w:lvl w:ilvl="0">
        <w:numFmt w:val="upperRoman"/>
        <w:lvlText w:val="%1."/>
        <w:lvlJc w:val="right"/>
      </w:lvl>
    </w:lvlOverride>
  </w:num>
  <w:num w:numId="10" w16cid:durableId="722292686">
    <w:abstractNumId w:val="11"/>
  </w:num>
  <w:num w:numId="11" w16cid:durableId="622468141">
    <w:abstractNumId w:val="5"/>
  </w:num>
  <w:num w:numId="12" w16cid:durableId="1286547639">
    <w:abstractNumId w:val="19"/>
  </w:num>
  <w:num w:numId="13" w16cid:durableId="1421482742">
    <w:abstractNumId w:val="2"/>
  </w:num>
  <w:num w:numId="14" w16cid:durableId="1343554292">
    <w:abstractNumId w:val="12"/>
  </w:num>
  <w:num w:numId="15" w16cid:durableId="1560894857">
    <w:abstractNumId w:val="6"/>
  </w:num>
  <w:num w:numId="16" w16cid:durableId="675577744">
    <w:abstractNumId w:val="18"/>
  </w:num>
  <w:num w:numId="17" w16cid:durableId="141973280">
    <w:abstractNumId w:val="3"/>
  </w:num>
  <w:num w:numId="18" w16cid:durableId="1202133296">
    <w:abstractNumId w:val="0"/>
  </w:num>
  <w:num w:numId="19" w16cid:durableId="1443961218">
    <w:abstractNumId w:val="13"/>
  </w:num>
  <w:num w:numId="20" w16cid:durableId="1632437783">
    <w:abstractNumId w:val="17"/>
  </w:num>
  <w:num w:numId="21" w16cid:durableId="1258557451">
    <w:abstractNumId w:val="7"/>
  </w:num>
  <w:num w:numId="22" w16cid:durableId="9216619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5362"/>
    <w:rsid w:val="00001BEC"/>
    <w:rsid w:val="00002F03"/>
    <w:rsid w:val="0002164E"/>
    <w:rsid w:val="00021771"/>
    <w:rsid w:val="0002304F"/>
    <w:rsid w:val="00023B3C"/>
    <w:rsid w:val="000267DB"/>
    <w:rsid w:val="00032D2C"/>
    <w:rsid w:val="000335C9"/>
    <w:rsid w:val="000403B5"/>
    <w:rsid w:val="00042170"/>
    <w:rsid w:val="000431CC"/>
    <w:rsid w:val="0004479A"/>
    <w:rsid w:val="00052EF5"/>
    <w:rsid w:val="00052F70"/>
    <w:rsid w:val="000637D3"/>
    <w:rsid w:val="000676F9"/>
    <w:rsid w:val="000677D5"/>
    <w:rsid w:val="00067F4F"/>
    <w:rsid w:val="00074F77"/>
    <w:rsid w:val="00077724"/>
    <w:rsid w:val="00077BD5"/>
    <w:rsid w:val="0008366F"/>
    <w:rsid w:val="00085963"/>
    <w:rsid w:val="00086FFA"/>
    <w:rsid w:val="00092C26"/>
    <w:rsid w:val="000A5506"/>
    <w:rsid w:val="000A6485"/>
    <w:rsid w:val="000B04EE"/>
    <w:rsid w:val="000B26C1"/>
    <w:rsid w:val="000B698E"/>
    <w:rsid w:val="000B6A34"/>
    <w:rsid w:val="000C4929"/>
    <w:rsid w:val="000C62A4"/>
    <w:rsid w:val="000D25AE"/>
    <w:rsid w:val="000D3847"/>
    <w:rsid w:val="000D44D3"/>
    <w:rsid w:val="000D4E03"/>
    <w:rsid w:val="000D5423"/>
    <w:rsid w:val="000E2920"/>
    <w:rsid w:val="000E79C6"/>
    <w:rsid w:val="000F4E5B"/>
    <w:rsid w:val="000F7870"/>
    <w:rsid w:val="00102029"/>
    <w:rsid w:val="00110889"/>
    <w:rsid w:val="00112DEB"/>
    <w:rsid w:val="0011720C"/>
    <w:rsid w:val="00117940"/>
    <w:rsid w:val="00125356"/>
    <w:rsid w:val="0013353F"/>
    <w:rsid w:val="0015025C"/>
    <w:rsid w:val="00161F67"/>
    <w:rsid w:val="001707A1"/>
    <w:rsid w:val="00182996"/>
    <w:rsid w:val="00182B5D"/>
    <w:rsid w:val="00194B20"/>
    <w:rsid w:val="001975CF"/>
    <w:rsid w:val="001A2473"/>
    <w:rsid w:val="001A692D"/>
    <w:rsid w:val="001B252A"/>
    <w:rsid w:val="001B444A"/>
    <w:rsid w:val="001B50FF"/>
    <w:rsid w:val="001B57F6"/>
    <w:rsid w:val="001B5CED"/>
    <w:rsid w:val="001B6583"/>
    <w:rsid w:val="001B6CA4"/>
    <w:rsid w:val="001B6EB5"/>
    <w:rsid w:val="001C0CD2"/>
    <w:rsid w:val="001C19AF"/>
    <w:rsid w:val="001C1AAE"/>
    <w:rsid w:val="001C224F"/>
    <w:rsid w:val="001C5A93"/>
    <w:rsid w:val="001D1278"/>
    <w:rsid w:val="001D5275"/>
    <w:rsid w:val="001D595F"/>
    <w:rsid w:val="001E05B0"/>
    <w:rsid w:val="001E0F02"/>
    <w:rsid w:val="001E392C"/>
    <w:rsid w:val="001E4076"/>
    <w:rsid w:val="001E534C"/>
    <w:rsid w:val="001E55CB"/>
    <w:rsid w:val="001F12D4"/>
    <w:rsid w:val="001F1B68"/>
    <w:rsid w:val="001F72A1"/>
    <w:rsid w:val="00201F42"/>
    <w:rsid w:val="00202F8C"/>
    <w:rsid w:val="00205BD5"/>
    <w:rsid w:val="00207719"/>
    <w:rsid w:val="00210156"/>
    <w:rsid w:val="002160CC"/>
    <w:rsid w:val="00217E0B"/>
    <w:rsid w:val="00220A02"/>
    <w:rsid w:val="0022212D"/>
    <w:rsid w:val="00224199"/>
    <w:rsid w:val="00227F0D"/>
    <w:rsid w:val="00232BA3"/>
    <w:rsid w:val="00233DCD"/>
    <w:rsid w:val="00236CE3"/>
    <w:rsid w:val="0024260A"/>
    <w:rsid w:val="00246C00"/>
    <w:rsid w:val="00246EE0"/>
    <w:rsid w:val="00247138"/>
    <w:rsid w:val="00252760"/>
    <w:rsid w:val="00255078"/>
    <w:rsid w:val="002578A5"/>
    <w:rsid w:val="00263004"/>
    <w:rsid w:val="002641F5"/>
    <w:rsid w:val="0026687A"/>
    <w:rsid w:val="00270514"/>
    <w:rsid w:val="002706BF"/>
    <w:rsid w:val="00272F53"/>
    <w:rsid w:val="002770C4"/>
    <w:rsid w:val="0028367B"/>
    <w:rsid w:val="00284207"/>
    <w:rsid w:val="00284A3C"/>
    <w:rsid w:val="0029101B"/>
    <w:rsid w:val="002A03E3"/>
    <w:rsid w:val="002A1660"/>
    <w:rsid w:val="002A46F0"/>
    <w:rsid w:val="002B33D3"/>
    <w:rsid w:val="002B35F1"/>
    <w:rsid w:val="002B4FAB"/>
    <w:rsid w:val="002C1B3F"/>
    <w:rsid w:val="002C2388"/>
    <w:rsid w:val="002C4EF3"/>
    <w:rsid w:val="002C67B7"/>
    <w:rsid w:val="002C7D6A"/>
    <w:rsid w:val="002D1B9B"/>
    <w:rsid w:val="002D298F"/>
    <w:rsid w:val="002E5829"/>
    <w:rsid w:val="002E6998"/>
    <w:rsid w:val="003035C5"/>
    <w:rsid w:val="003140AA"/>
    <w:rsid w:val="00314142"/>
    <w:rsid w:val="003164FB"/>
    <w:rsid w:val="00316C26"/>
    <w:rsid w:val="00316CBC"/>
    <w:rsid w:val="00321083"/>
    <w:rsid w:val="00322784"/>
    <w:rsid w:val="0032603B"/>
    <w:rsid w:val="00333B67"/>
    <w:rsid w:val="00341BEC"/>
    <w:rsid w:val="00342CF4"/>
    <w:rsid w:val="00345086"/>
    <w:rsid w:val="00345346"/>
    <w:rsid w:val="003455CE"/>
    <w:rsid w:val="00345D41"/>
    <w:rsid w:val="00357D02"/>
    <w:rsid w:val="00362B29"/>
    <w:rsid w:val="0036311F"/>
    <w:rsid w:val="003639D0"/>
    <w:rsid w:val="0036440C"/>
    <w:rsid w:val="00365D95"/>
    <w:rsid w:val="00365D99"/>
    <w:rsid w:val="00367189"/>
    <w:rsid w:val="00370285"/>
    <w:rsid w:val="00380D5B"/>
    <w:rsid w:val="00391A9D"/>
    <w:rsid w:val="00395533"/>
    <w:rsid w:val="003A3182"/>
    <w:rsid w:val="003A42D2"/>
    <w:rsid w:val="003A4A80"/>
    <w:rsid w:val="003A70E4"/>
    <w:rsid w:val="003B04A2"/>
    <w:rsid w:val="003B5ABF"/>
    <w:rsid w:val="003B701E"/>
    <w:rsid w:val="003C6906"/>
    <w:rsid w:val="003C6ADC"/>
    <w:rsid w:val="003C79B8"/>
    <w:rsid w:val="003C7AF0"/>
    <w:rsid w:val="003C7D3B"/>
    <w:rsid w:val="003D1693"/>
    <w:rsid w:val="003D190F"/>
    <w:rsid w:val="003E6D32"/>
    <w:rsid w:val="003F137A"/>
    <w:rsid w:val="003F1BE3"/>
    <w:rsid w:val="003F3541"/>
    <w:rsid w:val="003F3643"/>
    <w:rsid w:val="003F4978"/>
    <w:rsid w:val="004007DF"/>
    <w:rsid w:val="004010D5"/>
    <w:rsid w:val="00401F33"/>
    <w:rsid w:val="00410B44"/>
    <w:rsid w:val="00413D8A"/>
    <w:rsid w:val="00425B75"/>
    <w:rsid w:val="00426D10"/>
    <w:rsid w:val="0043227B"/>
    <w:rsid w:val="004362ED"/>
    <w:rsid w:val="00440D30"/>
    <w:rsid w:val="00442010"/>
    <w:rsid w:val="0045027A"/>
    <w:rsid w:val="00450E78"/>
    <w:rsid w:val="00452107"/>
    <w:rsid w:val="0045270B"/>
    <w:rsid w:val="0046287C"/>
    <w:rsid w:val="0046323E"/>
    <w:rsid w:val="00463B19"/>
    <w:rsid w:val="00463FE4"/>
    <w:rsid w:val="0048587C"/>
    <w:rsid w:val="00487398"/>
    <w:rsid w:val="0049303D"/>
    <w:rsid w:val="00493092"/>
    <w:rsid w:val="00494E20"/>
    <w:rsid w:val="00495AB1"/>
    <w:rsid w:val="00495C15"/>
    <w:rsid w:val="00496175"/>
    <w:rsid w:val="004A1F09"/>
    <w:rsid w:val="004A66C7"/>
    <w:rsid w:val="004A7162"/>
    <w:rsid w:val="004A763B"/>
    <w:rsid w:val="004B0697"/>
    <w:rsid w:val="004B0A5F"/>
    <w:rsid w:val="004B6BDB"/>
    <w:rsid w:val="004D0F51"/>
    <w:rsid w:val="004D1269"/>
    <w:rsid w:val="004F522D"/>
    <w:rsid w:val="004F5263"/>
    <w:rsid w:val="004F7E4F"/>
    <w:rsid w:val="00504234"/>
    <w:rsid w:val="00506C04"/>
    <w:rsid w:val="0051255F"/>
    <w:rsid w:val="00520F81"/>
    <w:rsid w:val="005247BC"/>
    <w:rsid w:val="005277C1"/>
    <w:rsid w:val="00532D30"/>
    <w:rsid w:val="00534520"/>
    <w:rsid w:val="00546753"/>
    <w:rsid w:val="00555362"/>
    <w:rsid w:val="00555C13"/>
    <w:rsid w:val="00560551"/>
    <w:rsid w:val="00561F4F"/>
    <w:rsid w:val="00563096"/>
    <w:rsid w:val="005711E9"/>
    <w:rsid w:val="0057366F"/>
    <w:rsid w:val="00591826"/>
    <w:rsid w:val="0059239A"/>
    <w:rsid w:val="005A1583"/>
    <w:rsid w:val="005A1721"/>
    <w:rsid w:val="005A1E41"/>
    <w:rsid w:val="005A20E6"/>
    <w:rsid w:val="005B14A9"/>
    <w:rsid w:val="005B1C75"/>
    <w:rsid w:val="005B37B3"/>
    <w:rsid w:val="005B4FFC"/>
    <w:rsid w:val="005C0B30"/>
    <w:rsid w:val="005C115E"/>
    <w:rsid w:val="005C2BAB"/>
    <w:rsid w:val="005C55BD"/>
    <w:rsid w:val="005D07A2"/>
    <w:rsid w:val="005D0DDB"/>
    <w:rsid w:val="005D122F"/>
    <w:rsid w:val="005D1731"/>
    <w:rsid w:val="005E1D7D"/>
    <w:rsid w:val="005E623D"/>
    <w:rsid w:val="005F0C04"/>
    <w:rsid w:val="005F1D6C"/>
    <w:rsid w:val="006015D7"/>
    <w:rsid w:val="00612398"/>
    <w:rsid w:val="0061496A"/>
    <w:rsid w:val="00626FB5"/>
    <w:rsid w:val="00627075"/>
    <w:rsid w:val="0063101D"/>
    <w:rsid w:val="0064282A"/>
    <w:rsid w:val="0064415D"/>
    <w:rsid w:val="0065316B"/>
    <w:rsid w:val="0066360A"/>
    <w:rsid w:val="006674E6"/>
    <w:rsid w:val="00667D43"/>
    <w:rsid w:val="006702C0"/>
    <w:rsid w:val="00674C87"/>
    <w:rsid w:val="00675F0E"/>
    <w:rsid w:val="0068034B"/>
    <w:rsid w:val="006807E2"/>
    <w:rsid w:val="00683795"/>
    <w:rsid w:val="006901B8"/>
    <w:rsid w:val="0069332E"/>
    <w:rsid w:val="006A2D00"/>
    <w:rsid w:val="006B0171"/>
    <w:rsid w:val="006B0D9A"/>
    <w:rsid w:val="006B14C3"/>
    <w:rsid w:val="006B6DD3"/>
    <w:rsid w:val="006C50A3"/>
    <w:rsid w:val="006D4BC3"/>
    <w:rsid w:val="006D727B"/>
    <w:rsid w:val="006F0FB1"/>
    <w:rsid w:val="006F767F"/>
    <w:rsid w:val="00701257"/>
    <w:rsid w:val="007018F3"/>
    <w:rsid w:val="00703F32"/>
    <w:rsid w:val="00710D66"/>
    <w:rsid w:val="00712CDD"/>
    <w:rsid w:val="00717BC5"/>
    <w:rsid w:val="00721409"/>
    <w:rsid w:val="00723A89"/>
    <w:rsid w:val="007261D0"/>
    <w:rsid w:val="0073000D"/>
    <w:rsid w:val="00731074"/>
    <w:rsid w:val="00734776"/>
    <w:rsid w:val="00742A3B"/>
    <w:rsid w:val="007446EC"/>
    <w:rsid w:val="007612A5"/>
    <w:rsid w:val="00763091"/>
    <w:rsid w:val="007648F7"/>
    <w:rsid w:val="0076596A"/>
    <w:rsid w:val="007660AF"/>
    <w:rsid w:val="007667AD"/>
    <w:rsid w:val="00767B23"/>
    <w:rsid w:val="00770BFB"/>
    <w:rsid w:val="007751EB"/>
    <w:rsid w:val="00776F06"/>
    <w:rsid w:val="00781012"/>
    <w:rsid w:val="00792BFA"/>
    <w:rsid w:val="00793888"/>
    <w:rsid w:val="00794637"/>
    <w:rsid w:val="007A1FD8"/>
    <w:rsid w:val="007A6378"/>
    <w:rsid w:val="007C028B"/>
    <w:rsid w:val="007C4FD1"/>
    <w:rsid w:val="007C53DD"/>
    <w:rsid w:val="007D53FD"/>
    <w:rsid w:val="007D5617"/>
    <w:rsid w:val="007D6BF2"/>
    <w:rsid w:val="007D707D"/>
    <w:rsid w:val="007F157B"/>
    <w:rsid w:val="0080146E"/>
    <w:rsid w:val="00804682"/>
    <w:rsid w:val="00805AEC"/>
    <w:rsid w:val="0081189F"/>
    <w:rsid w:val="0081247F"/>
    <w:rsid w:val="00812620"/>
    <w:rsid w:val="008133EB"/>
    <w:rsid w:val="00814329"/>
    <w:rsid w:val="0081451D"/>
    <w:rsid w:val="008152CE"/>
    <w:rsid w:val="008263E6"/>
    <w:rsid w:val="00826E93"/>
    <w:rsid w:val="00832838"/>
    <w:rsid w:val="00850A2F"/>
    <w:rsid w:val="00852772"/>
    <w:rsid w:val="00860441"/>
    <w:rsid w:val="00861B6D"/>
    <w:rsid w:val="00862554"/>
    <w:rsid w:val="00864BEF"/>
    <w:rsid w:val="00866E26"/>
    <w:rsid w:val="00867691"/>
    <w:rsid w:val="00872FD8"/>
    <w:rsid w:val="00876A23"/>
    <w:rsid w:val="008802BA"/>
    <w:rsid w:val="00887588"/>
    <w:rsid w:val="008A1512"/>
    <w:rsid w:val="008A76C3"/>
    <w:rsid w:val="008B0AF0"/>
    <w:rsid w:val="008B2903"/>
    <w:rsid w:val="008B2A6B"/>
    <w:rsid w:val="008B3705"/>
    <w:rsid w:val="008B772B"/>
    <w:rsid w:val="008B79BF"/>
    <w:rsid w:val="008C4CE6"/>
    <w:rsid w:val="008C54FD"/>
    <w:rsid w:val="008C62C8"/>
    <w:rsid w:val="008C638D"/>
    <w:rsid w:val="008C6787"/>
    <w:rsid w:val="008D3B62"/>
    <w:rsid w:val="008D4D62"/>
    <w:rsid w:val="008E0BC1"/>
    <w:rsid w:val="008E10D5"/>
    <w:rsid w:val="008E203B"/>
    <w:rsid w:val="008E51DC"/>
    <w:rsid w:val="008E7CDC"/>
    <w:rsid w:val="008F392E"/>
    <w:rsid w:val="008F567A"/>
    <w:rsid w:val="008F728B"/>
    <w:rsid w:val="00900C46"/>
    <w:rsid w:val="009145A5"/>
    <w:rsid w:val="00916DF1"/>
    <w:rsid w:val="00923389"/>
    <w:rsid w:val="00926329"/>
    <w:rsid w:val="00931941"/>
    <w:rsid w:val="00935A2D"/>
    <w:rsid w:val="009401EC"/>
    <w:rsid w:val="00947029"/>
    <w:rsid w:val="009611BA"/>
    <w:rsid w:val="00966408"/>
    <w:rsid w:val="009736D6"/>
    <w:rsid w:val="0098229E"/>
    <w:rsid w:val="00986A9B"/>
    <w:rsid w:val="00991CC3"/>
    <w:rsid w:val="0099231E"/>
    <w:rsid w:val="00992E7B"/>
    <w:rsid w:val="009930F9"/>
    <w:rsid w:val="00994821"/>
    <w:rsid w:val="009958B2"/>
    <w:rsid w:val="009A0593"/>
    <w:rsid w:val="009A3D82"/>
    <w:rsid w:val="009B6A51"/>
    <w:rsid w:val="009C3524"/>
    <w:rsid w:val="009C4BAB"/>
    <w:rsid w:val="009C68E3"/>
    <w:rsid w:val="009C6B3C"/>
    <w:rsid w:val="009D5934"/>
    <w:rsid w:val="009E12C6"/>
    <w:rsid w:val="009E1423"/>
    <w:rsid w:val="009E3085"/>
    <w:rsid w:val="009E3B96"/>
    <w:rsid w:val="009E6C27"/>
    <w:rsid w:val="009E7E39"/>
    <w:rsid w:val="009F5088"/>
    <w:rsid w:val="009F5FA2"/>
    <w:rsid w:val="00A0236D"/>
    <w:rsid w:val="00A036B3"/>
    <w:rsid w:val="00A06EDA"/>
    <w:rsid w:val="00A079DA"/>
    <w:rsid w:val="00A106A6"/>
    <w:rsid w:val="00A16744"/>
    <w:rsid w:val="00A169A5"/>
    <w:rsid w:val="00A23A1B"/>
    <w:rsid w:val="00A26F12"/>
    <w:rsid w:val="00A30EEB"/>
    <w:rsid w:val="00A337C1"/>
    <w:rsid w:val="00A35FD1"/>
    <w:rsid w:val="00A43F19"/>
    <w:rsid w:val="00A5061F"/>
    <w:rsid w:val="00A53C4A"/>
    <w:rsid w:val="00A54178"/>
    <w:rsid w:val="00A638F1"/>
    <w:rsid w:val="00A659A6"/>
    <w:rsid w:val="00A7195E"/>
    <w:rsid w:val="00A771B9"/>
    <w:rsid w:val="00AA0E64"/>
    <w:rsid w:val="00AA328E"/>
    <w:rsid w:val="00AA6B41"/>
    <w:rsid w:val="00AA767B"/>
    <w:rsid w:val="00AB7BFD"/>
    <w:rsid w:val="00AD036F"/>
    <w:rsid w:val="00AE4191"/>
    <w:rsid w:val="00AE52B1"/>
    <w:rsid w:val="00AF1924"/>
    <w:rsid w:val="00AF62EC"/>
    <w:rsid w:val="00AF6D03"/>
    <w:rsid w:val="00AF6DB9"/>
    <w:rsid w:val="00B01B94"/>
    <w:rsid w:val="00B031C3"/>
    <w:rsid w:val="00B1176E"/>
    <w:rsid w:val="00B140D6"/>
    <w:rsid w:val="00B172E4"/>
    <w:rsid w:val="00B176C1"/>
    <w:rsid w:val="00B2405E"/>
    <w:rsid w:val="00B3426D"/>
    <w:rsid w:val="00B43718"/>
    <w:rsid w:val="00B4581B"/>
    <w:rsid w:val="00B45CDD"/>
    <w:rsid w:val="00B50385"/>
    <w:rsid w:val="00B5148A"/>
    <w:rsid w:val="00B53475"/>
    <w:rsid w:val="00B555D6"/>
    <w:rsid w:val="00B56F52"/>
    <w:rsid w:val="00B60CBB"/>
    <w:rsid w:val="00B626D5"/>
    <w:rsid w:val="00B73B0F"/>
    <w:rsid w:val="00B758BA"/>
    <w:rsid w:val="00B84674"/>
    <w:rsid w:val="00B92B74"/>
    <w:rsid w:val="00BB042E"/>
    <w:rsid w:val="00BB3F24"/>
    <w:rsid w:val="00BD00D7"/>
    <w:rsid w:val="00BD2312"/>
    <w:rsid w:val="00BD4A98"/>
    <w:rsid w:val="00BD726A"/>
    <w:rsid w:val="00BE25FF"/>
    <w:rsid w:val="00BE39C0"/>
    <w:rsid w:val="00BE480F"/>
    <w:rsid w:val="00BE6F27"/>
    <w:rsid w:val="00BF003F"/>
    <w:rsid w:val="00BF0306"/>
    <w:rsid w:val="00BF24D3"/>
    <w:rsid w:val="00C007DF"/>
    <w:rsid w:val="00C03966"/>
    <w:rsid w:val="00C03A37"/>
    <w:rsid w:val="00C05FAB"/>
    <w:rsid w:val="00C132B4"/>
    <w:rsid w:val="00C135EB"/>
    <w:rsid w:val="00C151CE"/>
    <w:rsid w:val="00C16FC2"/>
    <w:rsid w:val="00C214FF"/>
    <w:rsid w:val="00C22298"/>
    <w:rsid w:val="00C23F64"/>
    <w:rsid w:val="00C25E7F"/>
    <w:rsid w:val="00C27D4A"/>
    <w:rsid w:val="00C27FE6"/>
    <w:rsid w:val="00C33EAA"/>
    <w:rsid w:val="00C35786"/>
    <w:rsid w:val="00C46717"/>
    <w:rsid w:val="00C46A20"/>
    <w:rsid w:val="00C47497"/>
    <w:rsid w:val="00C50681"/>
    <w:rsid w:val="00C5436A"/>
    <w:rsid w:val="00C54601"/>
    <w:rsid w:val="00C55638"/>
    <w:rsid w:val="00C60D74"/>
    <w:rsid w:val="00C637C4"/>
    <w:rsid w:val="00C671D6"/>
    <w:rsid w:val="00C711BE"/>
    <w:rsid w:val="00C84195"/>
    <w:rsid w:val="00C921E3"/>
    <w:rsid w:val="00C922A7"/>
    <w:rsid w:val="00C94DE7"/>
    <w:rsid w:val="00CA0270"/>
    <w:rsid w:val="00CA08EB"/>
    <w:rsid w:val="00CA5B8F"/>
    <w:rsid w:val="00CB482C"/>
    <w:rsid w:val="00CC02BB"/>
    <w:rsid w:val="00CC1E76"/>
    <w:rsid w:val="00CC3641"/>
    <w:rsid w:val="00CC7DF3"/>
    <w:rsid w:val="00CD0258"/>
    <w:rsid w:val="00CD073D"/>
    <w:rsid w:val="00CE5219"/>
    <w:rsid w:val="00CF2EF3"/>
    <w:rsid w:val="00CF49FB"/>
    <w:rsid w:val="00CF781A"/>
    <w:rsid w:val="00D01FF7"/>
    <w:rsid w:val="00D02926"/>
    <w:rsid w:val="00D119DB"/>
    <w:rsid w:val="00D130BB"/>
    <w:rsid w:val="00D159B1"/>
    <w:rsid w:val="00D168B3"/>
    <w:rsid w:val="00D17DB3"/>
    <w:rsid w:val="00D23D47"/>
    <w:rsid w:val="00D319F8"/>
    <w:rsid w:val="00D3405C"/>
    <w:rsid w:val="00D37115"/>
    <w:rsid w:val="00D405FA"/>
    <w:rsid w:val="00D41287"/>
    <w:rsid w:val="00D426F5"/>
    <w:rsid w:val="00D44AD2"/>
    <w:rsid w:val="00D44B42"/>
    <w:rsid w:val="00D452D3"/>
    <w:rsid w:val="00D476C6"/>
    <w:rsid w:val="00D5033A"/>
    <w:rsid w:val="00D604FE"/>
    <w:rsid w:val="00D6582C"/>
    <w:rsid w:val="00D71758"/>
    <w:rsid w:val="00D754BE"/>
    <w:rsid w:val="00D75EAD"/>
    <w:rsid w:val="00D80BEA"/>
    <w:rsid w:val="00D81414"/>
    <w:rsid w:val="00D845FF"/>
    <w:rsid w:val="00D90242"/>
    <w:rsid w:val="00D92E1D"/>
    <w:rsid w:val="00D9389E"/>
    <w:rsid w:val="00DA2504"/>
    <w:rsid w:val="00DA4274"/>
    <w:rsid w:val="00DA57E9"/>
    <w:rsid w:val="00DB12AA"/>
    <w:rsid w:val="00DB77DE"/>
    <w:rsid w:val="00DC0443"/>
    <w:rsid w:val="00DC06F7"/>
    <w:rsid w:val="00DC0D39"/>
    <w:rsid w:val="00DC2C2B"/>
    <w:rsid w:val="00DC352A"/>
    <w:rsid w:val="00DC66DC"/>
    <w:rsid w:val="00DE0BB7"/>
    <w:rsid w:val="00DE7C0D"/>
    <w:rsid w:val="00DF0C83"/>
    <w:rsid w:val="00DF3977"/>
    <w:rsid w:val="00DF735C"/>
    <w:rsid w:val="00DF7A8F"/>
    <w:rsid w:val="00E01043"/>
    <w:rsid w:val="00E033D3"/>
    <w:rsid w:val="00E05B69"/>
    <w:rsid w:val="00E07821"/>
    <w:rsid w:val="00E12746"/>
    <w:rsid w:val="00E132D5"/>
    <w:rsid w:val="00E14FD8"/>
    <w:rsid w:val="00E2020F"/>
    <w:rsid w:val="00E227BB"/>
    <w:rsid w:val="00E24019"/>
    <w:rsid w:val="00E41FC1"/>
    <w:rsid w:val="00E43BBE"/>
    <w:rsid w:val="00E46FEC"/>
    <w:rsid w:val="00E51D53"/>
    <w:rsid w:val="00E52FF8"/>
    <w:rsid w:val="00E53C67"/>
    <w:rsid w:val="00E553B9"/>
    <w:rsid w:val="00E605AE"/>
    <w:rsid w:val="00E6638A"/>
    <w:rsid w:val="00E70EDD"/>
    <w:rsid w:val="00E808C3"/>
    <w:rsid w:val="00E850FB"/>
    <w:rsid w:val="00E8587E"/>
    <w:rsid w:val="00E93312"/>
    <w:rsid w:val="00E9357B"/>
    <w:rsid w:val="00E94EE5"/>
    <w:rsid w:val="00E95332"/>
    <w:rsid w:val="00E96DC8"/>
    <w:rsid w:val="00EA455B"/>
    <w:rsid w:val="00EA46AF"/>
    <w:rsid w:val="00EA528B"/>
    <w:rsid w:val="00EB39ED"/>
    <w:rsid w:val="00EC1071"/>
    <w:rsid w:val="00EC1458"/>
    <w:rsid w:val="00ED1B8B"/>
    <w:rsid w:val="00ED3343"/>
    <w:rsid w:val="00EE0C22"/>
    <w:rsid w:val="00EE45A5"/>
    <w:rsid w:val="00EF5525"/>
    <w:rsid w:val="00EF5C3C"/>
    <w:rsid w:val="00EF5F7D"/>
    <w:rsid w:val="00EF6943"/>
    <w:rsid w:val="00EF712F"/>
    <w:rsid w:val="00EF7567"/>
    <w:rsid w:val="00F00E6B"/>
    <w:rsid w:val="00F02B96"/>
    <w:rsid w:val="00F06FFE"/>
    <w:rsid w:val="00F07213"/>
    <w:rsid w:val="00F1307A"/>
    <w:rsid w:val="00F14D2F"/>
    <w:rsid w:val="00F2679C"/>
    <w:rsid w:val="00F30A82"/>
    <w:rsid w:val="00F33EB1"/>
    <w:rsid w:val="00F34713"/>
    <w:rsid w:val="00F445A7"/>
    <w:rsid w:val="00F511F4"/>
    <w:rsid w:val="00F5412B"/>
    <w:rsid w:val="00F60179"/>
    <w:rsid w:val="00F60FBC"/>
    <w:rsid w:val="00F633E2"/>
    <w:rsid w:val="00F706FF"/>
    <w:rsid w:val="00F74AB3"/>
    <w:rsid w:val="00F80138"/>
    <w:rsid w:val="00F8163B"/>
    <w:rsid w:val="00F85567"/>
    <w:rsid w:val="00F87568"/>
    <w:rsid w:val="00F95647"/>
    <w:rsid w:val="00F972F2"/>
    <w:rsid w:val="00FA381B"/>
    <w:rsid w:val="00FB29C2"/>
    <w:rsid w:val="00FB30C2"/>
    <w:rsid w:val="00FB3896"/>
    <w:rsid w:val="00FB3A1C"/>
    <w:rsid w:val="00FC0F02"/>
    <w:rsid w:val="00FC23EB"/>
    <w:rsid w:val="00FC6FB7"/>
    <w:rsid w:val="00FD01EF"/>
    <w:rsid w:val="00FD0532"/>
    <w:rsid w:val="00FD38BF"/>
    <w:rsid w:val="00FE0BFF"/>
    <w:rsid w:val="00FE22BB"/>
    <w:rsid w:val="00FE4E98"/>
    <w:rsid w:val="00FF013F"/>
    <w:rsid w:val="00FF407F"/>
    <w:rsid w:val="00FF772A"/>
    <w:rsid w:val="00FF78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30097"/>
  <w15:docId w15:val="{B3D56C78-A1DF-4821-938F-7E760BAB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013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qFormat/>
    <w:rsid w:val="00F80138"/>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80138"/>
    <w:rPr>
      <w:rFonts w:ascii="Times New Roman" w:eastAsia="Times New Roman" w:hAnsi="Times New Roman" w:cs="Times New Roman"/>
      <w:b/>
      <w:bCs/>
      <w:kern w:val="36"/>
      <w:sz w:val="48"/>
      <w:szCs w:val="48"/>
      <w:lang w:eastAsia="cs-CZ"/>
    </w:rPr>
  </w:style>
  <w:style w:type="character" w:styleId="Hypertextovodkaz">
    <w:name w:val="Hyperlink"/>
    <w:unhideWhenUsed/>
    <w:rsid w:val="00F80138"/>
    <w:rPr>
      <w:color w:val="0000FF"/>
      <w:u w:val="single"/>
    </w:rPr>
  </w:style>
  <w:style w:type="character" w:styleId="Sledovanodkaz">
    <w:name w:val="FollowedHyperlink"/>
    <w:basedOn w:val="Standardnpsmoodstavce"/>
    <w:uiPriority w:val="99"/>
    <w:semiHidden/>
    <w:unhideWhenUsed/>
    <w:rsid w:val="00F80138"/>
    <w:rPr>
      <w:color w:val="954F72" w:themeColor="followedHyperlink"/>
      <w:u w:val="single"/>
    </w:rPr>
  </w:style>
  <w:style w:type="paragraph" w:styleId="Zhlav">
    <w:name w:val="header"/>
    <w:basedOn w:val="Normln"/>
    <w:link w:val="ZhlavChar"/>
    <w:uiPriority w:val="99"/>
    <w:unhideWhenUsed/>
    <w:rsid w:val="00F80138"/>
    <w:pPr>
      <w:tabs>
        <w:tab w:val="center" w:pos="4536"/>
        <w:tab w:val="right" w:pos="9072"/>
      </w:tabs>
    </w:pPr>
  </w:style>
  <w:style w:type="character" w:customStyle="1" w:styleId="ZhlavChar">
    <w:name w:val="Záhlaví Char"/>
    <w:basedOn w:val="Standardnpsmoodstavce"/>
    <w:link w:val="Zhlav"/>
    <w:uiPriority w:val="99"/>
    <w:rsid w:val="00F8013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80138"/>
    <w:pPr>
      <w:tabs>
        <w:tab w:val="center" w:pos="4536"/>
        <w:tab w:val="right" w:pos="9072"/>
      </w:tabs>
    </w:pPr>
  </w:style>
  <w:style w:type="character" w:customStyle="1" w:styleId="ZpatChar">
    <w:name w:val="Zápatí Char"/>
    <w:basedOn w:val="Standardnpsmoodstavce"/>
    <w:link w:val="Zpat"/>
    <w:uiPriority w:val="99"/>
    <w:rsid w:val="00F80138"/>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80138"/>
    <w:rPr>
      <w:rFonts w:ascii="Tahoma" w:hAnsi="Tahoma" w:cs="Tahoma"/>
      <w:sz w:val="16"/>
      <w:szCs w:val="16"/>
    </w:rPr>
  </w:style>
  <w:style w:type="character" w:customStyle="1" w:styleId="TextbublinyChar">
    <w:name w:val="Text bubliny Char"/>
    <w:basedOn w:val="Standardnpsmoodstavce"/>
    <w:link w:val="Textbubliny"/>
    <w:uiPriority w:val="99"/>
    <w:semiHidden/>
    <w:rsid w:val="00F80138"/>
    <w:rPr>
      <w:rFonts w:ascii="Tahoma" w:eastAsia="Times New Roman" w:hAnsi="Tahoma" w:cs="Tahoma"/>
      <w:sz w:val="16"/>
      <w:szCs w:val="16"/>
      <w:lang w:eastAsia="cs-CZ"/>
    </w:rPr>
  </w:style>
  <w:style w:type="paragraph" w:styleId="Odstavecseseznamem">
    <w:name w:val="List Paragraph"/>
    <w:basedOn w:val="Normln"/>
    <w:uiPriority w:val="34"/>
    <w:qFormat/>
    <w:rsid w:val="00F80138"/>
    <w:pPr>
      <w:ind w:left="720"/>
      <w:contextualSpacing/>
    </w:pPr>
  </w:style>
  <w:style w:type="character" w:customStyle="1" w:styleId="normal-text">
    <w:name w:val="normal-text"/>
    <w:basedOn w:val="Standardnpsmoodstavce"/>
    <w:rsid w:val="00F80138"/>
  </w:style>
  <w:style w:type="character" w:customStyle="1" w:styleId="apple-converted-space">
    <w:name w:val="apple-converted-space"/>
    <w:basedOn w:val="Standardnpsmoodstavce"/>
    <w:rsid w:val="00F80138"/>
  </w:style>
  <w:style w:type="character" w:styleId="Siln">
    <w:name w:val="Strong"/>
    <w:basedOn w:val="Standardnpsmoodstavce"/>
    <w:uiPriority w:val="22"/>
    <w:qFormat/>
    <w:rsid w:val="00F80138"/>
    <w:rPr>
      <w:b/>
      <w:bCs/>
    </w:rPr>
  </w:style>
  <w:style w:type="paragraph" w:styleId="Citt">
    <w:name w:val="Quote"/>
    <w:basedOn w:val="Normln"/>
    <w:next w:val="Normln"/>
    <w:link w:val="CittChar"/>
    <w:uiPriority w:val="29"/>
    <w:qFormat/>
    <w:rsid w:val="00B626D5"/>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B626D5"/>
    <w:rPr>
      <w:rFonts w:ascii="Times New Roman" w:eastAsia="Times New Roman" w:hAnsi="Times New Roman" w:cs="Times New Roman"/>
      <w:i/>
      <w:iCs/>
      <w:color w:val="404040" w:themeColor="text1" w:themeTint="BF"/>
      <w:sz w:val="24"/>
      <w:szCs w:val="24"/>
      <w:lang w:eastAsia="cs-CZ"/>
    </w:rPr>
  </w:style>
  <w:style w:type="character" w:styleId="Odkazjemn">
    <w:name w:val="Subtle Reference"/>
    <w:basedOn w:val="Standardnpsmoodstavce"/>
    <w:uiPriority w:val="31"/>
    <w:qFormat/>
    <w:rsid w:val="00B626D5"/>
    <w:rPr>
      <w:smallCaps/>
      <w:color w:val="5A5A5A" w:themeColor="text1" w:themeTint="A5"/>
    </w:rPr>
  </w:style>
  <w:style w:type="character" w:styleId="slodku">
    <w:name w:val="line number"/>
    <w:basedOn w:val="Standardnpsmoodstavce"/>
    <w:uiPriority w:val="99"/>
    <w:semiHidden/>
    <w:unhideWhenUsed/>
    <w:rsid w:val="00EC1458"/>
  </w:style>
  <w:style w:type="paragraph" w:styleId="Normlnweb">
    <w:name w:val="Normal (Web)"/>
    <w:basedOn w:val="Normln"/>
    <w:uiPriority w:val="99"/>
    <w:unhideWhenUsed/>
    <w:rsid w:val="004D1269"/>
    <w:pPr>
      <w:spacing w:before="100" w:beforeAutospacing="1" w:after="100" w:afterAutospacing="1"/>
    </w:pPr>
  </w:style>
  <w:style w:type="table" w:styleId="Mkatabulky">
    <w:name w:val="Table Grid"/>
    <w:basedOn w:val="Normlntabulka"/>
    <w:uiPriority w:val="39"/>
    <w:rsid w:val="008B3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D119DB"/>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D119DB"/>
    <w:rPr>
      <w:rFonts w:eastAsiaTheme="minorEastAsia"/>
      <w:lang w:eastAsia="cs-CZ"/>
    </w:rPr>
  </w:style>
  <w:style w:type="paragraph" w:customStyle="1" w:styleId="Default">
    <w:name w:val="Default"/>
    <w:rsid w:val="0029101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ulkaK">
    <w:name w:val="Tabulka_K"/>
    <w:basedOn w:val="Normlntabulka"/>
    <w:uiPriority w:val="99"/>
    <w:rsid w:val="0045027A"/>
    <w:pPr>
      <w:spacing w:after="0" w:line="240" w:lineRule="auto"/>
      <w:jc w:val="both"/>
    </w:pPr>
    <w:rPr>
      <w:rFonts w:eastAsia="Times New Roman" w:cs="Times New Roman"/>
      <w:szCs w:val="20"/>
      <w:lang w:eastAsia="cs-CZ"/>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10835">
      <w:bodyDiv w:val="1"/>
      <w:marLeft w:val="0"/>
      <w:marRight w:val="0"/>
      <w:marTop w:val="0"/>
      <w:marBottom w:val="0"/>
      <w:divBdr>
        <w:top w:val="none" w:sz="0" w:space="0" w:color="auto"/>
        <w:left w:val="none" w:sz="0" w:space="0" w:color="auto"/>
        <w:bottom w:val="none" w:sz="0" w:space="0" w:color="auto"/>
        <w:right w:val="none" w:sz="0" w:space="0" w:color="auto"/>
      </w:divBdr>
    </w:div>
    <w:div w:id="114250135">
      <w:bodyDiv w:val="1"/>
      <w:marLeft w:val="0"/>
      <w:marRight w:val="0"/>
      <w:marTop w:val="0"/>
      <w:marBottom w:val="0"/>
      <w:divBdr>
        <w:top w:val="none" w:sz="0" w:space="0" w:color="auto"/>
        <w:left w:val="none" w:sz="0" w:space="0" w:color="auto"/>
        <w:bottom w:val="none" w:sz="0" w:space="0" w:color="auto"/>
        <w:right w:val="none" w:sz="0" w:space="0" w:color="auto"/>
      </w:divBdr>
    </w:div>
    <w:div w:id="169608972">
      <w:bodyDiv w:val="1"/>
      <w:marLeft w:val="0"/>
      <w:marRight w:val="0"/>
      <w:marTop w:val="0"/>
      <w:marBottom w:val="0"/>
      <w:divBdr>
        <w:top w:val="none" w:sz="0" w:space="0" w:color="auto"/>
        <w:left w:val="none" w:sz="0" w:space="0" w:color="auto"/>
        <w:bottom w:val="none" w:sz="0" w:space="0" w:color="auto"/>
        <w:right w:val="none" w:sz="0" w:space="0" w:color="auto"/>
      </w:divBdr>
    </w:div>
    <w:div w:id="253249865">
      <w:bodyDiv w:val="1"/>
      <w:marLeft w:val="0"/>
      <w:marRight w:val="0"/>
      <w:marTop w:val="0"/>
      <w:marBottom w:val="0"/>
      <w:divBdr>
        <w:top w:val="none" w:sz="0" w:space="0" w:color="auto"/>
        <w:left w:val="none" w:sz="0" w:space="0" w:color="auto"/>
        <w:bottom w:val="none" w:sz="0" w:space="0" w:color="auto"/>
        <w:right w:val="none" w:sz="0" w:space="0" w:color="auto"/>
      </w:divBdr>
    </w:div>
    <w:div w:id="714502400">
      <w:bodyDiv w:val="1"/>
      <w:marLeft w:val="0"/>
      <w:marRight w:val="0"/>
      <w:marTop w:val="0"/>
      <w:marBottom w:val="0"/>
      <w:divBdr>
        <w:top w:val="none" w:sz="0" w:space="0" w:color="auto"/>
        <w:left w:val="none" w:sz="0" w:space="0" w:color="auto"/>
        <w:bottom w:val="none" w:sz="0" w:space="0" w:color="auto"/>
        <w:right w:val="none" w:sz="0" w:space="0" w:color="auto"/>
      </w:divBdr>
    </w:div>
    <w:div w:id="982395712">
      <w:bodyDiv w:val="1"/>
      <w:marLeft w:val="0"/>
      <w:marRight w:val="0"/>
      <w:marTop w:val="0"/>
      <w:marBottom w:val="0"/>
      <w:divBdr>
        <w:top w:val="none" w:sz="0" w:space="0" w:color="auto"/>
        <w:left w:val="none" w:sz="0" w:space="0" w:color="auto"/>
        <w:bottom w:val="none" w:sz="0" w:space="0" w:color="auto"/>
        <w:right w:val="none" w:sz="0" w:space="0" w:color="auto"/>
      </w:divBdr>
    </w:div>
    <w:div w:id="1041244732">
      <w:bodyDiv w:val="1"/>
      <w:marLeft w:val="0"/>
      <w:marRight w:val="0"/>
      <w:marTop w:val="0"/>
      <w:marBottom w:val="0"/>
      <w:divBdr>
        <w:top w:val="none" w:sz="0" w:space="0" w:color="auto"/>
        <w:left w:val="none" w:sz="0" w:space="0" w:color="auto"/>
        <w:bottom w:val="none" w:sz="0" w:space="0" w:color="auto"/>
        <w:right w:val="none" w:sz="0" w:space="0" w:color="auto"/>
      </w:divBdr>
    </w:div>
    <w:div w:id="1079716641">
      <w:bodyDiv w:val="1"/>
      <w:marLeft w:val="0"/>
      <w:marRight w:val="0"/>
      <w:marTop w:val="0"/>
      <w:marBottom w:val="0"/>
      <w:divBdr>
        <w:top w:val="none" w:sz="0" w:space="0" w:color="auto"/>
        <w:left w:val="none" w:sz="0" w:space="0" w:color="auto"/>
        <w:bottom w:val="none" w:sz="0" w:space="0" w:color="auto"/>
        <w:right w:val="none" w:sz="0" w:space="0" w:color="auto"/>
      </w:divBdr>
    </w:div>
    <w:div w:id="1138766729">
      <w:bodyDiv w:val="1"/>
      <w:marLeft w:val="0"/>
      <w:marRight w:val="0"/>
      <w:marTop w:val="0"/>
      <w:marBottom w:val="0"/>
      <w:divBdr>
        <w:top w:val="none" w:sz="0" w:space="0" w:color="auto"/>
        <w:left w:val="none" w:sz="0" w:space="0" w:color="auto"/>
        <w:bottom w:val="none" w:sz="0" w:space="0" w:color="auto"/>
        <w:right w:val="none" w:sz="0" w:space="0" w:color="auto"/>
      </w:divBdr>
    </w:div>
    <w:div w:id="1216284350">
      <w:bodyDiv w:val="1"/>
      <w:marLeft w:val="0"/>
      <w:marRight w:val="0"/>
      <w:marTop w:val="0"/>
      <w:marBottom w:val="0"/>
      <w:divBdr>
        <w:top w:val="none" w:sz="0" w:space="0" w:color="auto"/>
        <w:left w:val="none" w:sz="0" w:space="0" w:color="auto"/>
        <w:bottom w:val="none" w:sz="0" w:space="0" w:color="auto"/>
        <w:right w:val="none" w:sz="0" w:space="0" w:color="auto"/>
      </w:divBdr>
    </w:div>
    <w:div w:id="1408117368">
      <w:bodyDiv w:val="1"/>
      <w:marLeft w:val="0"/>
      <w:marRight w:val="0"/>
      <w:marTop w:val="0"/>
      <w:marBottom w:val="0"/>
      <w:divBdr>
        <w:top w:val="none" w:sz="0" w:space="0" w:color="auto"/>
        <w:left w:val="none" w:sz="0" w:space="0" w:color="auto"/>
        <w:bottom w:val="none" w:sz="0" w:space="0" w:color="auto"/>
        <w:right w:val="none" w:sz="0" w:space="0" w:color="auto"/>
      </w:divBdr>
    </w:div>
    <w:div w:id="1501772592">
      <w:bodyDiv w:val="1"/>
      <w:marLeft w:val="0"/>
      <w:marRight w:val="0"/>
      <w:marTop w:val="0"/>
      <w:marBottom w:val="0"/>
      <w:divBdr>
        <w:top w:val="none" w:sz="0" w:space="0" w:color="auto"/>
        <w:left w:val="none" w:sz="0" w:space="0" w:color="auto"/>
        <w:bottom w:val="none" w:sz="0" w:space="0" w:color="auto"/>
        <w:right w:val="none" w:sz="0" w:space="0" w:color="auto"/>
      </w:divBdr>
      <w:divsChild>
        <w:div w:id="923150228">
          <w:marLeft w:val="0"/>
          <w:marRight w:val="0"/>
          <w:marTop w:val="0"/>
          <w:marBottom w:val="0"/>
          <w:divBdr>
            <w:top w:val="none" w:sz="0" w:space="0" w:color="auto"/>
            <w:left w:val="none" w:sz="0" w:space="0" w:color="auto"/>
            <w:bottom w:val="none" w:sz="0" w:space="0" w:color="auto"/>
            <w:right w:val="none" w:sz="0" w:space="0" w:color="auto"/>
          </w:divBdr>
        </w:div>
        <w:div w:id="1616254876">
          <w:marLeft w:val="0"/>
          <w:marRight w:val="0"/>
          <w:marTop w:val="0"/>
          <w:marBottom w:val="0"/>
          <w:divBdr>
            <w:top w:val="none" w:sz="0" w:space="0" w:color="auto"/>
            <w:left w:val="none" w:sz="0" w:space="0" w:color="auto"/>
            <w:bottom w:val="none" w:sz="0" w:space="0" w:color="auto"/>
            <w:right w:val="none" w:sz="0" w:space="0" w:color="auto"/>
          </w:divBdr>
        </w:div>
      </w:divsChild>
    </w:div>
    <w:div w:id="1656496399">
      <w:bodyDiv w:val="1"/>
      <w:marLeft w:val="0"/>
      <w:marRight w:val="0"/>
      <w:marTop w:val="0"/>
      <w:marBottom w:val="0"/>
      <w:divBdr>
        <w:top w:val="none" w:sz="0" w:space="0" w:color="auto"/>
        <w:left w:val="none" w:sz="0" w:space="0" w:color="auto"/>
        <w:bottom w:val="none" w:sz="0" w:space="0" w:color="auto"/>
        <w:right w:val="none" w:sz="0" w:space="0" w:color="auto"/>
      </w:divBdr>
    </w:div>
    <w:div w:id="1699310526">
      <w:bodyDiv w:val="1"/>
      <w:marLeft w:val="0"/>
      <w:marRight w:val="0"/>
      <w:marTop w:val="0"/>
      <w:marBottom w:val="0"/>
      <w:divBdr>
        <w:top w:val="none" w:sz="0" w:space="0" w:color="auto"/>
        <w:left w:val="none" w:sz="0" w:space="0" w:color="auto"/>
        <w:bottom w:val="none" w:sz="0" w:space="0" w:color="auto"/>
        <w:right w:val="none" w:sz="0" w:space="0" w:color="auto"/>
      </w:divBdr>
    </w:div>
    <w:div w:id="1864322220">
      <w:bodyDiv w:val="1"/>
      <w:marLeft w:val="0"/>
      <w:marRight w:val="0"/>
      <w:marTop w:val="0"/>
      <w:marBottom w:val="0"/>
      <w:divBdr>
        <w:top w:val="none" w:sz="0" w:space="0" w:color="auto"/>
        <w:left w:val="none" w:sz="0" w:space="0" w:color="auto"/>
        <w:bottom w:val="none" w:sz="0" w:space="0" w:color="auto"/>
        <w:right w:val="none" w:sz="0" w:space="0" w:color="auto"/>
      </w:divBdr>
    </w:div>
    <w:div w:id="1929465090">
      <w:bodyDiv w:val="1"/>
      <w:marLeft w:val="0"/>
      <w:marRight w:val="0"/>
      <w:marTop w:val="0"/>
      <w:marBottom w:val="0"/>
      <w:divBdr>
        <w:top w:val="none" w:sz="0" w:space="0" w:color="auto"/>
        <w:left w:val="none" w:sz="0" w:space="0" w:color="auto"/>
        <w:bottom w:val="none" w:sz="0" w:space="0" w:color="auto"/>
        <w:right w:val="none" w:sz="0" w:space="0" w:color="auto"/>
      </w:divBdr>
    </w:div>
    <w:div w:id="1971548275">
      <w:bodyDiv w:val="1"/>
      <w:marLeft w:val="0"/>
      <w:marRight w:val="0"/>
      <w:marTop w:val="0"/>
      <w:marBottom w:val="0"/>
      <w:divBdr>
        <w:top w:val="none" w:sz="0" w:space="0" w:color="auto"/>
        <w:left w:val="none" w:sz="0" w:space="0" w:color="auto"/>
        <w:bottom w:val="none" w:sz="0" w:space="0" w:color="auto"/>
        <w:right w:val="none" w:sz="0" w:space="0" w:color="auto"/>
      </w:divBdr>
    </w:div>
    <w:div w:id="1987465876">
      <w:bodyDiv w:val="1"/>
      <w:marLeft w:val="0"/>
      <w:marRight w:val="0"/>
      <w:marTop w:val="0"/>
      <w:marBottom w:val="0"/>
      <w:divBdr>
        <w:top w:val="none" w:sz="0" w:space="0" w:color="auto"/>
        <w:left w:val="none" w:sz="0" w:space="0" w:color="auto"/>
        <w:bottom w:val="none" w:sz="0" w:space="0" w:color="auto"/>
        <w:right w:val="none" w:sz="0" w:space="0" w:color="auto"/>
      </w:divBdr>
    </w:div>
    <w:div w:id="202462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0AC1C3622C48FFA3F19ED29D00E6C9"/>
        <w:category>
          <w:name w:val="Obecné"/>
          <w:gallery w:val="placeholder"/>
        </w:category>
        <w:types>
          <w:type w:val="bbPlcHdr"/>
        </w:types>
        <w:behaviors>
          <w:behavior w:val="content"/>
        </w:behaviors>
        <w:guid w:val="{18D41F4E-2807-4CEB-AE26-A6B77DB306C6}"/>
      </w:docPartPr>
      <w:docPartBody>
        <w:p w:rsidR="00894123" w:rsidRDefault="009D0FF5" w:rsidP="009D0FF5">
          <w:pPr>
            <w:pStyle w:val="AE0AC1C3622C48FFA3F19ED29D00E6C9"/>
          </w:pPr>
          <w:r>
            <w:t>[Titul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FF5"/>
    <w:rsid w:val="000D769B"/>
    <w:rsid w:val="002B17DC"/>
    <w:rsid w:val="00345C60"/>
    <w:rsid w:val="0038234A"/>
    <w:rsid w:val="003C3C5F"/>
    <w:rsid w:val="003D51AB"/>
    <w:rsid w:val="003E4D22"/>
    <w:rsid w:val="00426B32"/>
    <w:rsid w:val="004B0DFE"/>
    <w:rsid w:val="004E6AA8"/>
    <w:rsid w:val="005D122F"/>
    <w:rsid w:val="005E0C89"/>
    <w:rsid w:val="00786A93"/>
    <w:rsid w:val="00894123"/>
    <w:rsid w:val="008B3831"/>
    <w:rsid w:val="00921E5A"/>
    <w:rsid w:val="00994821"/>
    <w:rsid w:val="009D0FF5"/>
    <w:rsid w:val="00A47CA3"/>
    <w:rsid w:val="00BA1995"/>
    <w:rsid w:val="00BC3C79"/>
    <w:rsid w:val="00CC3E59"/>
    <w:rsid w:val="00D86D14"/>
    <w:rsid w:val="00E02E6A"/>
    <w:rsid w:val="00E16FFC"/>
    <w:rsid w:val="00EF32C3"/>
    <w:rsid w:val="00F74AB3"/>
    <w:rsid w:val="00FC21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E0AC1C3622C48FFA3F19ED29D00E6C9">
    <w:name w:val="AE0AC1C3622C48FFA3F19ED29D00E6C9"/>
    <w:rsid w:val="009D0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3A1BD-8E4A-4225-96C7-81415656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34</Pages>
  <Words>9896</Words>
  <Characters>58392</Characters>
  <Application>Microsoft Office Word</Application>
  <DocSecurity>0</DocSecurity>
  <Lines>486</Lines>
  <Paragraphs>136</Paragraphs>
  <ScaleCrop>false</ScaleCrop>
  <HeadingPairs>
    <vt:vector size="2" baseType="variant">
      <vt:variant>
        <vt:lpstr>Název</vt:lpstr>
      </vt:variant>
      <vt:variant>
        <vt:i4>1</vt:i4>
      </vt:variant>
    </vt:vector>
  </HeadingPairs>
  <TitlesOfParts>
    <vt:vector size="1" baseType="lpstr">
      <vt:lpstr>ŠKOLNÍ VZDĚLÁVACÍ PROGRAM PRO PŘEDŠKOLNÍ VZDĚLÁVÁNÍ</vt:lpstr>
    </vt:vector>
  </TitlesOfParts>
  <Company>HP Inc.</Company>
  <LinksUpToDate>false</LinksUpToDate>
  <CharactersWithSpaces>68152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 PRO PŘEDŠKOLNÍ VZDĚLÁVÁNÍ</dc:title>
  <dc:creator>Alena Neugebauerová</dc:creator>
  <cp:lastModifiedBy>Adéla Handová</cp:lastModifiedBy>
  <cp:revision>72</cp:revision>
  <cp:lastPrinted>2024-08-09T08:22:00Z</cp:lastPrinted>
  <dcterms:created xsi:type="dcterms:W3CDTF">2022-07-27T15:44:00Z</dcterms:created>
  <dcterms:modified xsi:type="dcterms:W3CDTF">2024-12-06T14:47:00Z</dcterms:modified>
</cp:coreProperties>
</file>